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A4" w:rsidRPr="0011000A" w:rsidRDefault="0072432F" w:rsidP="0011000A">
      <w:pPr>
        <w:spacing w:line="360" w:lineRule="auto"/>
        <w:jc w:val="center"/>
        <w:rPr>
          <w:rFonts w:asciiTheme="majorBidi" w:hAnsiTheme="majorBidi" w:cstheme="majorBidi"/>
          <w:b/>
          <w:bCs/>
          <w:lang w:val="en-GB"/>
        </w:rPr>
      </w:pPr>
      <w:r w:rsidRPr="0011000A">
        <w:rPr>
          <w:rFonts w:asciiTheme="majorBidi" w:hAnsiTheme="majorBidi" w:cstheme="majorBidi"/>
          <w:b/>
          <w:bCs/>
          <w:lang w:val="en-GB"/>
        </w:rPr>
        <w:t>Traditional American Values and Beliefs</w:t>
      </w:r>
    </w:p>
    <w:p w:rsidR="0011000A" w:rsidRPr="0011000A" w:rsidRDefault="0072432F" w:rsidP="0011000A">
      <w:pPr>
        <w:spacing w:line="360" w:lineRule="auto"/>
        <w:jc w:val="both"/>
        <w:rPr>
          <w:rFonts w:asciiTheme="majorBidi" w:hAnsiTheme="majorBidi" w:cstheme="majorBidi"/>
          <w:b/>
          <w:bCs/>
          <w:lang w:val="en-GB"/>
        </w:rPr>
      </w:pPr>
      <w:r w:rsidRPr="0011000A">
        <w:rPr>
          <w:rFonts w:asciiTheme="majorBidi" w:hAnsiTheme="majorBidi" w:cstheme="majorBidi"/>
          <w:b/>
          <w:bCs/>
          <w:lang w:val="en-GB"/>
        </w:rPr>
        <w:t>Read the chapter of “Traditional American Values and Beliefs” and do the following</w:t>
      </w:r>
      <w:r w:rsidR="0011000A" w:rsidRPr="0011000A">
        <w:rPr>
          <w:rFonts w:asciiTheme="majorBidi" w:hAnsiTheme="majorBidi" w:cstheme="majorBidi"/>
          <w:b/>
          <w:bCs/>
          <w:lang w:val="en-GB"/>
        </w:rPr>
        <w:t>.</w:t>
      </w:r>
    </w:p>
    <w:p w:rsidR="0011000A" w:rsidRPr="0011000A" w:rsidRDefault="0011000A" w:rsidP="0011000A">
      <w:pPr>
        <w:pStyle w:val="Paragraphedeliste"/>
        <w:numPr>
          <w:ilvl w:val="0"/>
          <w:numId w:val="2"/>
        </w:numPr>
        <w:spacing w:line="360" w:lineRule="auto"/>
        <w:jc w:val="both"/>
        <w:rPr>
          <w:rFonts w:asciiTheme="majorBidi" w:hAnsiTheme="majorBidi" w:cstheme="majorBidi"/>
          <w:lang w:val="en-GB"/>
        </w:rPr>
      </w:pPr>
      <w:r w:rsidRPr="0011000A">
        <w:rPr>
          <w:rFonts w:asciiTheme="majorBidi" w:hAnsiTheme="majorBidi" w:cstheme="majorBidi"/>
          <w:b/>
          <w:bCs/>
          <w:lang w:val="en-GB"/>
        </w:rPr>
        <w:t>Scanning, g</w:t>
      </w:r>
      <w:r w:rsidR="0072432F" w:rsidRPr="0011000A">
        <w:rPr>
          <w:rFonts w:asciiTheme="majorBidi" w:hAnsiTheme="majorBidi" w:cstheme="majorBidi"/>
          <w:b/>
          <w:bCs/>
          <w:lang w:val="en-GB"/>
        </w:rPr>
        <w:t>uiding questions</w:t>
      </w:r>
      <w:r w:rsidRPr="0011000A">
        <w:rPr>
          <w:rFonts w:asciiTheme="majorBidi" w:hAnsiTheme="majorBidi" w:cstheme="majorBidi"/>
          <w:b/>
          <w:bCs/>
          <w:lang w:val="en-GB"/>
        </w:rPr>
        <w:t>:</w:t>
      </w:r>
      <w:r w:rsidRPr="0011000A">
        <w:rPr>
          <w:rFonts w:asciiTheme="majorBidi" w:hAnsiTheme="majorBidi" w:cstheme="majorBidi"/>
          <w:lang w:val="en-GB"/>
        </w:rPr>
        <w:t xml:space="preserve"> The questions below will help you understand the detailing ideas expressed in the chapter. Scan the text for specific information </w:t>
      </w:r>
      <w:r w:rsidR="00A5455B">
        <w:rPr>
          <w:rFonts w:asciiTheme="majorBidi" w:hAnsiTheme="majorBidi" w:cstheme="majorBidi"/>
          <w:lang w:val="en-GB"/>
        </w:rPr>
        <w:t>to</w:t>
      </w:r>
      <w:bookmarkStart w:id="0" w:name="_GoBack"/>
      <w:bookmarkEnd w:id="0"/>
      <w:r w:rsidRPr="0011000A">
        <w:rPr>
          <w:rFonts w:asciiTheme="majorBidi" w:hAnsiTheme="majorBidi" w:cstheme="majorBidi"/>
          <w:lang w:val="en-GB"/>
        </w:rPr>
        <w:t xml:space="preserve"> answer the questions: </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What is/are the factor(s) that contribute to the development of the so called traditional American values?</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What were the first European settlers looking for in the USA?</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How would an individual benefit from the value of individual freedom in the USA?</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To what extent did the British colonists succeed to obtain freedom?</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Who do you think the actual maker of the American character?</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Why have immigrants expected that they have been going to have equal chances of opportunity in the USA?</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Why is the American society is not based on social classes of aristocratic or hereditary base?</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What reality can illustrate the value of equality of opportunity?</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What does equality of opportunity actually mean?</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Life in the USA is much seen as a race that all individuals have equal rights to enter and succeed in the race. What is the responsibility of Americans to succeed and proceed on the race.</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What does the value material wealth mean? And why it is of such importance to most Americans?</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What is materialism?</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What are the requirements for reaching material possessions in the USA?</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How do Americans see welfare and charity?</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Does the value of working hard to achieve material wealth and that of “go from rags to riches” maintain their position as tangible realities in the USA till the present day?</w:t>
      </w:r>
    </w:p>
    <w:p w:rsidR="0072432F" w:rsidRPr="0011000A"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What does the famous “American Dream” mean?</w:t>
      </w:r>
    </w:p>
    <w:p w:rsidR="0072432F" w:rsidRDefault="0072432F" w:rsidP="0011000A">
      <w:pPr>
        <w:pStyle w:val="Paragraphedeliste"/>
        <w:numPr>
          <w:ilvl w:val="0"/>
          <w:numId w:val="1"/>
        </w:numPr>
        <w:spacing w:line="360" w:lineRule="auto"/>
        <w:jc w:val="both"/>
        <w:rPr>
          <w:rFonts w:asciiTheme="majorBidi" w:hAnsiTheme="majorBidi" w:cstheme="majorBidi"/>
          <w:lang w:val="en-GB"/>
        </w:rPr>
      </w:pPr>
      <w:r w:rsidRPr="0011000A">
        <w:rPr>
          <w:rFonts w:asciiTheme="majorBidi" w:hAnsiTheme="majorBidi" w:cstheme="majorBidi"/>
          <w:lang w:val="en-GB"/>
        </w:rPr>
        <w:t xml:space="preserve">To what extent is the interaction of the six American values important to the nation?  </w:t>
      </w:r>
    </w:p>
    <w:p w:rsidR="0011000A" w:rsidRPr="0011000A" w:rsidRDefault="0011000A" w:rsidP="0011000A">
      <w:pPr>
        <w:pStyle w:val="Paragraphedeliste"/>
        <w:numPr>
          <w:ilvl w:val="0"/>
          <w:numId w:val="2"/>
        </w:numPr>
        <w:spacing w:line="360" w:lineRule="auto"/>
        <w:jc w:val="both"/>
        <w:rPr>
          <w:rFonts w:asciiTheme="majorBidi" w:hAnsiTheme="majorBidi" w:cstheme="majorBidi"/>
          <w:lang w:val="en-GB"/>
        </w:rPr>
      </w:pPr>
      <w:r>
        <w:rPr>
          <w:rFonts w:asciiTheme="majorBidi" w:hAnsiTheme="majorBidi" w:cstheme="majorBidi"/>
          <w:lang w:val="en-GB"/>
        </w:rPr>
        <w:t>Do the sections included in the chapter, “Understand details” and “Talk about it”. (They are included in the file uploaded below)</w:t>
      </w:r>
    </w:p>
    <w:sectPr w:rsidR="0011000A" w:rsidRPr="0011000A" w:rsidSect="00DF789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7CE" w:rsidRDefault="006A27CE" w:rsidP="00631B14">
      <w:r>
        <w:separator/>
      </w:r>
    </w:p>
  </w:endnote>
  <w:endnote w:type="continuationSeparator" w:id="0">
    <w:p w:rsidR="006A27CE" w:rsidRDefault="006A27CE" w:rsidP="0063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7CE" w:rsidRDefault="006A27CE" w:rsidP="00631B14">
      <w:r>
        <w:separator/>
      </w:r>
    </w:p>
  </w:footnote>
  <w:footnote w:type="continuationSeparator" w:id="0">
    <w:p w:rsidR="006A27CE" w:rsidRDefault="006A27CE" w:rsidP="0063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B14" w:rsidRPr="00631B14" w:rsidRDefault="00631B14">
    <w:pPr>
      <w:pStyle w:val="En-tte"/>
      <w:rPr>
        <w:rFonts w:ascii="American Typewriter" w:hAnsi="American Typewriter"/>
        <w:b/>
        <w:bCs/>
        <w:lang w:val="en-US"/>
      </w:rPr>
    </w:pPr>
    <w:r>
      <w:rPr>
        <w:rFonts w:ascii="American Typewriter" w:hAnsi="American Typewriter"/>
        <w:b/>
        <w:bCs/>
        <w:noProof/>
        <w:lang w:val="en-US"/>
      </w:rPr>
      <mc:AlternateContent>
        <mc:Choice Requires="wps">
          <w:drawing>
            <wp:anchor distT="0" distB="0" distL="114300" distR="114300" simplePos="0" relativeHeight="251659264" behindDoc="0" locked="0" layoutInCell="1" allowOverlap="1">
              <wp:simplePos x="0" y="0"/>
              <wp:positionH relativeFrom="column">
                <wp:posOffset>-1345</wp:posOffset>
              </wp:positionH>
              <wp:positionV relativeFrom="paragraph">
                <wp:posOffset>331913</wp:posOffset>
              </wp:positionV>
              <wp:extent cx="6081823" cy="0"/>
              <wp:effectExtent l="0" t="0" r="14605" b="12700"/>
              <wp:wrapNone/>
              <wp:docPr id="1" name="Connecteur droit 1"/>
              <wp:cNvGraphicFramePr/>
              <a:graphic xmlns:a="http://schemas.openxmlformats.org/drawingml/2006/main">
                <a:graphicData uri="http://schemas.microsoft.com/office/word/2010/wordprocessingShape">
                  <wps:wsp>
                    <wps:cNvCnPr/>
                    <wps:spPr>
                      <a:xfrm>
                        <a:off x="0" y="0"/>
                        <a:ext cx="608182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2D28835"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6.15pt" to="478.8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" strokecolor="black [3200]" strokeweight="1pt">
              <v:stroke joinstyle="miter"/>
            </v:line>
          </w:pict>
        </mc:Fallback>
      </mc:AlternateContent>
    </w:r>
    <w:r w:rsidRPr="00631B14">
      <w:rPr>
        <w:rFonts w:ascii="American Typewriter" w:hAnsi="American Typewriter"/>
        <w:b/>
        <w:bCs/>
        <w:lang w:val="en-US"/>
      </w:rPr>
      <w:t xml:space="preserve">Culture and Civilization of the Language                          </w:t>
    </w:r>
    <w:r>
      <w:rPr>
        <w:rFonts w:ascii="American Typewriter" w:hAnsi="American Typewriter"/>
        <w:b/>
        <w:bCs/>
        <w:lang w:val="en-US"/>
      </w:rPr>
      <w:t xml:space="preserve">                </w:t>
    </w:r>
    <w:r w:rsidRPr="00631B14">
      <w:rPr>
        <w:rFonts w:ascii="American Typewriter" w:hAnsi="American Typewriter"/>
        <w:b/>
        <w:bCs/>
        <w:lang w:val="en-US"/>
      </w:rPr>
      <w:t xml:space="preserve">               L1 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B4F6A"/>
    <w:multiLevelType w:val="hybridMultilevel"/>
    <w:tmpl w:val="BD54DF8C"/>
    <w:lvl w:ilvl="0" w:tplc="8E9A30D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70169F"/>
    <w:multiLevelType w:val="hybridMultilevel"/>
    <w:tmpl w:val="4EEE6E72"/>
    <w:lvl w:ilvl="0" w:tplc="7D74553E">
      <w:start w:val="1"/>
      <w:numFmt w:val="upp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2F"/>
    <w:rsid w:val="0011000A"/>
    <w:rsid w:val="00631B14"/>
    <w:rsid w:val="006A27CE"/>
    <w:rsid w:val="0072432F"/>
    <w:rsid w:val="00A5455B"/>
    <w:rsid w:val="00C96AA4"/>
    <w:rsid w:val="00DF78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1C8873B4"/>
  <w15:chartTrackingRefBased/>
  <w15:docId w15:val="{B8412DAB-EF08-5C43-91B0-73A2CCCA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432F"/>
    <w:pPr>
      <w:ind w:left="720"/>
      <w:contextualSpacing/>
    </w:pPr>
  </w:style>
  <w:style w:type="paragraph" w:styleId="En-tte">
    <w:name w:val="header"/>
    <w:basedOn w:val="Normal"/>
    <w:link w:val="En-tteCar"/>
    <w:uiPriority w:val="99"/>
    <w:unhideWhenUsed/>
    <w:rsid w:val="00631B14"/>
    <w:pPr>
      <w:tabs>
        <w:tab w:val="center" w:pos="4536"/>
        <w:tab w:val="right" w:pos="9072"/>
      </w:tabs>
    </w:pPr>
  </w:style>
  <w:style w:type="character" w:customStyle="1" w:styleId="En-tteCar">
    <w:name w:val="En-tête Car"/>
    <w:basedOn w:val="Policepardfaut"/>
    <w:link w:val="En-tte"/>
    <w:uiPriority w:val="99"/>
    <w:rsid w:val="00631B14"/>
  </w:style>
  <w:style w:type="paragraph" w:styleId="Pieddepage">
    <w:name w:val="footer"/>
    <w:basedOn w:val="Normal"/>
    <w:link w:val="PieddepageCar"/>
    <w:uiPriority w:val="99"/>
    <w:unhideWhenUsed/>
    <w:rsid w:val="00631B14"/>
    <w:pPr>
      <w:tabs>
        <w:tab w:val="center" w:pos="4536"/>
        <w:tab w:val="right" w:pos="9072"/>
      </w:tabs>
    </w:pPr>
  </w:style>
  <w:style w:type="character" w:customStyle="1" w:styleId="PieddepageCar">
    <w:name w:val="Pied de page Car"/>
    <w:basedOn w:val="Policepardfaut"/>
    <w:link w:val="Pieddepage"/>
    <w:uiPriority w:val="99"/>
    <w:rsid w:val="0063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285</Words>
  <Characters>1570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2023-02-28T09:58:00Z</dcterms:created>
  <dcterms:modified xsi:type="dcterms:W3CDTF">2023-02-28T12:03:00Z</dcterms:modified>
</cp:coreProperties>
</file>