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FF" w:rsidRPr="00093CA8" w:rsidRDefault="002930FF" w:rsidP="00093CA8">
      <w:pPr>
        <w:rPr>
          <w:rFonts w:asciiTheme="majorBidi" w:hAnsiTheme="majorBidi" w:cstheme="majorBidi"/>
          <w:i/>
          <w:iCs/>
          <w:sz w:val="24"/>
          <w:szCs w:val="24"/>
        </w:rPr>
      </w:pPr>
      <w:r w:rsidRPr="00093CA8">
        <w:rPr>
          <w:rFonts w:asciiTheme="majorBidi" w:hAnsiTheme="majorBidi" w:cstheme="majorBidi"/>
          <w:i/>
          <w:iCs/>
          <w:sz w:val="24"/>
          <w:szCs w:val="24"/>
        </w:rPr>
        <w:t xml:space="preserve">Université D’El-Oued </w:t>
      </w:r>
      <w:r w:rsidRPr="00093CA8">
        <w:rPr>
          <w:rFonts w:asciiTheme="majorBidi" w:hAnsiTheme="majorBidi" w:cstheme="majorBidi"/>
          <w:i/>
          <w:iCs/>
          <w:sz w:val="24"/>
          <w:szCs w:val="24"/>
        </w:rPr>
        <w:tab/>
      </w:r>
      <w:r w:rsidR="00093CA8" w:rsidRPr="00093CA8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093CA8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093CA8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093CA8">
        <w:rPr>
          <w:rFonts w:asciiTheme="majorBidi" w:hAnsiTheme="majorBidi" w:cstheme="majorBidi"/>
          <w:i/>
          <w:iCs/>
          <w:sz w:val="24"/>
          <w:szCs w:val="24"/>
        </w:rPr>
        <w:tab/>
        <w:t xml:space="preserve">Département </w:t>
      </w:r>
      <w:r w:rsidR="00A433AA" w:rsidRPr="00093CA8">
        <w:rPr>
          <w:rFonts w:asciiTheme="majorBidi" w:hAnsiTheme="majorBidi" w:cstheme="majorBidi"/>
          <w:i/>
          <w:iCs/>
          <w:sz w:val="24"/>
          <w:szCs w:val="24"/>
        </w:rPr>
        <w:t xml:space="preserve"> Génie </w:t>
      </w:r>
      <w:r w:rsidRPr="00093CA8">
        <w:rPr>
          <w:rFonts w:asciiTheme="majorBidi" w:hAnsiTheme="majorBidi" w:cstheme="majorBidi"/>
          <w:i/>
          <w:iCs/>
          <w:sz w:val="24"/>
          <w:szCs w:val="24"/>
        </w:rPr>
        <w:t>électrique</w:t>
      </w:r>
    </w:p>
    <w:p w:rsidR="00093CA8" w:rsidRPr="00093CA8" w:rsidRDefault="00CD1F44" w:rsidP="00CD1F44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2930FF" w:rsidRPr="00093CA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éme</w:t>
      </w:r>
      <w:r w:rsidR="002930FF" w:rsidRPr="00093CA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Master Réseaux Electrique</w:t>
      </w:r>
      <w:r w:rsidR="00093CA8" w:rsidRPr="00093CA8">
        <w:rPr>
          <w:rFonts w:asciiTheme="majorBidi" w:hAnsiTheme="majorBidi" w:cstheme="majorBidi"/>
          <w:i/>
          <w:iCs/>
          <w:sz w:val="24"/>
          <w:szCs w:val="24"/>
        </w:rPr>
        <w:tab/>
      </w:r>
      <w:r w:rsidR="00093CA8" w:rsidRPr="00093CA8">
        <w:rPr>
          <w:rFonts w:asciiTheme="majorBidi" w:hAnsiTheme="majorBidi" w:cstheme="majorBidi"/>
          <w:i/>
          <w:iCs/>
          <w:sz w:val="24"/>
          <w:szCs w:val="24"/>
        </w:rPr>
        <w:tab/>
      </w:r>
      <w:r w:rsidR="00093CA8" w:rsidRPr="00093CA8">
        <w:rPr>
          <w:rFonts w:asciiTheme="majorBidi" w:hAnsiTheme="majorBidi" w:cstheme="majorBidi"/>
          <w:i/>
          <w:iCs/>
          <w:sz w:val="24"/>
          <w:szCs w:val="24"/>
        </w:rPr>
        <w:tab/>
      </w:r>
      <w:r w:rsidR="00093CA8" w:rsidRPr="00093CA8">
        <w:rPr>
          <w:rFonts w:asciiTheme="majorBidi" w:hAnsiTheme="majorBidi" w:cstheme="majorBidi"/>
          <w:i/>
          <w:iCs/>
          <w:sz w:val="24"/>
          <w:szCs w:val="24"/>
        </w:rPr>
        <w:tab/>
        <w:t>Technique de Haute Tension</w:t>
      </w:r>
    </w:p>
    <w:p w:rsidR="002930FF" w:rsidRPr="00093CA8" w:rsidRDefault="00093CA8" w:rsidP="00093CA8">
      <w:pPr>
        <w:jc w:val="center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093CA8">
        <w:rPr>
          <w:rFonts w:asciiTheme="majorBidi" w:hAnsiTheme="majorBidi" w:cstheme="majorBidi"/>
          <w:i/>
          <w:iCs/>
          <w:sz w:val="24"/>
          <w:szCs w:val="24"/>
          <w:u w:val="single"/>
        </w:rPr>
        <w:t>Mini Projet</w:t>
      </w:r>
    </w:p>
    <w:p w:rsidR="002930FF" w:rsidRPr="00A433AA" w:rsidRDefault="002930FF" w:rsidP="00A433AA">
      <w:pPr>
        <w:rPr>
          <w:rFonts w:asciiTheme="majorBidi" w:hAnsiTheme="majorBidi" w:cstheme="majorBidi"/>
          <w:sz w:val="24"/>
          <w:szCs w:val="24"/>
        </w:rPr>
      </w:pPr>
    </w:p>
    <w:p w:rsidR="0019659D" w:rsidRPr="00093CA8" w:rsidRDefault="003B4D76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>Propriétés et utilisation du SF6 dans les appareils MT et HT</w:t>
      </w:r>
    </w:p>
    <w:p w:rsidR="003B4D76" w:rsidRPr="00093CA8" w:rsidRDefault="00093CA8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 xml:space="preserve">Surtensions </w:t>
      </w:r>
      <w:r w:rsidR="003B4D76" w:rsidRPr="00093CA8">
        <w:rPr>
          <w:rFonts w:asciiTheme="majorBidi" w:hAnsiTheme="majorBidi" w:cstheme="majorBidi"/>
          <w:sz w:val="24"/>
          <w:szCs w:val="24"/>
        </w:rPr>
        <w:t>et coordination  de l'isolement</w:t>
      </w:r>
    </w:p>
    <w:p w:rsidR="003B4D76" w:rsidRPr="00093CA8" w:rsidRDefault="003B4D76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 xml:space="preserve">Les techniques de coupure </w:t>
      </w:r>
      <w:r w:rsidR="0073747F" w:rsidRPr="00093CA8">
        <w:rPr>
          <w:rFonts w:asciiTheme="majorBidi" w:hAnsiTheme="majorBidi" w:cstheme="majorBidi"/>
          <w:sz w:val="24"/>
          <w:szCs w:val="24"/>
        </w:rPr>
        <w:t xml:space="preserve">(les disjoncteurs à Haute t </w:t>
      </w:r>
      <w:r w:rsidRPr="00093CA8">
        <w:rPr>
          <w:rFonts w:asciiTheme="majorBidi" w:hAnsiTheme="majorBidi" w:cstheme="majorBidi"/>
          <w:sz w:val="24"/>
          <w:szCs w:val="24"/>
        </w:rPr>
        <w:t>T</w:t>
      </w:r>
      <w:r w:rsidR="0073747F" w:rsidRPr="00093CA8">
        <w:rPr>
          <w:rFonts w:asciiTheme="majorBidi" w:hAnsiTheme="majorBidi" w:cstheme="majorBidi"/>
          <w:sz w:val="24"/>
          <w:szCs w:val="24"/>
        </w:rPr>
        <w:t>ension)</w:t>
      </w:r>
    </w:p>
    <w:p w:rsidR="00CD1F44" w:rsidRDefault="00CD1F44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Mécanisme de</w:t>
      </w:r>
      <w:r w:rsidRPr="00093CA8">
        <w:rPr>
          <w:rFonts w:asciiTheme="majorBidi" w:hAnsiTheme="majorBidi" w:cstheme="majorBidi"/>
          <w:sz w:val="24"/>
          <w:szCs w:val="24"/>
        </w:rPr>
        <w:t xml:space="preserve"> décharge électrique dans</w:t>
      </w:r>
      <w:r w:rsidRPr="00093C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l'air</w:t>
      </w:r>
    </w:p>
    <w:p w:rsidR="003B4D76" w:rsidRPr="00093CA8" w:rsidRDefault="003B4D76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>La qualité de l’énergie électrique</w:t>
      </w:r>
    </w:p>
    <w:p w:rsidR="00B3476B" w:rsidRPr="00093CA8" w:rsidRDefault="00CD1F44" w:rsidP="00CD1F44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Mécanisme de</w:t>
      </w:r>
      <w:r w:rsidR="00B3476B" w:rsidRPr="00093CA8">
        <w:rPr>
          <w:rFonts w:asciiTheme="majorBidi" w:hAnsiTheme="majorBidi" w:cstheme="majorBidi"/>
          <w:sz w:val="24"/>
          <w:szCs w:val="24"/>
        </w:rPr>
        <w:t xml:space="preserve"> décharge électrique dans les solides</w:t>
      </w:r>
    </w:p>
    <w:p w:rsidR="00B3476B" w:rsidRPr="00093CA8" w:rsidRDefault="00CD1F44" w:rsidP="00CD1F44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Mécanisme de</w:t>
      </w:r>
      <w:r w:rsidR="00B3476B" w:rsidRPr="00093CA8">
        <w:rPr>
          <w:rFonts w:asciiTheme="majorBidi" w:hAnsiTheme="majorBidi" w:cstheme="majorBidi"/>
          <w:sz w:val="24"/>
          <w:szCs w:val="24"/>
        </w:rPr>
        <w:t xml:space="preserve"> décharge électrique dans les liquides </w:t>
      </w:r>
    </w:p>
    <w:p w:rsidR="00B3476B" w:rsidRPr="00093CA8" w:rsidRDefault="00B3476B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>L’arc électrique</w:t>
      </w:r>
    </w:p>
    <w:p w:rsidR="00B3476B" w:rsidRPr="00093CA8" w:rsidRDefault="00B3476B" w:rsidP="00CD1F44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>Vieillissement des matériaux</w:t>
      </w:r>
      <w:r w:rsidR="00615733" w:rsidRPr="00093CA8">
        <w:rPr>
          <w:rFonts w:asciiTheme="majorBidi" w:hAnsiTheme="majorBidi" w:cstheme="majorBidi"/>
          <w:sz w:val="24"/>
          <w:szCs w:val="24"/>
        </w:rPr>
        <w:t xml:space="preserve"> </w:t>
      </w:r>
      <w:r w:rsidR="00CD1F44">
        <w:rPr>
          <w:rFonts w:asciiTheme="majorBidi" w:hAnsiTheme="majorBidi" w:cstheme="majorBidi"/>
          <w:sz w:val="24"/>
          <w:szCs w:val="24"/>
        </w:rPr>
        <w:t>d</w:t>
      </w:r>
      <w:r w:rsidR="00615733" w:rsidRPr="00093CA8">
        <w:rPr>
          <w:rFonts w:asciiTheme="majorBidi" w:hAnsiTheme="majorBidi" w:cstheme="majorBidi"/>
          <w:sz w:val="24"/>
          <w:szCs w:val="24"/>
        </w:rPr>
        <w:t>iélectrique</w:t>
      </w:r>
    </w:p>
    <w:p w:rsidR="00B3476B" w:rsidRPr="00093CA8" w:rsidRDefault="00B3476B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>Facteur de pertes diélectrique</w:t>
      </w:r>
    </w:p>
    <w:p w:rsidR="00B3476B" w:rsidRPr="00093CA8" w:rsidRDefault="00B3476B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>Le pont de Schering</w:t>
      </w:r>
    </w:p>
    <w:p w:rsidR="0070079E" w:rsidRPr="00093CA8" w:rsidRDefault="0070079E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 xml:space="preserve">Effet de </w:t>
      </w:r>
      <w:r w:rsidR="00CD1F44">
        <w:rPr>
          <w:rFonts w:asciiTheme="majorBidi" w:hAnsiTheme="majorBidi" w:cstheme="majorBidi"/>
          <w:sz w:val="24"/>
          <w:szCs w:val="24"/>
        </w:rPr>
        <w:t xml:space="preserve">décharge </w:t>
      </w:r>
      <w:r w:rsidRPr="00093CA8">
        <w:rPr>
          <w:rFonts w:asciiTheme="majorBidi" w:hAnsiTheme="majorBidi" w:cstheme="majorBidi"/>
          <w:sz w:val="24"/>
          <w:szCs w:val="24"/>
        </w:rPr>
        <w:t xml:space="preserve">couronne </w:t>
      </w:r>
    </w:p>
    <w:p w:rsidR="0070079E" w:rsidRPr="00093CA8" w:rsidRDefault="0070079E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 xml:space="preserve">Facteur de </w:t>
      </w:r>
      <w:proofErr w:type="spellStart"/>
      <w:r w:rsidRPr="00093CA8">
        <w:rPr>
          <w:rFonts w:asciiTheme="majorBidi" w:hAnsiTheme="majorBidi" w:cstheme="majorBidi"/>
          <w:sz w:val="24"/>
          <w:szCs w:val="24"/>
        </w:rPr>
        <w:t>Schwaiger</w:t>
      </w:r>
      <w:proofErr w:type="spellEnd"/>
    </w:p>
    <w:p w:rsidR="0070079E" w:rsidRPr="00093CA8" w:rsidRDefault="0070079E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>Mesure de la rigidité diélectrique</w:t>
      </w:r>
    </w:p>
    <w:p w:rsidR="0070079E" w:rsidRPr="00CD1F44" w:rsidRDefault="00D23ADE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hyperlink r:id="rId6" w:tgtFrame="_blank" w:history="1">
        <w:r w:rsidR="0070079E" w:rsidRPr="00CD1F44">
          <w:rPr>
            <w:rFonts w:asciiTheme="majorBidi" w:hAnsiTheme="majorBidi" w:cstheme="majorBidi"/>
            <w:sz w:val="24"/>
            <w:szCs w:val="24"/>
          </w:rPr>
          <w:t>Mesure des décharges partielles</w:t>
        </w:r>
      </w:hyperlink>
    </w:p>
    <w:p w:rsidR="0070079E" w:rsidRPr="00093CA8" w:rsidRDefault="003C366A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sz w:val="24"/>
          <w:szCs w:val="24"/>
        </w:rPr>
        <w:t xml:space="preserve">Loi de </w:t>
      </w:r>
      <w:proofErr w:type="spellStart"/>
      <w:r w:rsidRPr="00093CA8">
        <w:rPr>
          <w:rFonts w:asciiTheme="majorBidi" w:hAnsiTheme="majorBidi" w:cstheme="majorBidi"/>
          <w:sz w:val="24"/>
          <w:szCs w:val="24"/>
        </w:rPr>
        <w:t>Paschen</w:t>
      </w:r>
      <w:proofErr w:type="spellEnd"/>
    </w:p>
    <w:p w:rsidR="003C366A" w:rsidRPr="00093CA8" w:rsidRDefault="00A433AA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3CA8">
        <w:rPr>
          <w:rFonts w:asciiTheme="majorBidi" w:hAnsiTheme="majorBidi" w:cstheme="majorBidi"/>
          <w:color w:val="000000"/>
          <w:sz w:val="24"/>
          <w:szCs w:val="24"/>
        </w:rPr>
        <w:t>Phénomènes de polarisation</w:t>
      </w:r>
      <w:r w:rsidR="00093CA8" w:rsidRPr="00093CA8">
        <w:rPr>
          <w:rFonts w:asciiTheme="majorBidi" w:hAnsiTheme="majorBidi" w:cstheme="majorBidi"/>
          <w:color w:val="000000"/>
          <w:sz w:val="24"/>
          <w:szCs w:val="24"/>
        </w:rPr>
        <w:t xml:space="preserve"> des diélectriques</w:t>
      </w:r>
    </w:p>
    <w:p w:rsidR="00093CA8" w:rsidRPr="00CD1F44" w:rsidRDefault="00093CA8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D1F44">
        <w:rPr>
          <w:rFonts w:asciiTheme="majorBidi" w:hAnsiTheme="majorBidi" w:cstheme="majorBidi"/>
          <w:color w:val="000000"/>
          <w:sz w:val="24"/>
          <w:szCs w:val="24"/>
        </w:rPr>
        <w:t>Semi-conducteurs</w:t>
      </w:r>
    </w:p>
    <w:p w:rsidR="00093CA8" w:rsidRDefault="00093CA8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D1F44">
        <w:rPr>
          <w:rFonts w:asciiTheme="majorBidi" w:hAnsiTheme="majorBidi" w:cstheme="majorBidi"/>
          <w:color w:val="000000"/>
          <w:sz w:val="24"/>
          <w:szCs w:val="24"/>
        </w:rPr>
        <w:t>Supraconducteurs</w:t>
      </w:r>
    </w:p>
    <w:p w:rsidR="00CD1F44" w:rsidRPr="00CD1F44" w:rsidRDefault="00CD1F44" w:rsidP="00613BB3">
      <w:pPr>
        <w:pStyle w:val="a3"/>
        <w:numPr>
          <w:ilvl w:val="0"/>
          <w:numId w:val="2"/>
        </w:numPr>
        <w:spacing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Foudre et protection contre la foudre</w:t>
      </w:r>
      <w:bookmarkStart w:id="0" w:name="_GoBack"/>
      <w:bookmarkEnd w:id="0"/>
    </w:p>
    <w:sectPr w:rsidR="00CD1F44" w:rsidRPr="00CD1F44" w:rsidSect="00A433A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0A60"/>
    <w:multiLevelType w:val="hybridMultilevel"/>
    <w:tmpl w:val="397A8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03ED4"/>
    <w:multiLevelType w:val="hybridMultilevel"/>
    <w:tmpl w:val="2E4805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6"/>
    <w:rsid w:val="000221FA"/>
    <w:rsid w:val="00093CA8"/>
    <w:rsid w:val="001250E4"/>
    <w:rsid w:val="00154D4D"/>
    <w:rsid w:val="0019659D"/>
    <w:rsid w:val="00250FC0"/>
    <w:rsid w:val="002930FF"/>
    <w:rsid w:val="003B4D76"/>
    <w:rsid w:val="003C366A"/>
    <w:rsid w:val="00613BB3"/>
    <w:rsid w:val="00615733"/>
    <w:rsid w:val="0070079E"/>
    <w:rsid w:val="0071292D"/>
    <w:rsid w:val="0073747F"/>
    <w:rsid w:val="00A433AA"/>
    <w:rsid w:val="00B3476B"/>
    <w:rsid w:val="00CB308B"/>
    <w:rsid w:val="00CD1F44"/>
    <w:rsid w:val="00CE5312"/>
    <w:rsid w:val="00D23ADE"/>
    <w:rsid w:val="00D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D"/>
  </w:style>
  <w:style w:type="paragraph" w:styleId="4">
    <w:name w:val="heading 4"/>
    <w:basedOn w:val="a"/>
    <w:next w:val="a"/>
    <w:link w:val="4Char"/>
    <w:qFormat/>
    <w:rsid w:val="002930F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76"/>
    <w:pPr>
      <w:ind w:left="720"/>
      <w:contextualSpacing/>
    </w:pPr>
  </w:style>
  <w:style w:type="character" w:customStyle="1" w:styleId="4Char">
    <w:name w:val="عنوان 4 Char"/>
    <w:basedOn w:val="a0"/>
    <w:link w:val="4"/>
    <w:rsid w:val="002930FF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fr-FR"/>
    </w:rPr>
  </w:style>
  <w:style w:type="character" w:styleId="Hyperlink">
    <w:name w:val="Hyperlink"/>
    <w:basedOn w:val="a0"/>
    <w:uiPriority w:val="99"/>
    <w:semiHidden/>
    <w:unhideWhenUsed/>
    <w:rsid w:val="007007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D"/>
  </w:style>
  <w:style w:type="paragraph" w:styleId="4">
    <w:name w:val="heading 4"/>
    <w:basedOn w:val="a"/>
    <w:next w:val="a"/>
    <w:link w:val="4Char"/>
    <w:qFormat/>
    <w:rsid w:val="002930F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76"/>
    <w:pPr>
      <w:ind w:left="720"/>
      <w:contextualSpacing/>
    </w:pPr>
  </w:style>
  <w:style w:type="character" w:customStyle="1" w:styleId="4Char">
    <w:name w:val="عنوان 4 Char"/>
    <w:basedOn w:val="a0"/>
    <w:link w:val="4"/>
    <w:rsid w:val="002930FF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fr-FR"/>
    </w:rPr>
  </w:style>
  <w:style w:type="character" w:styleId="Hyperlink">
    <w:name w:val="Hyperlink"/>
    <w:basedOn w:val="a0"/>
    <w:uiPriority w:val="99"/>
    <w:semiHidden/>
    <w:unhideWhenUsed/>
    <w:rsid w:val="00700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prises.ch/HT/annexes/4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guia</dc:creator>
  <cp:lastModifiedBy>‏‏مستخدم Windows</cp:lastModifiedBy>
  <cp:revision>2</cp:revision>
  <dcterms:created xsi:type="dcterms:W3CDTF">2020-12-19T17:26:00Z</dcterms:created>
  <dcterms:modified xsi:type="dcterms:W3CDTF">2020-12-19T17:26:00Z</dcterms:modified>
</cp:coreProperties>
</file>