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E8" w:rsidRDefault="009666E8" w:rsidP="009666E8">
      <w:pPr>
        <w:jc w:val="center"/>
        <w:rPr>
          <w:rFonts w:ascii="Sakkal Majalla" w:hAnsi="Sakkal Majalla" w:cs="Sakkal Majalla"/>
          <w:sz w:val="36"/>
          <w:szCs w:val="36"/>
          <w:rtl/>
        </w:rPr>
      </w:pPr>
      <w:r w:rsidRPr="009666E8">
        <w:rPr>
          <w:rFonts w:ascii="Sakkal Majalla" w:hAnsi="Sakkal Majalla" w:cs="Sakkal Majalla"/>
          <w:sz w:val="36"/>
          <w:szCs w:val="36"/>
          <w:rtl/>
        </w:rPr>
        <w:t xml:space="preserve">الرواية الجزائرية </w:t>
      </w:r>
    </w:p>
    <w:p w:rsidR="000112D1" w:rsidRDefault="000112D1" w:rsidP="004C3886">
      <w:pPr>
        <w:jc w:val="both"/>
        <w:rPr>
          <w:rFonts w:ascii="Sakkal Majalla" w:hAnsi="Sakkal Majalla" w:cs="Sakkal Majalla" w:hint="cs"/>
          <w:sz w:val="36"/>
          <w:szCs w:val="36"/>
          <w:rtl/>
        </w:rPr>
      </w:pPr>
    </w:p>
    <w:p w:rsidR="000112D1" w:rsidRDefault="000112D1" w:rsidP="004C3886">
      <w:pPr>
        <w:jc w:val="both"/>
        <w:rPr>
          <w:rFonts w:ascii="Sakkal Majalla" w:hAnsi="Sakkal Majalla" w:cs="Sakkal Majalla" w:hint="cs"/>
          <w:sz w:val="36"/>
          <w:szCs w:val="36"/>
          <w:rtl/>
        </w:rPr>
      </w:pPr>
      <w:r>
        <w:rPr>
          <w:rFonts w:ascii="Sakkal Majalla" w:hAnsi="Sakkal Majalla" w:cs="Sakkal Majalla" w:hint="cs"/>
          <w:sz w:val="36"/>
          <w:szCs w:val="36"/>
          <w:rtl/>
        </w:rPr>
        <w:t>توطئة :</w:t>
      </w:r>
    </w:p>
    <w:p w:rsidR="00661A03" w:rsidRDefault="0082392F" w:rsidP="000112D1">
      <w:pPr>
        <w:ind w:firstLine="720"/>
        <w:jc w:val="both"/>
        <w:rPr>
          <w:rFonts w:ascii="Sakkal Majalla" w:hAnsi="Sakkal Majalla" w:cs="Sakkal Majalla"/>
          <w:sz w:val="36"/>
          <w:szCs w:val="36"/>
          <w:rtl/>
        </w:rPr>
      </w:pPr>
      <w:r w:rsidRPr="0082392F">
        <w:rPr>
          <w:rFonts w:ascii="Sakkal Majalla" w:hAnsi="Sakkal Majalla" w:cs="Sakkal Majalla"/>
          <w:sz w:val="36"/>
          <w:szCs w:val="36"/>
          <w:rtl/>
        </w:rPr>
        <w:t>ولدت الرواية الجزائرية من الناحية التاريخية في زمن مبكر جدا ،هذا إذا اعتبرنا أن للجغرافيا دور في تشكيل الأدب وملامحه الناشئة والناضجة</w:t>
      </w:r>
      <w:r w:rsidRPr="0082392F">
        <w:rPr>
          <w:rFonts w:ascii="Sakkal Majalla" w:hAnsi="Sakkal Majalla" w:cs="Sakkal Majalla"/>
          <w:rtl/>
        </w:rPr>
        <w:t xml:space="preserve">. </w:t>
      </w:r>
      <w:r w:rsidRPr="0082392F">
        <w:rPr>
          <w:rFonts w:ascii="Sakkal Majalla" w:hAnsi="Sakkal Majalla" w:cs="Sakkal Majalla"/>
          <w:sz w:val="36"/>
          <w:szCs w:val="36"/>
          <w:rtl/>
        </w:rPr>
        <w:t>يعود التجلي الباكر للمتخيل السردي الج</w:t>
      </w:r>
      <w:r w:rsidR="008F5F9F">
        <w:rPr>
          <w:rFonts w:ascii="Sakkal Majalla" w:hAnsi="Sakkal Majalla" w:cs="Sakkal Majalla"/>
          <w:sz w:val="36"/>
          <w:szCs w:val="36"/>
          <w:rtl/>
        </w:rPr>
        <w:t>زائري لعوامل عدة نذكر منها</w:t>
      </w:r>
      <w:r w:rsidR="008F5F9F">
        <w:rPr>
          <w:rFonts w:ascii="Sakkal Majalla" w:hAnsi="Sakkal Majalla" w:cs="Sakkal Majalla" w:hint="cs"/>
          <w:sz w:val="36"/>
          <w:szCs w:val="36"/>
          <w:rtl/>
        </w:rPr>
        <w:t xml:space="preserve"> رواية</w:t>
      </w:r>
      <w:r w:rsidRPr="0082392F">
        <w:rPr>
          <w:rFonts w:ascii="Sakkal Majalla" w:hAnsi="Sakkal Majalla" w:cs="Sakkal Majalla"/>
          <w:sz w:val="36"/>
          <w:szCs w:val="36"/>
          <w:rtl/>
        </w:rPr>
        <w:t xml:space="preserve"> لوكيوس أبوليوس المادوري (نسبة لـ:مداوروش الكائنة بسوق أهراس ،شرق الجزائر)</w:t>
      </w:r>
      <w:r w:rsidR="008F5F9F">
        <w:rPr>
          <w:rFonts w:ascii="Sakkal Majalla" w:hAnsi="Sakkal Majalla" w:cs="Sakkal Majalla" w:hint="cs"/>
          <w:sz w:val="36"/>
          <w:szCs w:val="36"/>
          <w:rtl/>
        </w:rPr>
        <w:t>،هذا الأخير ألف رواية بعنوان " الحمار الذهبي"</w:t>
      </w:r>
      <w:r w:rsidR="004C3886">
        <w:rPr>
          <w:rFonts w:ascii="Sakkal Majalla" w:hAnsi="Sakkal Majalla" w:cs="Sakkal Majalla" w:hint="cs"/>
          <w:sz w:val="36"/>
          <w:szCs w:val="36"/>
          <w:rtl/>
        </w:rPr>
        <w:t xml:space="preserve"> والذي يعتبر  حسب الدراسات الأخير  أول من كتب رواية كاملة تعتمد على العجائبية في بنائها. كما اكتمل مشهد الكتابة الروائية الناشئة بظهور رواية "حكاية العشاق في الحب والاشتياق" لمحمد بن ابراهيم والذي عرف بالأمير مص</w:t>
      </w:r>
      <w:r w:rsidR="00240424">
        <w:rPr>
          <w:rFonts w:ascii="Sakkal Majalla" w:hAnsi="Sakkal Majalla" w:cs="Sakkal Majalla" w:hint="cs"/>
          <w:sz w:val="36"/>
          <w:szCs w:val="36"/>
          <w:rtl/>
        </w:rPr>
        <w:t xml:space="preserve">طفى سنة 1849 بالجزائر،و أحداثها تدور حول قصة حب بين الكاتب وزهر الأنس التي كانت داية على الجزائر </w:t>
      </w:r>
      <w:r w:rsidR="0014377F">
        <w:rPr>
          <w:rFonts w:ascii="Sakkal Majalla" w:hAnsi="Sakkal Majalla" w:cs="Sakkal Majalla" w:hint="cs"/>
          <w:sz w:val="36"/>
          <w:szCs w:val="36"/>
          <w:rtl/>
        </w:rPr>
        <w:t>.كل ما ذكرنا ساب</w:t>
      </w:r>
      <w:r w:rsidR="002C26CE">
        <w:rPr>
          <w:rFonts w:ascii="Sakkal Majalla" w:hAnsi="Sakkal Majalla" w:cs="Sakkal Majalla" w:hint="cs"/>
          <w:sz w:val="36"/>
          <w:szCs w:val="36"/>
          <w:rtl/>
        </w:rPr>
        <w:t>ق</w:t>
      </w:r>
      <w:r w:rsidR="0014377F">
        <w:rPr>
          <w:rFonts w:ascii="Sakkal Majalla" w:hAnsi="Sakkal Majalla" w:cs="Sakkal Majalla" w:hint="cs"/>
          <w:sz w:val="36"/>
          <w:szCs w:val="36"/>
          <w:rtl/>
        </w:rPr>
        <w:t xml:space="preserve">ا يُحيلنا إلى إشكالية الريادة بين المشرق وبلاد المغرب </w:t>
      </w:r>
      <w:r w:rsidR="002C26CE">
        <w:rPr>
          <w:rFonts w:ascii="Sakkal Majalla" w:hAnsi="Sakkal Majalla" w:cs="Sakkal Majalla" w:hint="cs"/>
          <w:sz w:val="36"/>
          <w:szCs w:val="36"/>
          <w:rtl/>
        </w:rPr>
        <w:t xml:space="preserve">،وبهذا المنطق التاريخي تكون الأسبقية في الكتابة الرواية للجزائر </w:t>
      </w:r>
      <w:r w:rsidR="001C1A81">
        <w:rPr>
          <w:rFonts w:ascii="Sakkal Majalla" w:hAnsi="Sakkal Majalla" w:cs="Sakkal Majalla" w:hint="cs"/>
          <w:sz w:val="36"/>
          <w:szCs w:val="36"/>
          <w:rtl/>
        </w:rPr>
        <w:t xml:space="preserve"> والتي تأخرت في المشرق ،فهناك محاولة في مصر</w:t>
      </w:r>
      <w:r w:rsidR="00F5409A">
        <w:rPr>
          <w:rFonts w:ascii="Sakkal Majalla" w:hAnsi="Sakkal Majalla" w:cs="Sakkal Majalla" w:hint="cs"/>
          <w:sz w:val="36"/>
          <w:szCs w:val="36"/>
          <w:rtl/>
        </w:rPr>
        <w:t xml:space="preserve"> كتبها المويلحي عنوان"حديث عيسى بن هشام" سنة 1907 وحتى رواية زينب</w:t>
      </w:r>
      <w:r w:rsidR="00F016E0">
        <w:rPr>
          <w:rFonts w:ascii="Sakkal Majalla" w:hAnsi="Sakkal Majalla" w:cs="Sakkal Majalla" w:hint="cs"/>
          <w:sz w:val="36"/>
          <w:szCs w:val="36"/>
          <w:rtl/>
        </w:rPr>
        <w:t xml:space="preserve"> لحمد حسين هيكل</w:t>
      </w:r>
      <w:r w:rsidR="00F5409A">
        <w:rPr>
          <w:rFonts w:ascii="Sakkal Majalla" w:hAnsi="Sakkal Majalla" w:cs="Sakkal Majalla" w:hint="cs"/>
          <w:sz w:val="36"/>
          <w:szCs w:val="36"/>
          <w:rtl/>
        </w:rPr>
        <w:t xml:space="preserve"> </w:t>
      </w:r>
      <w:r w:rsidR="00F016E0">
        <w:rPr>
          <w:rFonts w:ascii="Sakkal Majalla" w:hAnsi="Sakkal Majalla" w:cs="Sakkal Majalla" w:hint="cs"/>
          <w:sz w:val="36"/>
          <w:szCs w:val="36"/>
          <w:rtl/>
        </w:rPr>
        <w:t xml:space="preserve">التي يعتبر البعض أنها تمثل البداية العلية للرواية العربية 1914 ففيها خلاف حول أسبقيتها مع نظيرتها "الأجنحة المتكسرة" لجبران خليل جبران </w:t>
      </w:r>
      <w:r w:rsidR="00E07282">
        <w:rPr>
          <w:rFonts w:ascii="Sakkal Majalla" w:hAnsi="Sakkal Majalla" w:cs="Sakkal Majalla" w:hint="cs"/>
          <w:sz w:val="36"/>
          <w:szCs w:val="36"/>
          <w:rtl/>
        </w:rPr>
        <w:t>.</w:t>
      </w:r>
    </w:p>
    <w:p w:rsidR="00E07282" w:rsidRDefault="00E07282" w:rsidP="000112D1">
      <w:pPr>
        <w:jc w:val="both"/>
        <w:rPr>
          <w:rFonts w:ascii="Sakkal Majalla" w:hAnsi="Sakkal Majalla" w:cs="Sakkal Majalla"/>
          <w:sz w:val="36"/>
          <w:szCs w:val="36"/>
          <w:rtl/>
        </w:rPr>
      </w:pPr>
      <w:r>
        <w:rPr>
          <w:rFonts w:ascii="Sakkal Majalla" w:hAnsi="Sakkal Majalla" w:cs="Sakkal Majalla" w:hint="cs"/>
          <w:sz w:val="36"/>
          <w:szCs w:val="36"/>
          <w:rtl/>
        </w:rPr>
        <w:tab/>
        <w:t>عند احديث عن الرواية الجزائرية الحديثة فلا بد أن نعرج على ثلاثة تواريخ مهمة أسست للكتابة الروائية في الجزائر ،نوردها كالآتي:</w:t>
      </w:r>
    </w:p>
    <w:p w:rsidR="00E07282" w:rsidRDefault="00E07282" w:rsidP="00E07282">
      <w:pPr>
        <w:pStyle w:val="a3"/>
        <w:numPr>
          <w:ilvl w:val="0"/>
          <w:numId w:val="1"/>
        </w:numPr>
        <w:jc w:val="both"/>
        <w:rPr>
          <w:rFonts w:ascii="Sakkal Majalla" w:hAnsi="Sakkal Majalla" w:cs="Sakkal Majalla"/>
          <w:sz w:val="36"/>
          <w:szCs w:val="36"/>
        </w:rPr>
      </w:pPr>
      <w:r>
        <w:rPr>
          <w:rFonts w:ascii="Sakkal Majalla" w:hAnsi="Sakkal Majalla" w:cs="Sakkal Majalla" w:hint="cs"/>
          <w:sz w:val="36"/>
          <w:szCs w:val="36"/>
          <w:rtl/>
        </w:rPr>
        <w:t xml:space="preserve">1947---غادة أم القرى  لأحمد رضا حوحو </w:t>
      </w:r>
    </w:p>
    <w:p w:rsidR="00E07282" w:rsidRDefault="00E07282" w:rsidP="00E07282">
      <w:pPr>
        <w:pStyle w:val="a3"/>
        <w:numPr>
          <w:ilvl w:val="0"/>
          <w:numId w:val="1"/>
        </w:numPr>
        <w:jc w:val="both"/>
        <w:rPr>
          <w:rFonts w:ascii="Sakkal Majalla" w:hAnsi="Sakkal Majalla" w:cs="Sakkal Majalla"/>
          <w:sz w:val="36"/>
          <w:szCs w:val="36"/>
        </w:rPr>
      </w:pPr>
      <w:r>
        <w:rPr>
          <w:rFonts w:ascii="Sakkal Majalla" w:hAnsi="Sakkal Majalla" w:cs="Sakkal Majalla" w:hint="cs"/>
          <w:sz w:val="36"/>
          <w:szCs w:val="36"/>
          <w:rtl/>
        </w:rPr>
        <w:t xml:space="preserve">1957 رواية الحري  لنور الدين بوجدرة </w:t>
      </w:r>
    </w:p>
    <w:p w:rsidR="00E07282" w:rsidRDefault="00E07282" w:rsidP="00E07282">
      <w:pPr>
        <w:pStyle w:val="a3"/>
        <w:numPr>
          <w:ilvl w:val="0"/>
          <w:numId w:val="1"/>
        </w:numPr>
        <w:jc w:val="both"/>
        <w:rPr>
          <w:rFonts w:ascii="Sakkal Majalla" w:hAnsi="Sakkal Majalla" w:cs="Sakkal Majalla"/>
          <w:sz w:val="36"/>
          <w:szCs w:val="36"/>
        </w:rPr>
      </w:pPr>
      <w:r>
        <w:rPr>
          <w:rFonts w:ascii="Sakkal Majalla" w:hAnsi="Sakkal Majalla" w:cs="Sakkal Majalla" w:hint="cs"/>
          <w:sz w:val="36"/>
          <w:szCs w:val="36"/>
          <w:rtl/>
        </w:rPr>
        <w:t>1972 رواية ريح الجنوب لعبد احميد بن هدوقة.</w:t>
      </w:r>
    </w:p>
    <w:p w:rsidR="00D91E38" w:rsidRDefault="00E07282" w:rsidP="00E07282">
      <w:pPr>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لم يسلم التأريخ </w:t>
      </w:r>
      <w:r w:rsidR="00D91E38">
        <w:rPr>
          <w:rFonts w:ascii="Sakkal Majalla" w:hAnsi="Sakkal Majalla" w:cs="Sakkal Majalla" w:hint="cs"/>
          <w:sz w:val="36"/>
          <w:szCs w:val="36"/>
          <w:rtl/>
        </w:rPr>
        <w:t>للرواية الجزائرية الحديثة من جدلية الأسبقية ،إذْ كان هناك خلاف بعد الاستقلال حول البداية الحقيقية للرواية الجزائرية ،هل كانت ري الجنوب لعبد الحميد بن هدوقة أم اللّاز للطاهر وطار  أم  رمّانة للطاهر وطار. ولعل هذا يرجع إلى تصريح الطاهر وطار</w:t>
      </w:r>
      <w:r w:rsidR="00360876">
        <w:rPr>
          <w:rFonts w:ascii="Sakkal Majalla" w:hAnsi="Sakkal Majalla" w:cs="Sakkal Majalla" w:hint="cs"/>
          <w:sz w:val="36"/>
          <w:szCs w:val="36"/>
          <w:rtl/>
        </w:rPr>
        <w:t xml:space="preserve">  الذي يقول بأنه بدأ في كتابة روايته في ماي 1965 إلى أن أنهاها سنة 1972 وهذا يدل على أنه أسبق من عبد الحميد بن هدوقة الذي سجل إنهاء كتابة روايته 1970 ولكنه لم يذكر تاريخ اشروع في كتابتها. كما أنه يجب التنويه إلى أن "رمانة" سنة 1970 والتي نشرها ضمن مجموعته القصصية "الطعنات" باعتبارها قصة ،ليعود وينشرها سنة 1981 باعتبارها رواية </w:t>
      </w:r>
      <w:r w:rsidR="009A76D3">
        <w:rPr>
          <w:rFonts w:ascii="Sakkal Majalla" w:hAnsi="Sakkal Majalla" w:cs="Sakkal Majalla" w:hint="cs"/>
          <w:sz w:val="36"/>
          <w:szCs w:val="36"/>
          <w:rtl/>
        </w:rPr>
        <w:t xml:space="preserve">،وهذا ما جعل الخلط يشوب حول البداية الفعلية للرواية </w:t>
      </w:r>
      <w:r w:rsidR="001A0C85">
        <w:rPr>
          <w:rFonts w:ascii="Sakkal Majalla" w:hAnsi="Sakkal Majalla" w:cs="Sakkal Majalla" w:hint="cs"/>
          <w:sz w:val="36"/>
          <w:szCs w:val="36"/>
          <w:rtl/>
        </w:rPr>
        <w:t xml:space="preserve">.وخلاصة لهذا التراكم الجدلي ،اعتبرت طائفة من النقاد أن رواية "ريح الجنوب"هي البذرة الأولى للرواية الجزائرية المكتملة المعالم الفنية،لأن الفضل يعود لتاريخ النشر وليس النية في الكتابة،إذ سمي بن هدوقة عرّاب الرواية الجزائرية. </w:t>
      </w:r>
    </w:p>
    <w:p w:rsidR="00E07282" w:rsidRPr="00E07282" w:rsidRDefault="00D91E38" w:rsidP="00E07282">
      <w:pPr>
        <w:jc w:val="both"/>
        <w:rPr>
          <w:rFonts w:ascii="Sakkal Majalla" w:hAnsi="Sakkal Majalla" w:cs="Sakkal Majalla"/>
          <w:sz w:val="36"/>
          <w:szCs w:val="36"/>
        </w:rPr>
      </w:pPr>
      <w:r>
        <w:rPr>
          <w:rFonts w:ascii="Sakkal Majalla" w:hAnsi="Sakkal Majalla" w:cs="Sakkal Majalla" w:hint="cs"/>
          <w:sz w:val="36"/>
          <w:szCs w:val="36"/>
          <w:rtl/>
        </w:rPr>
        <w:t xml:space="preserve"> </w:t>
      </w:r>
    </w:p>
    <w:sectPr w:rsidR="00E07282" w:rsidRPr="00E07282" w:rsidSect="004B5C5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F2B"/>
    <w:multiLevelType w:val="hybridMultilevel"/>
    <w:tmpl w:val="0DC82930"/>
    <w:lvl w:ilvl="0" w:tplc="9622FC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661A03"/>
    <w:rsid w:val="000112D1"/>
    <w:rsid w:val="0014377F"/>
    <w:rsid w:val="001A0C85"/>
    <w:rsid w:val="001C1A81"/>
    <w:rsid w:val="00240424"/>
    <w:rsid w:val="002C26CE"/>
    <w:rsid w:val="00360876"/>
    <w:rsid w:val="004B5C52"/>
    <w:rsid w:val="004C3886"/>
    <w:rsid w:val="00661A03"/>
    <w:rsid w:val="0082392F"/>
    <w:rsid w:val="008F5F9F"/>
    <w:rsid w:val="009666E8"/>
    <w:rsid w:val="009A76D3"/>
    <w:rsid w:val="009E11E8"/>
    <w:rsid w:val="00CA66E0"/>
    <w:rsid w:val="00D91E38"/>
    <w:rsid w:val="00E07282"/>
    <w:rsid w:val="00F016E0"/>
    <w:rsid w:val="00F540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322</Words>
  <Characters>1837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11</cp:revision>
  <dcterms:created xsi:type="dcterms:W3CDTF">2019-12-08T09:34:00Z</dcterms:created>
  <dcterms:modified xsi:type="dcterms:W3CDTF">2019-12-18T14:25:00Z</dcterms:modified>
</cp:coreProperties>
</file>