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8619738"/>
        <w:docPartObj>
          <w:docPartGallery w:val="Cover Pages"/>
          <w:docPartUnique/>
        </w:docPartObj>
      </w:sdtPr>
      <w:sdtEndPr>
        <w:rPr>
          <w:rFonts w:ascii="Times New Roman" w:eastAsiaTheme="minorHAnsi" w:hAnsi="Times New Roman" w:cs="Times New Roman"/>
          <w:b/>
          <w:bCs/>
          <w:caps w:val="0"/>
          <w:color w:val="000000"/>
          <w:sz w:val="24"/>
          <w:szCs w:val="24"/>
        </w:rPr>
      </w:sdtEndPr>
      <w:sdtContent>
        <w:tbl>
          <w:tblPr>
            <w:tblW w:w="5144" w:type="pct"/>
            <w:jc w:val="center"/>
            <w:tblLook w:val="04A0" w:firstRow="1" w:lastRow="0" w:firstColumn="1" w:lastColumn="0" w:noHBand="0" w:noVBand="1"/>
          </w:tblPr>
          <w:tblGrid>
            <w:gridCol w:w="9847"/>
          </w:tblGrid>
          <w:tr w:rsidR="0028503F" w:rsidTr="00276D54">
            <w:trPr>
              <w:trHeight w:val="4872"/>
              <w:jc w:val="center"/>
            </w:trPr>
            <w:sdt>
              <w:sdtPr>
                <w:rPr>
                  <w:rFonts w:asciiTheme="majorHAnsi" w:eastAsiaTheme="majorEastAsia" w:hAnsiTheme="majorHAnsi" w:cstheme="majorBidi"/>
                  <w:caps/>
                </w:rPr>
                <w:alias w:val="Société"/>
                <w:id w:val="15524243"/>
                <w:placeholder>
                  <w:docPart w:val="10FC532F88034C2D9A03C18A7292E737"/>
                </w:placeholder>
                <w:dataBinding w:prefixMappings="xmlns:ns0='http://schemas.openxmlformats.org/officeDocument/2006/extended-properties'" w:xpath="/ns0:Properties[1]/ns0:Company[1]" w:storeItemID="{6668398D-A668-4E3E-A5EB-62B293D839F1}"/>
                <w:text/>
              </w:sdtPr>
              <w:sdtEndPr>
                <w:rPr>
                  <w:rFonts w:ascii="Times New Roman" w:eastAsiaTheme="minorHAnsi" w:hAnsi="Times New Roman" w:cs="Times New Roman"/>
                  <w:b/>
                  <w:bCs/>
                  <w:i/>
                  <w:iCs/>
                  <w:caps w:val="0"/>
                  <w:sz w:val="24"/>
                  <w:szCs w:val="24"/>
                </w:rPr>
              </w:sdtEndPr>
              <w:sdtContent>
                <w:tc>
                  <w:tcPr>
                    <w:tcW w:w="5000" w:type="pct"/>
                  </w:tcPr>
                  <w:p w:rsidR="0028503F" w:rsidRDefault="00657421" w:rsidP="00276D54">
                    <w:pPr>
                      <w:pStyle w:val="a7"/>
                      <w:jc w:val="center"/>
                      <w:rPr>
                        <w:rFonts w:asciiTheme="majorHAnsi" w:eastAsiaTheme="majorEastAsia" w:hAnsiTheme="majorHAnsi" w:cstheme="majorBidi"/>
                        <w:caps/>
                      </w:rPr>
                    </w:pPr>
                    <w:r>
                      <w:rPr>
                        <w:rFonts w:ascii="Times New Roman" w:eastAsiaTheme="minorHAnsi" w:hAnsi="Times New Roman" w:cs="Times New Roman"/>
                        <w:b/>
                        <w:bCs/>
                        <w:i/>
                        <w:iCs/>
                        <w:sz w:val="24"/>
                        <w:szCs w:val="24"/>
                      </w:rPr>
                      <w:t xml:space="preserve">Université </w:t>
                    </w:r>
                    <w:proofErr w:type="spellStart"/>
                    <w:r>
                      <w:rPr>
                        <w:rFonts w:ascii="Times New Roman" w:eastAsiaTheme="minorHAnsi" w:hAnsi="Times New Roman" w:cs="Times New Roman"/>
                        <w:b/>
                        <w:bCs/>
                        <w:i/>
                        <w:iCs/>
                        <w:sz w:val="24"/>
                        <w:szCs w:val="24"/>
                      </w:rPr>
                      <w:t>Hamma</w:t>
                    </w:r>
                    <w:proofErr w:type="spellEnd"/>
                    <w:r>
                      <w:rPr>
                        <w:rFonts w:ascii="Times New Roman" w:eastAsiaTheme="minorHAnsi" w:hAnsi="Times New Roman" w:cs="Times New Roman"/>
                        <w:b/>
                        <w:bCs/>
                        <w:i/>
                        <w:iCs/>
                        <w:sz w:val="24"/>
                        <w:szCs w:val="24"/>
                      </w:rPr>
                      <w:t xml:space="preserve"> </w:t>
                    </w:r>
                    <w:proofErr w:type="spellStart"/>
                    <w:r>
                      <w:rPr>
                        <w:rFonts w:ascii="Times New Roman" w:eastAsiaTheme="minorHAnsi" w:hAnsi="Times New Roman" w:cs="Times New Roman"/>
                        <w:b/>
                        <w:bCs/>
                        <w:i/>
                        <w:iCs/>
                        <w:sz w:val="24"/>
                        <w:szCs w:val="24"/>
                      </w:rPr>
                      <w:t>Lakhdar_El</w:t>
                    </w:r>
                    <w:proofErr w:type="spellEnd"/>
                    <w:r>
                      <w:rPr>
                        <w:rFonts w:ascii="Times New Roman" w:eastAsiaTheme="minorHAnsi" w:hAnsi="Times New Roman" w:cs="Times New Roman"/>
                        <w:b/>
                        <w:bCs/>
                        <w:i/>
                        <w:iCs/>
                        <w:sz w:val="24"/>
                        <w:szCs w:val="24"/>
                      </w:rPr>
                      <w:t xml:space="preserve"> Oued</w:t>
                    </w:r>
                  </w:p>
                </w:tc>
              </w:sdtContent>
            </w:sdt>
          </w:tr>
          <w:tr w:rsidR="0028503F" w:rsidTr="00276D54">
            <w:trPr>
              <w:trHeight w:val="2436"/>
              <w:jc w:val="center"/>
            </w:trPr>
            <w:sdt>
              <w:sdtPr>
                <w:rPr>
                  <w:rFonts w:asciiTheme="majorHAnsi" w:eastAsiaTheme="majorEastAsia" w:hAnsiTheme="majorHAnsi" w:cstheme="majorBidi"/>
                  <w:sz w:val="80"/>
                  <w:szCs w:val="80"/>
                </w:rPr>
                <w:alias w:val="Titre"/>
                <w:id w:val="15524250"/>
                <w:placeholder>
                  <w:docPart w:val="B35E82AE9E14417FA8CF9894DCEE832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8503F" w:rsidRDefault="00AC1992" w:rsidP="0028503F">
                    <w:pPr>
                      <w:pStyle w:val="a7"/>
                      <w:jc w:val="center"/>
                      <w:rPr>
                        <w:rFonts w:asciiTheme="majorHAnsi" w:eastAsiaTheme="majorEastAsia" w:hAnsiTheme="majorHAnsi" w:cstheme="majorBidi"/>
                        <w:sz w:val="80"/>
                        <w:szCs w:val="80"/>
                      </w:rPr>
                    </w:pPr>
                    <w:r>
                      <w:rPr>
                        <w:rFonts w:asciiTheme="majorHAnsi" w:eastAsiaTheme="majorEastAsia" w:hAnsiTheme="majorHAnsi" w:cstheme="majorBidi" w:hint="cs"/>
                        <w:sz w:val="80"/>
                        <w:szCs w:val="80"/>
                        <w:lang w:bidi="ar-DZ"/>
                      </w:rPr>
                      <w:t>PLAN DE COURS</w:t>
                    </w:r>
                    <w:r>
                      <w:rPr>
                        <w:rFonts w:asciiTheme="majorHAnsi" w:eastAsiaTheme="majorEastAsia" w:hAnsiTheme="majorHAnsi" w:cstheme="majorBidi" w:hint="cs"/>
                        <w:sz w:val="80"/>
                        <w:szCs w:val="80"/>
                        <w:rtl/>
                        <w:lang w:bidi="ar-DZ"/>
                      </w:rPr>
                      <w:t xml:space="preserve"> :</w:t>
                    </w:r>
                  </w:p>
                </w:tc>
              </w:sdtContent>
            </w:sdt>
          </w:tr>
          <w:tr w:rsidR="0028503F" w:rsidTr="00276D54">
            <w:trPr>
              <w:trHeight w:val="1218"/>
              <w:jc w:val="center"/>
            </w:trPr>
            <w:sdt>
              <w:sdtPr>
                <w:rPr>
                  <w:rFonts w:asciiTheme="majorHAnsi" w:eastAsiaTheme="majorEastAsia" w:hAnsiTheme="majorHAnsi" w:cstheme="majorBidi"/>
                  <w:sz w:val="44"/>
                  <w:szCs w:val="44"/>
                </w:rPr>
                <w:alias w:val="Sous-titre"/>
                <w:id w:val="15524255"/>
                <w:placeholder>
                  <w:docPart w:val="5DCFE20F09F64BD69104483A4321A9EF"/>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8503F" w:rsidRDefault="0028503F" w:rsidP="0028503F">
                    <w:pPr>
                      <w:pStyle w:val="a7"/>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PHYSIQUE</w:t>
                    </w:r>
                  </w:p>
                </w:tc>
              </w:sdtContent>
            </w:sdt>
          </w:tr>
          <w:tr w:rsidR="0028503F" w:rsidTr="00276D54">
            <w:trPr>
              <w:trHeight w:val="609"/>
              <w:jc w:val="center"/>
            </w:trPr>
            <w:tc>
              <w:tcPr>
                <w:tcW w:w="5000" w:type="pct"/>
                <w:vAlign w:val="center"/>
              </w:tcPr>
              <w:p w:rsidR="0028503F" w:rsidRPr="00276D54" w:rsidRDefault="00276D54" w:rsidP="00276D54">
                <w:pPr>
                  <w:pStyle w:val="a7"/>
                  <w:jc w:val="center"/>
                </w:pPr>
                <w:r w:rsidRPr="00276D54">
                  <w:t>1</w:t>
                </w:r>
                <w:r w:rsidRPr="00276D54">
                  <w:rPr>
                    <w:vertAlign w:val="superscript"/>
                  </w:rPr>
                  <w:t>ère</w:t>
                </w:r>
                <w:r w:rsidRPr="00276D54">
                  <w:t xml:space="preserve">  Année classe préparatoire, BIOLOGIE</w:t>
                </w:r>
              </w:p>
            </w:tc>
          </w:tr>
          <w:tr w:rsidR="0028503F" w:rsidTr="00276D54">
            <w:trPr>
              <w:trHeight w:val="609"/>
              <w:jc w:val="center"/>
            </w:trPr>
            <w:sdt>
              <w:sdtPr>
                <w:rPr>
                  <w:b/>
                  <w:bCs/>
                  <w:sz w:val="24"/>
                  <w:szCs w:val="24"/>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8503F" w:rsidRPr="00276D54" w:rsidRDefault="00276D54" w:rsidP="00276D54">
                    <w:pPr>
                      <w:pStyle w:val="a7"/>
                      <w:jc w:val="center"/>
                      <w:rPr>
                        <w:b/>
                        <w:bCs/>
                        <w:sz w:val="24"/>
                        <w:szCs w:val="24"/>
                      </w:rPr>
                    </w:pPr>
                    <w:r w:rsidRPr="00276D54">
                      <w:rPr>
                        <w:b/>
                        <w:bCs/>
                        <w:sz w:val="24"/>
                        <w:szCs w:val="24"/>
                      </w:rPr>
                      <w:t>DJARALLAH.R</w:t>
                    </w:r>
                  </w:p>
                </w:tc>
              </w:sdtContent>
            </w:sdt>
          </w:tr>
          <w:tr w:rsidR="0028503F" w:rsidTr="00276D54">
            <w:trPr>
              <w:trHeight w:val="609"/>
              <w:jc w:val="center"/>
            </w:trPr>
            <w:sdt>
              <w:sdtPr>
                <w:rPr>
                  <w:b/>
                  <w:bCs/>
                </w:rPr>
                <w:alias w:val="Date"/>
                <w:id w:val="516659546"/>
                <w:dataBinding w:prefixMappings="xmlns:ns0='http://schemas.microsoft.com/office/2006/coverPageProps'" w:xpath="/ns0:CoverPageProperties[1]/ns0:PublishDate[1]" w:storeItemID="{55AF091B-3C7A-41E3-B477-F2FDAA23CFDA}"/>
                <w:date w:fullDate="2016-12-01T00:00:00Z">
                  <w:dateFormat w:val="dd/MM/yyyy"/>
                  <w:lid w:val="fr-FR"/>
                  <w:storeMappedDataAs w:val="dateTime"/>
                  <w:calendar w:val="gregorian"/>
                </w:date>
              </w:sdtPr>
              <w:sdtEndPr/>
              <w:sdtContent>
                <w:tc>
                  <w:tcPr>
                    <w:tcW w:w="5000" w:type="pct"/>
                    <w:vAlign w:val="center"/>
                  </w:tcPr>
                  <w:p w:rsidR="0028503F" w:rsidRPr="00276D54" w:rsidRDefault="00276D54" w:rsidP="00276D54">
                    <w:pPr>
                      <w:pStyle w:val="a7"/>
                      <w:jc w:val="center"/>
                      <w:rPr>
                        <w:b/>
                        <w:bCs/>
                      </w:rPr>
                    </w:pPr>
                    <w:r w:rsidRPr="00276D54">
                      <w:rPr>
                        <w:b/>
                        <w:bCs/>
                      </w:rPr>
                      <w:t>01/12/2016</w:t>
                    </w:r>
                  </w:p>
                </w:tc>
              </w:sdtContent>
            </w:sdt>
          </w:tr>
        </w:tbl>
        <w:p w:rsidR="0028503F" w:rsidRDefault="0028503F"/>
        <w:p w:rsidR="0028503F" w:rsidRDefault="0028503F"/>
        <w:p w:rsidR="0028503F" w:rsidRDefault="0028503F"/>
        <w:p w:rsidR="0028503F" w:rsidRDefault="0028503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sdtContent>
    </w:sdt>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76D54" w:rsidRDefault="00276D54" w:rsidP="00A47E00">
      <w:pPr>
        <w:autoSpaceDE w:val="0"/>
        <w:autoSpaceDN w:val="0"/>
        <w:adjustRightInd w:val="0"/>
        <w:spacing w:after="0" w:line="240" w:lineRule="auto"/>
        <w:jc w:val="center"/>
        <w:rPr>
          <w:rFonts w:ascii="Calibri" w:hAnsi="Calibri" w:cs="Calibri"/>
          <w:b/>
          <w:bCs/>
          <w:sz w:val="36"/>
          <w:szCs w:val="36"/>
        </w:rPr>
      </w:pPr>
      <w:r w:rsidRPr="00A47E00">
        <w:rPr>
          <w:rFonts w:ascii="Calibri" w:hAnsi="Calibri" w:cs="Calibri"/>
          <w:b/>
          <w:bCs/>
          <w:sz w:val="36"/>
          <w:szCs w:val="36"/>
        </w:rPr>
        <w:t>Tables des matières</w:t>
      </w:r>
    </w:p>
    <w:p w:rsidR="00A47E00" w:rsidRPr="00A47E00" w:rsidRDefault="00A47E00" w:rsidP="00A47E00">
      <w:pPr>
        <w:autoSpaceDE w:val="0"/>
        <w:autoSpaceDN w:val="0"/>
        <w:adjustRightInd w:val="0"/>
        <w:spacing w:after="0" w:line="240" w:lineRule="auto"/>
        <w:jc w:val="center"/>
        <w:rPr>
          <w:rFonts w:ascii="Calibri" w:hAnsi="Calibri" w:cs="Calibri"/>
          <w:b/>
          <w:bCs/>
          <w:sz w:val="36"/>
          <w:szCs w:val="36"/>
        </w:rPr>
      </w:pPr>
    </w:p>
    <w:p w:rsidR="00276D54" w:rsidRPr="00A47E00" w:rsidRDefault="00276D54" w:rsidP="00A47E00">
      <w:pPr>
        <w:autoSpaceDE w:val="0"/>
        <w:autoSpaceDN w:val="0"/>
        <w:adjustRightInd w:val="0"/>
        <w:spacing w:after="0" w:line="240" w:lineRule="auto"/>
        <w:jc w:val="center"/>
        <w:rPr>
          <w:rFonts w:ascii="Calibri" w:hAnsi="Calibri" w:cs="Calibri"/>
          <w:b/>
          <w:bCs/>
          <w:sz w:val="36"/>
          <w:szCs w:val="36"/>
        </w:rPr>
      </w:pP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 xml:space="preserve">I. Informations sur le cours ...................................................................................................................... </w:t>
      </w:r>
      <w:r w:rsidR="00A47E00">
        <w:rPr>
          <w:rFonts w:asciiTheme="majorBidi" w:hAnsiTheme="majorBidi" w:cstheme="majorBidi"/>
          <w:b/>
          <w:bCs/>
        </w:rPr>
        <w:t>3</w:t>
      </w: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II. Présentation du cours.............................................................................................</w:t>
      </w:r>
      <w:r w:rsidR="00A47E00" w:rsidRPr="00A47E00">
        <w:rPr>
          <w:rFonts w:asciiTheme="majorBidi" w:hAnsiTheme="majorBidi" w:cstheme="majorBidi"/>
          <w:b/>
          <w:bCs/>
        </w:rPr>
        <w:t>...............................</w:t>
      </w:r>
      <w:r w:rsidR="00A47E00">
        <w:rPr>
          <w:rFonts w:asciiTheme="majorBidi" w:hAnsiTheme="majorBidi" w:cstheme="majorBidi"/>
          <w:b/>
          <w:bCs/>
        </w:rPr>
        <w:t>3</w:t>
      </w: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III. Contenu...................................................................................................................................</w:t>
      </w:r>
      <w:r w:rsidR="00A47E00">
        <w:rPr>
          <w:rFonts w:asciiTheme="majorBidi" w:hAnsiTheme="majorBidi" w:cstheme="majorBidi"/>
          <w:b/>
          <w:bCs/>
        </w:rPr>
        <w:t>.</w:t>
      </w:r>
      <w:r w:rsidRPr="00A47E00">
        <w:rPr>
          <w:rFonts w:asciiTheme="majorBidi" w:hAnsiTheme="majorBidi" w:cstheme="majorBidi"/>
          <w:b/>
          <w:bCs/>
        </w:rPr>
        <w:t xml:space="preserve">............ </w:t>
      </w:r>
      <w:r w:rsidR="00A47E00">
        <w:rPr>
          <w:rFonts w:asciiTheme="majorBidi" w:hAnsiTheme="majorBidi" w:cstheme="majorBidi"/>
          <w:b/>
          <w:bCs/>
        </w:rPr>
        <w:t>3</w:t>
      </w: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IV Travaux dirigés............................................................................................................................</w:t>
      </w:r>
      <w:r w:rsidR="00A47E00" w:rsidRPr="00A47E00">
        <w:rPr>
          <w:rFonts w:asciiTheme="majorBidi" w:hAnsiTheme="majorBidi" w:cstheme="majorBidi"/>
          <w:b/>
          <w:bCs/>
        </w:rPr>
        <w:t>........</w:t>
      </w:r>
      <w:r w:rsidRPr="00A47E00">
        <w:rPr>
          <w:rFonts w:asciiTheme="majorBidi" w:hAnsiTheme="majorBidi" w:cstheme="majorBidi"/>
          <w:b/>
          <w:bCs/>
        </w:rPr>
        <w:t xml:space="preserve"> </w:t>
      </w:r>
      <w:r w:rsidR="00A47E00">
        <w:rPr>
          <w:rFonts w:asciiTheme="majorBidi" w:hAnsiTheme="majorBidi" w:cstheme="majorBidi"/>
          <w:b/>
          <w:bCs/>
        </w:rPr>
        <w:t>4</w:t>
      </w: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V. Modalités d'évaluation des apprentissages  ......................................</w:t>
      </w:r>
      <w:r w:rsidR="00A47E00">
        <w:rPr>
          <w:rFonts w:asciiTheme="majorBidi" w:hAnsiTheme="majorBidi" w:cstheme="majorBidi"/>
          <w:b/>
          <w:bCs/>
        </w:rPr>
        <w:t>.............................</w:t>
      </w:r>
      <w:r w:rsidRPr="00A47E00">
        <w:rPr>
          <w:rFonts w:asciiTheme="majorBidi" w:hAnsiTheme="majorBidi" w:cstheme="majorBidi"/>
          <w:b/>
          <w:bCs/>
        </w:rPr>
        <w:t>..............</w:t>
      </w:r>
      <w:r w:rsidR="00A47E00" w:rsidRPr="00A47E00">
        <w:rPr>
          <w:rFonts w:asciiTheme="majorBidi" w:hAnsiTheme="majorBidi" w:cstheme="majorBidi"/>
          <w:b/>
          <w:bCs/>
        </w:rPr>
        <w:t>...</w:t>
      </w:r>
      <w:r w:rsidRPr="00A47E00">
        <w:rPr>
          <w:rFonts w:asciiTheme="majorBidi" w:hAnsiTheme="majorBidi" w:cstheme="majorBidi"/>
          <w:b/>
          <w:bCs/>
        </w:rPr>
        <w:t>.. 5</w:t>
      </w:r>
    </w:p>
    <w:p w:rsidR="00276D54" w:rsidRPr="00A47E00" w:rsidRDefault="00276D54" w:rsidP="00A47E00">
      <w:pPr>
        <w:autoSpaceDE w:val="0"/>
        <w:autoSpaceDN w:val="0"/>
        <w:adjustRightInd w:val="0"/>
        <w:spacing w:after="0" w:line="600" w:lineRule="auto"/>
        <w:rPr>
          <w:rFonts w:asciiTheme="majorBidi" w:hAnsiTheme="majorBidi" w:cstheme="majorBidi"/>
          <w:b/>
          <w:bCs/>
        </w:rPr>
      </w:pPr>
      <w:r w:rsidRPr="00A47E00">
        <w:rPr>
          <w:rFonts w:asciiTheme="majorBidi" w:hAnsiTheme="majorBidi" w:cstheme="majorBidi"/>
          <w:b/>
          <w:bCs/>
        </w:rPr>
        <w:t>VI. Références bibliographiques ..............................................................................</w:t>
      </w:r>
      <w:r w:rsidR="00A47E00" w:rsidRPr="00A47E00">
        <w:rPr>
          <w:rFonts w:asciiTheme="majorBidi" w:hAnsiTheme="majorBidi" w:cstheme="majorBidi"/>
          <w:b/>
          <w:bCs/>
        </w:rPr>
        <w:t>............</w:t>
      </w:r>
      <w:r w:rsidR="00A47E00">
        <w:rPr>
          <w:rFonts w:asciiTheme="majorBidi" w:hAnsiTheme="majorBidi" w:cstheme="majorBidi"/>
          <w:b/>
          <w:bCs/>
        </w:rPr>
        <w:t>.................</w:t>
      </w:r>
      <w:r w:rsidRPr="00A47E00">
        <w:rPr>
          <w:rFonts w:asciiTheme="majorBidi" w:hAnsiTheme="majorBidi" w:cstheme="majorBidi"/>
          <w:b/>
          <w:bCs/>
        </w:rPr>
        <w:t xml:space="preserve">. </w:t>
      </w:r>
      <w:r w:rsidR="00A47E00">
        <w:rPr>
          <w:rFonts w:asciiTheme="majorBidi" w:hAnsiTheme="majorBidi" w:cstheme="majorBidi"/>
          <w:b/>
          <w:bCs/>
        </w:rPr>
        <w:t>6</w:t>
      </w:r>
    </w:p>
    <w:p w:rsidR="0028503F" w:rsidRPr="00A47E00" w:rsidRDefault="0028503F" w:rsidP="00A47E00">
      <w:pPr>
        <w:autoSpaceDE w:val="0"/>
        <w:autoSpaceDN w:val="0"/>
        <w:adjustRightInd w:val="0"/>
        <w:spacing w:after="0" w:line="600" w:lineRule="auto"/>
        <w:jc w:val="both"/>
        <w:rPr>
          <w:rFonts w:asciiTheme="majorBidi" w:hAnsiTheme="majorBidi" w:cstheme="majorBidi"/>
          <w:b/>
          <w:bCs/>
          <w:color w:val="000000"/>
          <w:sz w:val="24"/>
          <w:szCs w:val="24"/>
        </w:rPr>
      </w:pPr>
    </w:p>
    <w:p w:rsidR="0028503F" w:rsidRPr="00A47E00" w:rsidRDefault="0028503F" w:rsidP="00A47E00">
      <w:pPr>
        <w:autoSpaceDE w:val="0"/>
        <w:autoSpaceDN w:val="0"/>
        <w:adjustRightInd w:val="0"/>
        <w:spacing w:after="0" w:line="600" w:lineRule="auto"/>
        <w:jc w:val="both"/>
        <w:rPr>
          <w:rFonts w:asciiTheme="majorBidi" w:hAnsiTheme="majorBidi" w:cstheme="majorBidi"/>
          <w:b/>
          <w:bCs/>
          <w:color w:val="000000"/>
          <w:sz w:val="24"/>
          <w:szCs w:val="24"/>
        </w:rPr>
      </w:pPr>
    </w:p>
    <w:p w:rsidR="0028503F" w:rsidRPr="00A47E00" w:rsidRDefault="0028503F" w:rsidP="00A47E00">
      <w:pPr>
        <w:autoSpaceDE w:val="0"/>
        <w:autoSpaceDN w:val="0"/>
        <w:adjustRightInd w:val="0"/>
        <w:spacing w:after="0" w:line="600" w:lineRule="auto"/>
        <w:jc w:val="both"/>
        <w:rPr>
          <w:rFonts w:asciiTheme="majorBidi" w:hAnsiTheme="majorBidi" w:cstheme="majorBidi"/>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A47E00" w:rsidRDefault="00A47E00"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8503F" w:rsidP="00665D75">
      <w:pPr>
        <w:autoSpaceDE w:val="0"/>
        <w:autoSpaceDN w:val="0"/>
        <w:adjustRightInd w:val="0"/>
        <w:spacing w:after="0" w:line="360" w:lineRule="auto"/>
        <w:jc w:val="both"/>
        <w:rPr>
          <w:rFonts w:ascii="Times New Roman" w:hAnsi="Times New Roman" w:cs="Times New Roman"/>
          <w:b/>
          <w:bCs/>
          <w:color w:val="000000"/>
          <w:sz w:val="24"/>
          <w:szCs w:val="24"/>
        </w:rPr>
      </w:pPr>
    </w:p>
    <w:p w:rsidR="0028503F" w:rsidRDefault="00276D54" w:rsidP="00665D75">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sz w:val="28"/>
          <w:szCs w:val="28"/>
        </w:rPr>
        <w:t>I. Informations sur le cours</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Faculté:</w:t>
      </w:r>
      <w:r>
        <w:rPr>
          <w:rFonts w:ascii="Times New Roman" w:hAnsi="Times New Roman" w:cs="Times New Roman"/>
          <w:color w:val="000000"/>
          <w:sz w:val="24"/>
          <w:szCs w:val="24"/>
        </w:rPr>
        <w:t xml:space="preserve"> Sciences de la nature et de la vie</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Département:</w:t>
      </w:r>
      <w:r>
        <w:rPr>
          <w:rFonts w:ascii="Times New Roman" w:hAnsi="Times New Roman" w:cs="Times New Roman"/>
          <w:color w:val="000000"/>
          <w:sz w:val="24"/>
          <w:szCs w:val="24"/>
        </w:rPr>
        <w:t xml:space="preserve"> Biologie</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Public cible :</w:t>
      </w:r>
      <w:r>
        <w:rPr>
          <w:rFonts w:ascii="Times New Roman" w:hAnsi="Times New Roman" w:cs="Times New Roman"/>
          <w:color w:val="000000"/>
          <w:sz w:val="24"/>
          <w:szCs w:val="24"/>
        </w:rPr>
        <w:t xml:space="preserve"> 1</w:t>
      </w:r>
      <w:r>
        <w:rPr>
          <w:rFonts w:ascii="Times New Roman" w:hAnsi="Times New Roman" w:cs="Times New Roman"/>
          <w:color w:val="000000"/>
          <w:sz w:val="16"/>
          <w:szCs w:val="16"/>
        </w:rPr>
        <w:t xml:space="preserve">ère </w:t>
      </w:r>
      <w:r>
        <w:rPr>
          <w:rFonts w:ascii="Times New Roman" w:hAnsi="Times New Roman" w:cs="Times New Roman"/>
          <w:color w:val="000000"/>
          <w:sz w:val="24"/>
          <w:szCs w:val="24"/>
        </w:rPr>
        <w:t xml:space="preserve">année Classe préparatoire, </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Intitulé du cours :</w:t>
      </w:r>
      <w:r>
        <w:rPr>
          <w:rFonts w:ascii="Times New Roman" w:hAnsi="Times New Roman" w:cs="Times New Roman"/>
          <w:color w:val="000000"/>
          <w:sz w:val="24"/>
          <w:szCs w:val="24"/>
        </w:rPr>
        <w:t xml:space="preserve"> Physique</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Crédit:</w:t>
      </w:r>
      <w:r>
        <w:rPr>
          <w:rFonts w:ascii="Times New Roman" w:hAnsi="Times New Roman" w:cs="Times New Roman"/>
          <w:color w:val="000000"/>
          <w:sz w:val="24"/>
          <w:szCs w:val="24"/>
        </w:rPr>
        <w:t>03</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bookmarkStart w:id="0" w:name="_GoBack"/>
      <w:r w:rsidRPr="00A203D7">
        <w:rPr>
          <w:rFonts w:ascii="Times New Roman" w:hAnsi="Times New Roman" w:cs="Times New Roman"/>
          <w:b/>
          <w:bCs/>
          <w:color w:val="000000"/>
          <w:sz w:val="24"/>
          <w:szCs w:val="24"/>
        </w:rPr>
        <w:t>Coefficient:</w:t>
      </w:r>
      <w:r>
        <w:rPr>
          <w:rFonts w:ascii="Times New Roman" w:hAnsi="Times New Roman" w:cs="Times New Roman"/>
          <w:color w:val="000000"/>
          <w:sz w:val="24"/>
          <w:szCs w:val="24"/>
        </w:rPr>
        <w:t>03</w:t>
      </w:r>
    </w:p>
    <w:bookmarkEnd w:id="0"/>
    <w:p w:rsidR="00D3071A" w:rsidRDefault="00D3071A" w:rsidP="00AC1992">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Durée :</w:t>
      </w:r>
      <w:r>
        <w:rPr>
          <w:rFonts w:ascii="Times New Roman" w:hAnsi="Times New Roman" w:cs="Times New Roman"/>
          <w:color w:val="000000"/>
          <w:sz w:val="24"/>
          <w:szCs w:val="24"/>
        </w:rPr>
        <w:t xml:space="preserve"> </w:t>
      </w:r>
      <w:r w:rsidR="00A203D7">
        <w:rPr>
          <w:rFonts w:ascii="Times New Roman" w:hAnsi="Times New Roman" w:cs="Times New Roman"/>
          <w:color w:val="000000"/>
          <w:sz w:val="24"/>
          <w:szCs w:val="24"/>
        </w:rPr>
        <w:t>2</w:t>
      </w:r>
      <w:r w:rsidR="00AC199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semaines</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Horaire:</w:t>
      </w:r>
      <w:r>
        <w:rPr>
          <w:rFonts w:ascii="Times New Roman" w:hAnsi="Times New Roman" w:cs="Times New Roman"/>
          <w:color w:val="000000"/>
          <w:sz w:val="24"/>
          <w:szCs w:val="24"/>
        </w:rPr>
        <w:t xml:space="preserve"> Lundi: 08h00-11h00</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A203D7">
        <w:rPr>
          <w:rFonts w:ascii="Times New Roman" w:hAnsi="Times New Roman" w:cs="Times New Roman"/>
          <w:b/>
          <w:bCs/>
          <w:color w:val="000000"/>
          <w:sz w:val="24"/>
          <w:szCs w:val="24"/>
        </w:rPr>
        <w:t>Salle:</w:t>
      </w:r>
      <w:r>
        <w:rPr>
          <w:rFonts w:ascii="Times New Roman" w:hAnsi="Times New Roman" w:cs="Times New Roman"/>
          <w:color w:val="000000"/>
          <w:sz w:val="24"/>
          <w:szCs w:val="24"/>
        </w:rPr>
        <w:t xml:space="preserve"> 07</w:t>
      </w:r>
    </w:p>
    <w:p w:rsidR="00553331" w:rsidRDefault="00D3071A" w:rsidP="00665D75">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Enseignant :</w:t>
      </w:r>
      <w:r w:rsidR="00A203D7">
        <w:rPr>
          <w:rFonts w:ascii="Times New Roman" w:hAnsi="Times New Roman" w:cs="Times New Roman"/>
          <w:b/>
          <w:bCs/>
          <w:color w:val="000000"/>
          <w:sz w:val="24"/>
          <w:szCs w:val="24"/>
        </w:rPr>
        <w:t xml:space="preserve"> </w:t>
      </w:r>
    </w:p>
    <w:p w:rsidR="00D3071A" w:rsidRPr="00A203D7" w:rsidRDefault="00D3071A" w:rsidP="00665D75">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Cours, TD: </w:t>
      </w:r>
      <w:proofErr w:type="spellStart"/>
      <w:r>
        <w:rPr>
          <w:rFonts w:ascii="Times New Roman" w:hAnsi="Times New Roman" w:cs="Times New Roman"/>
          <w:color w:val="000000"/>
          <w:sz w:val="24"/>
          <w:szCs w:val="24"/>
        </w:rPr>
        <w:t>Djarallah.R</w:t>
      </w:r>
      <w:proofErr w:type="spellEnd"/>
    </w:p>
    <w:p w:rsidR="00D3071A" w:rsidRPr="00553331"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sidRPr="00553331">
        <w:rPr>
          <w:rFonts w:ascii="Times New Roman" w:hAnsi="Times New Roman" w:cs="Times New Roman"/>
          <w:color w:val="000000"/>
          <w:sz w:val="24"/>
          <w:szCs w:val="24"/>
        </w:rPr>
        <w:t xml:space="preserve">Contact : par mail au </w:t>
      </w:r>
      <w:r w:rsidRPr="00553331">
        <w:rPr>
          <w:rFonts w:ascii="Times New Roman" w:hAnsi="Times New Roman" w:cs="Times New Roman"/>
          <w:color w:val="0563C2"/>
          <w:sz w:val="24"/>
          <w:szCs w:val="24"/>
        </w:rPr>
        <w:t>rachida20102012@hotmail.com</w:t>
      </w:r>
      <w:r w:rsidRPr="00553331">
        <w:rPr>
          <w:rFonts w:ascii="Times New Roman" w:hAnsi="Times New Roman" w:cs="Times New Roman"/>
          <w:color w:val="000000"/>
          <w:sz w:val="24"/>
          <w:szCs w:val="24"/>
        </w:rPr>
        <w:t>.</w:t>
      </w:r>
    </w:p>
    <w:p w:rsidR="00D3071A" w:rsidRPr="00553331" w:rsidRDefault="00D3071A" w:rsidP="00665D75">
      <w:pPr>
        <w:autoSpaceDE w:val="0"/>
        <w:autoSpaceDN w:val="0"/>
        <w:adjustRightInd w:val="0"/>
        <w:spacing w:after="0" w:line="360" w:lineRule="auto"/>
        <w:jc w:val="both"/>
        <w:rPr>
          <w:rFonts w:ascii="Times New Roman" w:hAnsi="Times New Roman" w:cs="Times New Roman"/>
          <w:b/>
          <w:bCs/>
          <w:color w:val="000000"/>
          <w:sz w:val="24"/>
          <w:szCs w:val="24"/>
        </w:rPr>
      </w:pPr>
      <w:r w:rsidRPr="00553331">
        <w:rPr>
          <w:rFonts w:ascii="Times New Roman" w:hAnsi="Times New Roman" w:cs="Times New Roman"/>
          <w:b/>
          <w:bCs/>
          <w:color w:val="000000"/>
          <w:sz w:val="24"/>
          <w:szCs w:val="24"/>
        </w:rPr>
        <w:t>Disponibilité :</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Au bureau </w:t>
      </w:r>
      <w:r>
        <w:rPr>
          <w:rFonts w:ascii="Times New Roman" w:hAnsi="Times New Roman" w:cs="Times New Roman"/>
          <w:color w:val="000000"/>
          <w:sz w:val="24"/>
          <w:szCs w:val="24"/>
        </w:rPr>
        <w:t>: Mardi, Mercredi, jeudi de 09h00 -12h00</w:t>
      </w:r>
    </w:p>
    <w:p w:rsidR="00D3071A" w:rsidRDefault="00D3071A" w:rsidP="00665D7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Réponse sur le forum </w:t>
      </w:r>
      <w:r>
        <w:rPr>
          <w:rFonts w:ascii="Times New Roman" w:hAnsi="Times New Roman" w:cs="Times New Roman"/>
          <w:color w:val="000000"/>
          <w:sz w:val="24"/>
          <w:szCs w:val="24"/>
        </w:rPr>
        <w:t>: répondre aux questions postées dans un délai de 48 heures.</w:t>
      </w:r>
    </w:p>
    <w:p w:rsidR="00D3071A" w:rsidRDefault="00D3071A" w:rsidP="00665D75">
      <w:pPr>
        <w:autoSpaceDE w:val="0"/>
        <w:autoSpaceDN w:val="0"/>
        <w:adjustRightInd w:val="0"/>
        <w:spacing w:after="0" w:line="360" w:lineRule="auto"/>
        <w:jc w:val="both"/>
      </w:pPr>
      <w:r>
        <w:rPr>
          <w:rFonts w:ascii="Times New Roman" w:hAnsi="Times New Roman" w:cs="Times New Roman"/>
          <w:b/>
          <w:bCs/>
          <w:i/>
          <w:iCs/>
          <w:color w:val="000000"/>
          <w:sz w:val="24"/>
          <w:szCs w:val="24"/>
        </w:rPr>
        <w:t xml:space="preserve">Par mail </w:t>
      </w:r>
      <w:r>
        <w:rPr>
          <w:rFonts w:ascii="Times New Roman" w:hAnsi="Times New Roman" w:cs="Times New Roman"/>
          <w:color w:val="000000"/>
          <w:sz w:val="24"/>
          <w:szCs w:val="24"/>
        </w:rPr>
        <w:t>: Je m’engage à répondre par mail dans 48 heures qui suivent la réception du message, sauf en cas des imprévus.</w:t>
      </w:r>
    </w:p>
    <w:p w:rsidR="006D0218" w:rsidRDefault="00D3071A" w:rsidP="00665D7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 Présentation du cours :</w:t>
      </w:r>
    </w:p>
    <w:p w:rsidR="00AD1834" w:rsidRDefault="00AD1834" w:rsidP="00665D75">
      <w:pPr>
        <w:spacing w:line="360" w:lineRule="auto"/>
        <w:ind w:firstLine="708"/>
        <w:jc w:val="both"/>
        <w:rPr>
          <w:rFonts w:asciiTheme="majorBidi" w:hAnsiTheme="majorBidi" w:cstheme="majorBidi"/>
          <w:color w:val="222222"/>
          <w:sz w:val="24"/>
          <w:szCs w:val="24"/>
          <w:shd w:val="clear" w:color="auto" w:fill="FFFFFF"/>
        </w:rPr>
      </w:pPr>
      <w:r w:rsidRPr="00AD1834">
        <w:rPr>
          <w:rFonts w:asciiTheme="majorBidi" w:hAnsiTheme="majorBidi" w:cstheme="majorBidi"/>
          <w:color w:val="222222"/>
          <w:sz w:val="24"/>
          <w:szCs w:val="24"/>
          <w:shd w:val="clear" w:color="auto" w:fill="FFFFFF"/>
        </w:rPr>
        <w:t>La</w:t>
      </w:r>
      <w:r w:rsidRPr="00AD1834">
        <w:rPr>
          <w:rStyle w:val="apple-converted-space"/>
          <w:rFonts w:asciiTheme="majorBidi" w:hAnsiTheme="majorBidi" w:cstheme="majorBidi"/>
          <w:color w:val="222222"/>
          <w:sz w:val="24"/>
          <w:szCs w:val="24"/>
          <w:shd w:val="clear" w:color="auto" w:fill="FFFFFF"/>
        </w:rPr>
        <w:t> </w:t>
      </w:r>
      <w:r w:rsidRPr="00AD1834">
        <w:rPr>
          <w:rFonts w:asciiTheme="majorBidi" w:hAnsiTheme="majorBidi" w:cstheme="majorBidi"/>
          <w:b/>
          <w:bCs/>
          <w:color w:val="222222"/>
          <w:sz w:val="24"/>
          <w:szCs w:val="24"/>
          <w:shd w:val="clear" w:color="auto" w:fill="FFFFFF"/>
        </w:rPr>
        <w:t>physique</w:t>
      </w:r>
      <w:r w:rsidRPr="00AD1834">
        <w:rPr>
          <w:rStyle w:val="apple-converted-space"/>
          <w:rFonts w:asciiTheme="majorBidi" w:hAnsiTheme="majorBidi" w:cstheme="majorBidi"/>
          <w:color w:val="222222"/>
          <w:sz w:val="24"/>
          <w:szCs w:val="24"/>
          <w:shd w:val="clear" w:color="auto" w:fill="FFFFFF"/>
        </w:rPr>
        <w:t> </w:t>
      </w:r>
      <w:r w:rsidRPr="00AD1834">
        <w:rPr>
          <w:rFonts w:asciiTheme="majorBidi" w:hAnsiTheme="majorBidi" w:cstheme="majorBidi"/>
          <w:color w:val="222222"/>
          <w:sz w:val="24"/>
          <w:szCs w:val="24"/>
          <w:shd w:val="clear" w:color="auto" w:fill="FFFFFF"/>
        </w:rPr>
        <w:t>est une science de la nature expérimentale qui étudie les phénomènes naturels et leurs évolutions. Elle établit des théories qui permettent de les modéliser et, de fait, de les prévoir. Les théories établies par la</w:t>
      </w:r>
      <w:r w:rsidRPr="00AD1834">
        <w:rPr>
          <w:rStyle w:val="apple-converted-space"/>
          <w:rFonts w:asciiTheme="majorBidi" w:hAnsiTheme="majorBidi" w:cstheme="majorBidi"/>
          <w:color w:val="222222"/>
          <w:sz w:val="24"/>
          <w:szCs w:val="24"/>
          <w:shd w:val="clear" w:color="auto" w:fill="FFFFFF"/>
        </w:rPr>
        <w:t> </w:t>
      </w:r>
      <w:r w:rsidRPr="00AD1834">
        <w:rPr>
          <w:rFonts w:asciiTheme="majorBidi" w:hAnsiTheme="majorBidi" w:cstheme="majorBidi"/>
          <w:b/>
          <w:bCs/>
          <w:color w:val="222222"/>
          <w:sz w:val="24"/>
          <w:szCs w:val="24"/>
          <w:shd w:val="clear" w:color="auto" w:fill="FFFFFF"/>
        </w:rPr>
        <w:t>physique</w:t>
      </w:r>
      <w:r w:rsidRPr="00AD1834">
        <w:rPr>
          <w:rStyle w:val="apple-converted-space"/>
          <w:rFonts w:asciiTheme="majorBidi" w:hAnsiTheme="majorBidi" w:cstheme="majorBidi"/>
          <w:color w:val="222222"/>
          <w:sz w:val="24"/>
          <w:szCs w:val="24"/>
          <w:shd w:val="clear" w:color="auto" w:fill="FFFFFF"/>
        </w:rPr>
        <w:t> </w:t>
      </w:r>
      <w:r w:rsidRPr="00AD1834">
        <w:rPr>
          <w:rFonts w:asciiTheme="majorBidi" w:hAnsiTheme="majorBidi" w:cstheme="majorBidi"/>
          <w:color w:val="222222"/>
          <w:sz w:val="24"/>
          <w:szCs w:val="24"/>
          <w:shd w:val="clear" w:color="auto" w:fill="FFFFFF"/>
        </w:rPr>
        <w:t>s'appliquent dans des cadres bien définis.</w:t>
      </w:r>
    </w:p>
    <w:p w:rsidR="00D3071A" w:rsidRDefault="00D3071A" w:rsidP="00665D75">
      <w:pPr>
        <w:spacing w:line="360" w:lineRule="auto"/>
        <w:ind w:firstLine="708"/>
        <w:jc w:val="both"/>
        <w:rPr>
          <w:rFonts w:ascii="Times New Roman" w:hAnsi="Times New Roman" w:cs="Times New Roman"/>
          <w:sz w:val="24"/>
          <w:szCs w:val="24"/>
        </w:rPr>
      </w:pPr>
      <w:r w:rsidRPr="00D3071A">
        <w:rPr>
          <w:rFonts w:ascii="Times New Roman" w:hAnsi="Times New Roman" w:cs="Times New Roman"/>
          <w:sz w:val="24"/>
          <w:szCs w:val="24"/>
        </w:rPr>
        <w:t>L’objectif de cet enseignement est d’introduire aux étudiants les notions de bases de la physique, afin de les exploiter dans le domaine de la biologie.</w:t>
      </w:r>
    </w:p>
    <w:p w:rsidR="00FB2734" w:rsidRDefault="00A47E00" w:rsidP="00665D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Pr="00B15B8E">
        <w:rPr>
          <w:rFonts w:ascii="Times New Roman" w:hAnsi="Times New Roman" w:cs="Times New Roman"/>
          <w:b/>
          <w:bCs/>
          <w:sz w:val="24"/>
          <w:szCs w:val="24"/>
        </w:rPr>
        <w:t xml:space="preserve"> Contenu</w:t>
      </w:r>
      <w:r w:rsidR="00FB2734" w:rsidRPr="00B15B8E">
        <w:rPr>
          <w:rFonts w:ascii="Times New Roman" w:hAnsi="Times New Roman" w:cs="Times New Roman"/>
          <w:b/>
          <w:bCs/>
          <w:sz w:val="24"/>
          <w:szCs w:val="24"/>
        </w:rPr>
        <w:t xml:space="preserve"> </w:t>
      </w:r>
      <w:r w:rsidR="00B15B8E" w:rsidRPr="00B15B8E">
        <w:rPr>
          <w:rFonts w:ascii="Times New Roman" w:hAnsi="Times New Roman" w:cs="Times New Roman"/>
          <w:b/>
          <w:bCs/>
          <w:sz w:val="24"/>
          <w:szCs w:val="24"/>
        </w:rPr>
        <w:t>de la matière :</w:t>
      </w:r>
    </w:p>
    <w:p w:rsidR="001A543B" w:rsidRPr="00E02070" w:rsidRDefault="001A543B" w:rsidP="007F6458">
      <w:pPr>
        <w:autoSpaceDE w:val="0"/>
        <w:autoSpaceDN w:val="0"/>
        <w:adjustRightInd w:val="0"/>
        <w:spacing w:after="0" w:line="360" w:lineRule="auto"/>
        <w:ind w:firstLine="708"/>
        <w:jc w:val="both"/>
        <w:rPr>
          <w:rFonts w:ascii="Times New Roman" w:hAnsi="Times New Roman" w:cs="Times New Roman"/>
          <w:sz w:val="24"/>
          <w:szCs w:val="24"/>
        </w:rPr>
      </w:pPr>
      <w:r w:rsidRPr="00E02070">
        <w:rPr>
          <w:rFonts w:ascii="Times New Roman" w:hAnsi="Times New Roman" w:cs="Times New Roman"/>
          <w:sz w:val="24"/>
          <w:szCs w:val="24"/>
        </w:rPr>
        <w:t xml:space="preserve">Le cours est composé de quatre chapitre et chaque chapitre est constitue des sous </w:t>
      </w:r>
      <w:r w:rsidR="00E02070" w:rsidRPr="00E02070">
        <w:rPr>
          <w:rFonts w:ascii="Times New Roman" w:hAnsi="Times New Roman" w:cs="Times New Roman"/>
          <w:sz w:val="24"/>
          <w:szCs w:val="24"/>
        </w:rPr>
        <w:t>titres, et</w:t>
      </w:r>
      <w:r w:rsidRPr="00E02070">
        <w:rPr>
          <w:rFonts w:ascii="Times New Roman" w:hAnsi="Times New Roman" w:cs="Times New Roman"/>
          <w:sz w:val="24"/>
          <w:szCs w:val="24"/>
        </w:rPr>
        <w:t xml:space="preserve"> a la fin de chaque chapitre on a un</w:t>
      </w:r>
      <w:r w:rsidR="00E02070" w:rsidRPr="00E02070">
        <w:rPr>
          <w:rFonts w:ascii="Times New Roman" w:hAnsi="Times New Roman" w:cs="Times New Roman"/>
          <w:sz w:val="24"/>
          <w:szCs w:val="24"/>
        </w:rPr>
        <w:t>e série des exercices a résolue</w:t>
      </w:r>
      <w:r w:rsidR="007F6458">
        <w:rPr>
          <w:rFonts w:ascii="Times New Roman" w:hAnsi="Times New Roman" w:cs="Times New Roman"/>
          <w:sz w:val="24"/>
          <w:szCs w:val="24"/>
        </w:rPr>
        <w:t xml:space="preserve"> </w:t>
      </w:r>
      <w:r w:rsidR="007F6458" w:rsidRPr="00E02070">
        <w:rPr>
          <w:rFonts w:ascii="Times New Roman" w:hAnsi="Times New Roman" w:cs="Times New Roman"/>
          <w:sz w:val="24"/>
          <w:szCs w:val="24"/>
        </w:rPr>
        <w:t>(TD</w:t>
      </w:r>
      <w:r w:rsidR="00E02070" w:rsidRPr="00E02070">
        <w:rPr>
          <w:rFonts w:ascii="Times New Roman" w:hAnsi="Times New Roman" w:cs="Times New Roman"/>
          <w:sz w:val="24"/>
          <w:szCs w:val="24"/>
        </w:rPr>
        <w:t>) afin de bien comprendre le cours et</w:t>
      </w:r>
      <w:r w:rsidRPr="00E02070">
        <w:rPr>
          <w:rFonts w:ascii="Times New Roman" w:hAnsi="Times New Roman" w:cs="Times New Roman"/>
          <w:sz w:val="24"/>
          <w:szCs w:val="24"/>
        </w:rPr>
        <w:t xml:space="preserve"> permettant l'assimilation des concepts prévus,</w:t>
      </w:r>
    </w:p>
    <w:p w:rsidR="00B15B8E" w:rsidRDefault="00686510" w:rsidP="00665D7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4F1296" w:rsidRPr="004F1296">
        <w:rPr>
          <w:rFonts w:asciiTheme="majorBidi" w:hAnsiTheme="majorBidi" w:cstheme="majorBidi"/>
          <w:b/>
          <w:bCs/>
          <w:sz w:val="24"/>
          <w:szCs w:val="24"/>
        </w:rPr>
        <w:t>-</w:t>
      </w:r>
      <w:r>
        <w:rPr>
          <w:rFonts w:asciiTheme="majorBidi" w:hAnsiTheme="majorBidi" w:cstheme="majorBidi"/>
          <w:b/>
          <w:bCs/>
          <w:sz w:val="24"/>
          <w:szCs w:val="24"/>
        </w:rPr>
        <w:t xml:space="preserve"> </w:t>
      </w:r>
      <w:r w:rsidR="004F1296" w:rsidRPr="004F1296">
        <w:rPr>
          <w:rFonts w:asciiTheme="majorBidi" w:hAnsiTheme="majorBidi" w:cstheme="majorBidi"/>
          <w:b/>
          <w:bCs/>
          <w:sz w:val="24"/>
          <w:szCs w:val="24"/>
        </w:rPr>
        <w:t>Rappels mathématiques :</w:t>
      </w:r>
    </w:p>
    <w:p w:rsidR="004F1296" w:rsidRPr="0075287A" w:rsidRDefault="004F1296" w:rsidP="00665D75">
      <w:pPr>
        <w:spacing w:line="360" w:lineRule="auto"/>
        <w:jc w:val="both"/>
        <w:rPr>
          <w:rFonts w:asciiTheme="majorBidi" w:hAnsiTheme="majorBidi" w:cstheme="majorBidi"/>
          <w:sz w:val="24"/>
          <w:szCs w:val="24"/>
        </w:rPr>
      </w:pPr>
      <w:r w:rsidRPr="0075287A">
        <w:rPr>
          <w:rFonts w:asciiTheme="majorBidi" w:hAnsiTheme="majorBidi" w:cstheme="majorBidi"/>
          <w:sz w:val="24"/>
          <w:szCs w:val="24"/>
        </w:rPr>
        <w:t>1.1</w:t>
      </w:r>
      <w:r w:rsidR="0051602A" w:rsidRPr="0075287A">
        <w:rPr>
          <w:rFonts w:asciiTheme="majorBidi" w:hAnsiTheme="majorBidi" w:cstheme="majorBidi"/>
          <w:sz w:val="24"/>
          <w:szCs w:val="24"/>
        </w:rPr>
        <w:t>. Grandeurs</w:t>
      </w:r>
      <w:r w:rsidRPr="0075287A">
        <w:rPr>
          <w:rFonts w:asciiTheme="majorBidi" w:hAnsiTheme="majorBidi" w:cstheme="majorBidi"/>
          <w:sz w:val="24"/>
          <w:szCs w:val="24"/>
        </w:rPr>
        <w:t>, analyse dimensionnelle.</w:t>
      </w:r>
    </w:p>
    <w:p w:rsidR="004F1296" w:rsidRPr="0075287A" w:rsidRDefault="004F1296" w:rsidP="00665D75">
      <w:pPr>
        <w:spacing w:line="360" w:lineRule="auto"/>
        <w:jc w:val="both"/>
        <w:rPr>
          <w:rFonts w:asciiTheme="majorBidi" w:hAnsiTheme="majorBidi" w:cstheme="majorBidi"/>
          <w:sz w:val="24"/>
          <w:szCs w:val="24"/>
        </w:rPr>
      </w:pPr>
      <w:r w:rsidRPr="0075287A">
        <w:rPr>
          <w:rFonts w:asciiTheme="majorBidi" w:hAnsiTheme="majorBidi" w:cstheme="majorBidi"/>
          <w:sz w:val="24"/>
          <w:szCs w:val="24"/>
        </w:rPr>
        <w:lastRenderedPageBreak/>
        <w:t>1.2</w:t>
      </w:r>
      <w:r w:rsidR="0051602A" w:rsidRPr="0075287A">
        <w:rPr>
          <w:rFonts w:asciiTheme="majorBidi" w:hAnsiTheme="majorBidi" w:cstheme="majorBidi"/>
          <w:sz w:val="24"/>
          <w:szCs w:val="24"/>
        </w:rPr>
        <w:t>. Vecteurs</w:t>
      </w:r>
    </w:p>
    <w:p w:rsidR="004F1296" w:rsidRPr="0075287A" w:rsidRDefault="004F1296" w:rsidP="00665D75">
      <w:pPr>
        <w:spacing w:line="360" w:lineRule="auto"/>
        <w:jc w:val="both"/>
        <w:rPr>
          <w:rFonts w:asciiTheme="majorBidi" w:hAnsiTheme="majorBidi" w:cstheme="majorBidi"/>
          <w:sz w:val="24"/>
          <w:szCs w:val="24"/>
        </w:rPr>
      </w:pPr>
      <w:r w:rsidRPr="0075287A">
        <w:rPr>
          <w:rFonts w:asciiTheme="majorBidi" w:hAnsiTheme="majorBidi" w:cstheme="majorBidi"/>
          <w:sz w:val="24"/>
          <w:szCs w:val="24"/>
        </w:rPr>
        <w:t>1.3</w:t>
      </w:r>
      <w:r w:rsidR="0051602A" w:rsidRPr="0075287A">
        <w:rPr>
          <w:rFonts w:asciiTheme="majorBidi" w:hAnsiTheme="majorBidi" w:cstheme="majorBidi"/>
          <w:sz w:val="24"/>
          <w:szCs w:val="24"/>
        </w:rPr>
        <w:t>. Calcul</w:t>
      </w:r>
      <w:r w:rsidRPr="0075287A">
        <w:rPr>
          <w:rFonts w:asciiTheme="majorBidi" w:hAnsiTheme="majorBidi" w:cstheme="majorBidi"/>
          <w:sz w:val="24"/>
          <w:szCs w:val="24"/>
        </w:rPr>
        <w:t xml:space="preserve"> d’erreurs(Les différents types d’</w:t>
      </w:r>
      <w:r w:rsidR="0051602A" w:rsidRPr="0075287A">
        <w:rPr>
          <w:rFonts w:asciiTheme="majorBidi" w:hAnsiTheme="majorBidi" w:cstheme="majorBidi"/>
          <w:sz w:val="24"/>
          <w:szCs w:val="24"/>
        </w:rPr>
        <w:t>erreurs, expression d’erreurs, origine des erreurs et calcul d’incertitude)</w:t>
      </w:r>
    </w:p>
    <w:p w:rsidR="004F1296" w:rsidRDefault="00686510" w:rsidP="00665D75">
      <w:pPr>
        <w:spacing w:line="360" w:lineRule="auto"/>
        <w:jc w:val="both"/>
        <w:rPr>
          <w:rFonts w:asciiTheme="majorBidi" w:hAnsiTheme="majorBidi" w:cstheme="majorBidi"/>
          <w:b/>
          <w:bCs/>
          <w:sz w:val="24"/>
          <w:szCs w:val="24"/>
        </w:rPr>
      </w:pPr>
      <w:r w:rsidRPr="00686510">
        <w:rPr>
          <w:rFonts w:asciiTheme="majorBidi" w:hAnsiTheme="majorBidi" w:cstheme="majorBidi"/>
          <w:b/>
          <w:bCs/>
          <w:sz w:val="24"/>
          <w:szCs w:val="24"/>
        </w:rPr>
        <w:t>2-Optique :</w:t>
      </w:r>
    </w:p>
    <w:p w:rsidR="00686510" w:rsidRDefault="00686510" w:rsidP="00665D75">
      <w:pPr>
        <w:spacing w:line="360" w:lineRule="auto"/>
        <w:jc w:val="both"/>
        <w:rPr>
          <w:rFonts w:asciiTheme="majorBidi" w:hAnsiTheme="majorBidi" w:cstheme="majorBidi"/>
          <w:sz w:val="24"/>
          <w:szCs w:val="24"/>
        </w:rPr>
      </w:pPr>
      <w:r w:rsidRPr="00686510">
        <w:rPr>
          <w:rFonts w:asciiTheme="majorBidi" w:hAnsiTheme="majorBidi" w:cstheme="majorBidi"/>
          <w:sz w:val="24"/>
          <w:szCs w:val="24"/>
        </w:rPr>
        <w:t>2.1.</w:t>
      </w:r>
      <w:r>
        <w:rPr>
          <w:rFonts w:asciiTheme="majorBidi" w:hAnsiTheme="majorBidi" w:cstheme="majorBidi"/>
          <w:sz w:val="24"/>
          <w:szCs w:val="24"/>
        </w:rPr>
        <w:t xml:space="preserve">Optique </w:t>
      </w:r>
      <w:r w:rsidR="0004243D">
        <w:rPr>
          <w:rFonts w:asciiTheme="majorBidi" w:hAnsiTheme="majorBidi" w:cstheme="majorBidi"/>
          <w:sz w:val="24"/>
          <w:szCs w:val="24"/>
        </w:rPr>
        <w:t>géométrique</w:t>
      </w:r>
    </w:p>
    <w:p w:rsidR="00686510" w:rsidRDefault="00686510" w:rsidP="00665D75">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 xml:space="preserve">2.1.1. </w:t>
      </w:r>
      <w:r w:rsidR="0004243D">
        <w:rPr>
          <w:rFonts w:asciiTheme="majorBidi" w:hAnsiTheme="majorBidi" w:cstheme="majorBidi"/>
          <w:sz w:val="24"/>
          <w:szCs w:val="24"/>
        </w:rPr>
        <w:t>Hypothèses</w:t>
      </w:r>
      <w:r>
        <w:rPr>
          <w:rFonts w:asciiTheme="majorBidi" w:hAnsiTheme="majorBidi" w:cstheme="majorBidi"/>
          <w:sz w:val="24"/>
          <w:szCs w:val="24"/>
        </w:rPr>
        <w:t xml:space="preserve"> fondamentales et notion d’objet et d’image.</w:t>
      </w:r>
    </w:p>
    <w:p w:rsidR="00686510" w:rsidRDefault="00621345" w:rsidP="00665D75">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2.</w:t>
      </w:r>
      <w:r w:rsidR="00686510">
        <w:rPr>
          <w:rFonts w:asciiTheme="majorBidi" w:hAnsiTheme="majorBidi" w:cstheme="majorBidi"/>
          <w:sz w:val="24"/>
          <w:szCs w:val="24"/>
        </w:rPr>
        <w:t>1.2. Caractéristiques d’un système optique</w:t>
      </w:r>
    </w:p>
    <w:p w:rsidR="00686510" w:rsidRDefault="00686510" w:rsidP="00665D75">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2.1.3. Éléments à faces planes</w:t>
      </w:r>
    </w:p>
    <w:p w:rsidR="00686510" w:rsidRDefault="00621345" w:rsidP="00665D75">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 xml:space="preserve">2.1.4. </w:t>
      </w:r>
      <w:r w:rsidR="00686510">
        <w:rPr>
          <w:rFonts w:asciiTheme="majorBidi" w:hAnsiTheme="majorBidi" w:cstheme="majorBidi"/>
          <w:sz w:val="24"/>
          <w:szCs w:val="24"/>
        </w:rPr>
        <w:t xml:space="preserve"> </w:t>
      </w:r>
      <w:r>
        <w:rPr>
          <w:rFonts w:asciiTheme="majorBidi" w:hAnsiTheme="majorBidi" w:cstheme="majorBidi"/>
          <w:sz w:val="24"/>
          <w:szCs w:val="24"/>
        </w:rPr>
        <w:t>Éléments à faces sphériques</w:t>
      </w:r>
    </w:p>
    <w:p w:rsidR="00621345" w:rsidRDefault="00621345" w:rsidP="00665D75">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2.1.5. Systèmes centrés</w:t>
      </w:r>
    </w:p>
    <w:p w:rsidR="00621345" w:rsidRDefault="00621345" w:rsidP="00665D75">
      <w:pPr>
        <w:pStyle w:val="a3"/>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2.1.6. Les instruments d’optique (lentilles </w:t>
      </w:r>
      <w:proofErr w:type="spellStart"/>
      <w:r>
        <w:rPr>
          <w:rFonts w:asciiTheme="majorBidi" w:hAnsiTheme="majorBidi" w:cstheme="majorBidi"/>
          <w:sz w:val="24"/>
          <w:szCs w:val="24"/>
        </w:rPr>
        <w:t>minces,œil,microscope,loupe,miroirs</w:t>
      </w:r>
      <w:proofErr w:type="spellEnd"/>
      <w:r>
        <w:rPr>
          <w:rFonts w:asciiTheme="majorBidi" w:hAnsiTheme="majorBidi" w:cstheme="majorBidi"/>
          <w:sz w:val="24"/>
          <w:szCs w:val="24"/>
        </w:rPr>
        <w:t xml:space="preserve"> </w:t>
      </w:r>
      <w:r w:rsidR="00C26DC0">
        <w:rPr>
          <w:rFonts w:asciiTheme="majorBidi" w:hAnsiTheme="majorBidi" w:cstheme="majorBidi"/>
          <w:sz w:val="24"/>
          <w:szCs w:val="24"/>
        </w:rPr>
        <w:t>sphériques, lunette</w:t>
      </w:r>
      <w:r>
        <w:rPr>
          <w:rFonts w:asciiTheme="majorBidi" w:hAnsiTheme="majorBidi" w:cstheme="majorBidi"/>
          <w:sz w:val="24"/>
          <w:szCs w:val="24"/>
        </w:rPr>
        <w:t xml:space="preserve"> astronomique)</w:t>
      </w:r>
    </w:p>
    <w:p w:rsidR="00621345" w:rsidRDefault="00621345" w:rsidP="00665D75">
      <w:pPr>
        <w:spacing w:line="360" w:lineRule="auto"/>
        <w:jc w:val="both"/>
        <w:rPr>
          <w:rFonts w:asciiTheme="majorBidi" w:hAnsiTheme="majorBidi" w:cstheme="majorBidi"/>
          <w:sz w:val="24"/>
          <w:szCs w:val="24"/>
        </w:rPr>
      </w:pPr>
      <w:r>
        <w:rPr>
          <w:rFonts w:asciiTheme="majorBidi" w:hAnsiTheme="majorBidi" w:cstheme="majorBidi"/>
          <w:sz w:val="24"/>
          <w:szCs w:val="24"/>
        </w:rPr>
        <w:t>2 .2.Optique ondulatoire</w:t>
      </w:r>
    </w:p>
    <w:p w:rsidR="00621345" w:rsidRDefault="001A4C74" w:rsidP="00665D7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 Notions</w:t>
      </w:r>
      <w:r w:rsidR="008A2984">
        <w:rPr>
          <w:rFonts w:asciiTheme="majorBidi" w:hAnsiTheme="majorBidi" w:cstheme="majorBidi"/>
          <w:b/>
          <w:bCs/>
          <w:sz w:val="24"/>
          <w:szCs w:val="24"/>
        </w:rPr>
        <w:t xml:space="preserve"> d’analyse spectrale</w:t>
      </w:r>
    </w:p>
    <w:p w:rsidR="008A2984" w:rsidRDefault="008A2984" w:rsidP="00665D7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1A4C74">
        <w:rPr>
          <w:rFonts w:asciiTheme="majorBidi" w:hAnsiTheme="majorBidi" w:cstheme="majorBidi"/>
          <w:b/>
          <w:bCs/>
          <w:sz w:val="24"/>
          <w:szCs w:val="24"/>
        </w:rPr>
        <w:t>Aperçu</w:t>
      </w:r>
      <w:r>
        <w:rPr>
          <w:rFonts w:asciiTheme="majorBidi" w:hAnsiTheme="majorBidi" w:cstheme="majorBidi"/>
          <w:b/>
          <w:bCs/>
          <w:sz w:val="24"/>
          <w:szCs w:val="24"/>
        </w:rPr>
        <w:t xml:space="preserve"> de mécanique des fluides</w:t>
      </w:r>
    </w:p>
    <w:p w:rsidR="00ED7FE7" w:rsidRDefault="00ED7FE7"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D7FE7">
        <w:rPr>
          <w:rFonts w:asciiTheme="majorBidi" w:hAnsiTheme="majorBidi" w:cstheme="majorBidi"/>
          <w:sz w:val="24"/>
          <w:szCs w:val="24"/>
        </w:rPr>
        <w:t>4.1</w:t>
      </w:r>
      <w:r w:rsidR="00C26DC0" w:rsidRPr="00ED7FE7">
        <w:rPr>
          <w:rFonts w:asciiTheme="majorBidi" w:hAnsiTheme="majorBidi" w:cstheme="majorBidi"/>
          <w:sz w:val="24"/>
          <w:szCs w:val="24"/>
        </w:rPr>
        <w:t>. Hydrostatique (</w:t>
      </w:r>
      <w:r w:rsidR="00C26DC0">
        <w:rPr>
          <w:rFonts w:asciiTheme="majorBidi" w:hAnsiTheme="majorBidi" w:cstheme="majorBidi"/>
          <w:sz w:val="24"/>
          <w:szCs w:val="24"/>
        </w:rPr>
        <w:t>définitions, pression, poussée</w:t>
      </w:r>
      <w:r>
        <w:rPr>
          <w:rFonts w:asciiTheme="majorBidi" w:hAnsiTheme="majorBidi" w:cstheme="majorBidi"/>
          <w:sz w:val="24"/>
          <w:szCs w:val="24"/>
        </w:rPr>
        <w:t xml:space="preserve"> d’</w:t>
      </w:r>
      <w:r w:rsidR="00C26DC0">
        <w:rPr>
          <w:rFonts w:asciiTheme="majorBidi" w:hAnsiTheme="majorBidi" w:cstheme="majorBidi"/>
          <w:sz w:val="24"/>
          <w:szCs w:val="24"/>
        </w:rPr>
        <w:t>Archimède, loi</w:t>
      </w:r>
      <w:r>
        <w:rPr>
          <w:rFonts w:asciiTheme="majorBidi" w:hAnsiTheme="majorBidi" w:cstheme="majorBidi"/>
          <w:sz w:val="24"/>
          <w:szCs w:val="24"/>
        </w:rPr>
        <w:t xml:space="preserve"> de </w:t>
      </w:r>
      <w:r w:rsidR="00C26DC0">
        <w:rPr>
          <w:rFonts w:asciiTheme="majorBidi" w:hAnsiTheme="majorBidi" w:cstheme="majorBidi"/>
          <w:sz w:val="24"/>
          <w:szCs w:val="24"/>
        </w:rPr>
        <w:t>Pascal, pression</w:t>
      </w:r>
      <w:r>
        <w:rPr>
          <w:rFonts w:asciiTheme="majorBidi" w:hAnsiTheme="majorBidi" w:cstheme="majorBidi"/>
          <w:sz w:val="24"/>
          <w:szCs w:val="24"/>
        </w:rPr>
        <w:t xml:space="preserve"> </w:t>
      </w:r>
      <w:r w:rsidR="00C26DC0">
        <w:rPr>
          <w:rFonts w:asciiTheme="majorBidi" w:hAnsiTheme="majorBidi" w:cstheme="majorBidi"/>
          <w:sz w:val="24"/>
          <w:szCs w:val="24"/>
        </w:rPr>
        <w:t>hydrostatique, appareils</w:t>
      </w:r>
      <w:r>
        <w:rPr>
          <w:rFonts w:asciiTheme="majorBidi" w:hAnsiTheme="majorBidi" w:cstheme="majorBidi"/>
          <w:sz w:val="24"/>
          <w:szCs w:val="24"/>
        </w:rPr>
        <w:t xml:space="preserve"> de mesure de la pression et applications de la pression hydrostatique)</w:t>
      </w:r>
    </w:p>
    <w:p w:rsidR="00ED7FE7" w:rsidRDefault="00ED7FE7" w:rsidP="00665D7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4.2</w:t>
      </w:r>
      <w:r w:rsidR="00C26DC0">
        <w:rPr>
          <w:rFonts w:asciiTheme="majorBidi" w:hAnsiTheme="majorBidi" w:cstheme="majorBidi"/>
          <w:sz w:val="24"/>
          <w:szCs w:val="24"/>
        </w:rPr>
        <w:t>. Hydrodynamique (débit, équation</w:t>
      </w:r>
      <w:r>
        <w:rPr>
          <w:rFonts w:asciiTheme="majorBidi" w:hAnsiTheme="majorBidi" w:cstheme="majorBidi"/>
          <w:sz w:val="24"/>
          <w:szCs w:val="24"/>
        </w:rPr>
        <w:t xml:space="preserve"> de </w:t>
      </w:r>
      <w:r w:rsidR="00C26DC0">
        <w:rPr>
          <w:rFonts w:asciiTheme="majorBidi" w:hAnsiTheme="majorBidi" w:cstheme="majorBidi"/>
          <w:sz w:val="24"/>
          <w:szCs w:val="24"/>
        </w:rPr>
        <w:t>continuité, énergie</w:t>
      </w:r>
      <w:r>
        <w:rPr>
          <w:rFonts w:asciiTheme="majorBidi" w:hAnsiTheme="majorBidi" w:cstheme="majorBidi"/>
          <w:sz w:val="24"/>
          <w:szCs w:val="24"/>
        </w:rPr>
        <w:t xml:space="preserve"> mécanique d’un </w:t>
      </w:r>
      <w:r w:rsidR="00C26DC0">
        <w:rPr>
          <w:rFonts w:asciiTheme="majorBidi" w:hAnsiTheme="majorBidi" w:cstheme="majorBidi"/>
          <w:sz w:val="24"/>
          <w:szCs w:val="24"/>
        </w:rPr>
        <w:t>fluide, théorème</w:t>
      </w:r>
      <w:r w:rsidR="00F06AF4">
        <w:rPr>
          <w:rFonts w:asciiTheme="majorBidi" w:hAnsiTheme="majorBidi" w:cstheme="majorBidi"/>
          <w:sz w:val="24"/>
          <w:szCs w:val="24"/>
        </w:rPr>
        <w:t xml:space="preserve"> de Bernoulli et</w:t>
      </w:r>
      <w:r w:rsidR="00C26DC0">
        <w:rPr>
          <w:rFonts w:asciiTheme="majorBidi" w:hAnsiTheme="majorBidi" w:cstheme="majorBidi"/>
          <w:sz w:val="24"/>
          <w:szCs w:val="24"/>
        </w:rPr>
        <w:t xml:space="preserve"> </w:t>
      </w:r>
      <w:r w:rsidR="00F06AF4">
        <w:rPr>
          <w:rFonts w:asciiTheme="majorBidi" w:hAnsiTheme="majorBidi" w:cstheme="majorBidi"/>
          <w:sz w:val="24"/>
          <w:szCs w:val="24"/>
        </w:rPr>
        <w:t>ces applications)</w:t>
      </w:r>
    </w:p>
    <w:p w:rsidR="00F06AF4" w:rsidRDefault="00276D54" w:rsidP="00665D7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 </w:t>
      </w:r>
      <w:r w:rsidR="00F06AF4" w:rsidRPr="00F06AF4">
        <w:rPr>
          <w:rFonts w:asciiTheme="majorBidi" w:hAnsiTheme="majorBidi" w:cstheme="majorBidi"/>
          <w:b/>
          <w:bCs/>
          <w:sz w:val="24"/>
          <w:szCs w:val="24"/>
        </w:rPr>
        <w:t>Travaux dirigés :</w:t>
      </w:r>
    </w:p>
    <w:p w:rsidR="00F06AF4" w:rsidRDefault="00F06AF4"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N˚1.</w:t>
      </w:r>
      <w:r w:rsidRPr="00F06AF4">
        <w:rPr>
          <w:rFonts w:asciiTheme="majorBidi" w:hAnsiTheme="majorBidi" w:cstheme="majorBidi"/>
          <w:sz w:val="24"/>
          <w:szCs w:val="24"/>
        </w:rPr>
        <w:t xml:space="preserve">Exercices sur la loi de </w:t>
      </w:r>
      <w:proofErr w:type="spellStart"/>
      <w:r w:rsidRPr="00F06AF4">
        <w:rPr>
          <w:rFonts w:asciiTheme="majorBidi" w:hAnsiTheme="majorBidi" w:cstheme="majorBidi"/>
          <w:sz w:val="24"/>
          <w:szCs w:val="24"/>
        </w:rPr>
        <w:t>Descart</w:t>
      </w:r>
      <w:proofErr w:type="spellEnd"/>
      <w:r w:rsidRPr="00F06AF4">
        <w:rPr>
          <w:rFonts w:asciiTheme="majorBidi" w:hAnsiTheme="majorBidi" w:cstheme="majorBidi"/>
          <w:sz w:val="24"/>
          <w:szCs w:val="24"/>
        </w:rPr>
        <w:t xml:space="preserve"> et </w:t>
      </w:r>
      <w:proofErr w:type="spellStart"/>
      <w:r w:rsidRPr="00F06AF4">
        <w:rPr>
          <w:rFonts w:asciiTheme="majorBidi" w:hAnsiTheme="majorBidi" w:cstheme="majorBidi"/>
          <w:sz w:val="24"/>
          <w:szCs w:val="24"/>
        </w:rPr>
        <w:t>Snell</w:t>
      </w:r>
      <w:proofErr w:type="spellEnd"/>
    </w:p>
    <w:p w:rsidR="00A34BD7" w:rsidRDefault="00C26DC0"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N˚2.</w:t>
      </w:r>
      <w:r w:rsidRPr="00F06AF4">
        <w:rPr>
          <w:rFonts w:asciiTheme="majorBidi" w:hAnsiTheme="majorBidi" w:cstheme="majorBidi"/>
          <w:sz w:val="24"/>
          <w:szCs w:val="24"/>
        </w:rPr>
        <w:t>Exercices sur l</w:t>
      </w:r>
      <w:r>
        <w:rPr>
          <w:rFonts w:asciiTheme="majorBidi" w:hAnsiTheme="majorBidi" w:cstheme="majorBidi"/>
          <w:sz w:val="24"/>
          <w:szCs w:val="24"/>
        </w:rPr>
        <w:t>es surfaces réfléchissantes (miroir sphérique et plan)</w:t>
      </w:r>
    </w:p>
    <w:p w:rsidR="00C26DC0" w:rsidRDefault="00C26DC0"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N˚3.</w:t>
      </w:r>
      <w:r w:rsidRPr="00F06AF4">
        <w:rPr>
          <w:rFonts w:asciiTheme="majorBidi" w:hAnsiTheme="majorBidi" w:cstheme="majorBidi"/>
          <w:sz w:val="24"/>
          <w:szCs w:val="24"/>
        </w:rPr>
        <w:t>Exercices sur l</w:t>
      </w:r>
      <w:r>
        <w:rPr>
          <w:rFonts w:asciiTheme="majorBidi" w:hAnsiTheme="majorBidi" w:cstheme="majorBidi"/>
          <w:sz w:val="24"/>
          <w:szCs w:val="24"/>
        </w:rPr>
        <w:t xml:space="preserve">es surfaces </w:t>
      </w:r>
      <w:proofErr w:type="spellStart"/>
      <w:r>
        <w:rPr>
          <w:rFonts w:asciiTheme="majorBidi" w:hAnsiTheme="majorBidi" w:cstheme="majorBidi"/>
          <w:sz w:val="24"/>
          <w:szCs w:val="24"/>
        </w:rPr>
        <w:t>réfractantes</w:t>
      </w:r>
      <w:proofErr w:type="spellEnd"/>
      <w:r>
        <w:rPr>
          <w:rFonts w:asciiTheme="majorBidi" w:hAnsiTheme="majorBidi" w:cstheme="majorBidi"/>
          <w:sz w:val="24"/>
          <w:szCs w:val="24"/>
        </w:rPr>
        <w:t xml:space="preserve"> (dioptre sphérique et plan et lentilles minces)</w:t>
      </w:r>
    </w:p>
    <w:p w:rsidR="00C26DC0" w:rsidRDefault="00C26DC0"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N˚4.</w:t>
      </w:r>
      <w:r w:rsidRPr="00F06AF4">
        <w:rPr>
          <w:rFonts w:asciiTheme="majorBidi" w:hAnsiTheme="majorBidi" w:cstheme="majorBidi"/>
          <w:sz w:val="24"/>
          <w:szCs w:val="24"/>
        </w:rPr>
        <w:t>Exercices sur l</w:t>
      </w:r>
      <w:r>
        <w:rPr>
          <w:rFonts w:asciiTheme="majorBidi" w:hAnsiTheme="majorBidi" w:cstheme="majorBidi"/>
          <w:sz w:val="24"/>
          <w:szCs w:val="24"/>
        </w:rPr>
        <w:t>’étude de l’œil et la vision</w:t>
      </w:r>
    </w:p>
    <w:p w:rsidR="00C26DC0" w:rsidRDefault="00C26DC0"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N˚5.</w:t>
      </w:r>
      <w:r w:rsidRPr="00F06AF4">
        <w:rPr>
          <w:rFonts w:asciiTheme="majorBidi" w:hAnsiTheme="majorBidi" w:cstheme="majorBidi"/>
          <w:sz w:val="24"/>
          <w:szCs w:val="24"/>
        </w:rPr>
        <w:t>Exercices sur l</w:t>
      </w:r>
      <w:r>
        <w:rPr>
          <w:rFonts w:asciiTheme="majorBidi" w:hAnsiTheme="majorBidi" w:cstheme="majorBidi"/>
          <w:sz w:val="24"/>
          <w:szCs w:val="24"/>
        </w:rPr>
        <w:t>a loi de Pascal (hydrostatique)</w:t>
      </w:r>
    </w:p>
    <w:p w:rsidR="00C26DC0" w:rsidRDefault="00C26DC0" w:rsidP="00665D75">
      <w:pPr>
        <w:spacing w:line="360" w:lineRule="auto"/>
        <w:jc w:val="both"/>
        <w:rPr>
          <w:rFonts w:asciiTheme="majorBidi" w:hAnsiTheme="majorBidi" w:cstheme="majorBidi"/>
          <w:sz w:val="24"/>
          <w:szCs w:val="24"/>
        </w:rPr>
      </w:pPr>
      <w:r>
        <w:rPr>
          <w:rFonts w:asciiTheme="majorBidi" w:hAnsiTheme="majorBidi" w:cstheme="majorBidi"/>
          <w:b/>
          <w:bCs/>
          <w:sz w:val="24"/>
          <w:szCs w:val="24"/>
        </w:rPr>
        <w:t>N˚6.</w:t>
      </w:r>
      <w:r w:rsidRPr="00F06AF4">
        <w:rPr>
          <w:rFonts w:asciiTheme="majorBidi" w:hAnsiTheme="majorBidi" w:cstheme="majorBidi"/>
          <w:sz w:val="24"/>
          <w:szCs w:val="24"/>
        </w:rPr>
        <w:t>Exercices sur l</w:t>
      </w:r>
      <w:r>
        <w:rPr>
          <w:rFonts w:asciiTheme="majorBidi" w:hAnsiTheme="majorBidi" w:cstheme="majorBidi"/>
          <w:sz w:val="24"/>
          <w:szCs w:val="24"/>
        </w:rPr>
        <w:t>a loi de Bernoulli (hydrodynamique)</w:t>
      </w:r>
    </w:p>
    <w:p w:rsidR="00B54B85" w:rsidRDefault="00B54B85" w:rsidP="00665D75">
      <w:pPr>
        <w:spacing w:line="360" w:lineRule="auto"/>
        <w:jc w:val="both"/>
        <w:rPr>
          <w:rFonts w:asciiTheme="majorBidi" w:hAnsiTheme="majorBidi" w:cstheme="majorBidi"/>
          <w:sz w:val="24"/>
          <w:szCs w:val="24"/>
        </w:rPr>
      </w:pPr>
    </w:p>
    <w:p w:rsidR="0070118C" w:rsidRDefault="00276D54" w:rsidP="00665D75">
      <w:pPr>
        <w:autoSpaceDE w:val="0"/>
        <w:autoSpaceDN w:val="0"/>
        <w:adjustRightInd w:val="0"/>
        <w:spacing w:after="0" w:line="360" w:lineRule="auto"/>
        <w:jc w:val="both"/>
        <w:rPr>
          <w:rFonts w:ascii="Times New Roman" w:hAnsi="Times New Roman" w:cs="Times New Roman"/>
          <w:b/>
          <w:bCs/>
          <w:sz w:val="28"/>
          <w:szCs w:val="28"/>
        </w:rPr>
      </w:pPr>
      <w:r w:rsidRPr="00276D54">
        <w:rPr>
          <w:rFonts w:ascii="Times New Roman" w:hAnsi="Times New Roman" w:cs="Times New Roman"/>
          <w:b/>
          <w:bCs/>
          <w:sz w:val="24"/>
          <w:szCs w:val="24"/>
        </w:rPr>
        <w:t>V</w:t>
      </w:r>
      <w:r w:rsidR="0070118C" w:rsidRPr="00276D54">
        <w:rPr>
          <w:rFonts w:ascii="Times New Roman" w:hAnsi="Times New Roman" w:cs="Times New Roman"/>
          <w:b/>
          <w:bCs/>
          <w:sz w:val="32"/>
          <w:szCs w:val="32"/>
        </w:rPr>
        <w:t>.</w:t>
      </w:r>
      <w:r w:rsidR="0070118C">
        <w:rPr>
          <w:rFonts w:ascii="Times New Roman" w:hAnsi="Times New Roman" w:cs="Times New Roman"/>
          <w:b/>
          <w:bCs/>
          <w:sz w:val="28"/>
          <w:szCs w:val="28"/>
        </w:rPr>
        <w:t xml:space="preserve"> Modalités d'évaluation des apprentissages</w:t>
      </w:r>
    </w:p>
    <w:p w:rsidR="0070118C" w:rsidRPr="00665D75" w:rsidRDefault="0070118C" w:rsidP="00665D75">
      <w:pPr>
        <w:spacing w:line="360" w:lineRule="auto"/>
        <w:jc w:val="both"/>
        <w:rPr>
          <w:rFonts w:asciiTheme="majorBidi" w:hAnsiTheme="majorBidi" w:cstheme="majorBidi"/>
          <w:sz w:val="24"/>
          <w:szCs w:val="24"/>
        </w:rPr>
      </w:pPr>
      <w:r>
        <w:rPr>
          <w:rFonts w:ascii="Times New Roman" w:hAnsi="Times New Roman" w:cs="Times New Roman"/>
          <w:sz w:val="24"/>
          <w:szCs w:val="24"/>
        </w:rPr>
        <w:t>L’évaluation finale se fait à travers</w:t>
      </w:r>
      <w:r w:rsidR="00665D75">
        <w:rPr>
          <w:rFonts w:ascii="Times New Roman" w:hAnsi="Times New Roman" w:cs="Times New Roman"/>
          <w:sz w:val="24"/>
          <w:szCs w:val="24"/>
        </w:rPr>
        <w:t xml:space="preserve"> : un </w:t>
      </w:r>
      <w:r w:rsidR="00665D75" w:rsidRPr="00C26DC0">
        <w:rPr>
          <w:rFonts w:asciiTheme="majorBidi" w:hAnsiTheme="majorBidi" w:cstheme="majorBidi"/>
          <w:sz w:val="24"/>
          <w:szCs w:val="24"/>
        </w:rPr>
        <w:t xml:space="preserve">Contrôle continu et Examen </w:t>
      </w:r>
      <w:r w:rsidR="004A0C9F" w:rsidRPr="00C26DC0">
        <w:rPr>
          <w:rFonts w:asciiTheme="majorBidi" w:hAnsiTheme="majorBidi" w:cstheme="majorBidi"/>
          <w:sz w:val="24"/>
          <w:szCs w:val="24"/>
        </w:rPr>
        <w:t>semestriel</w:t>
      </w:r>
      <w:r w:rsidR="004A0C9F">
        <w:rPr>
          <w:rFonts w:asciiTheme="majorBidi" w:hAnsiTheme="majorBidi" w:cstheme="majorBidi"/>
          <w:sz w:val="24"/>
          <w:szCs w:val="24"/>
        </w:rPr>
        <w:t>,</w:t>
      </w:r>
    </w:p>
    <w:p w:rsidR="0070118C" w:rsidRDefault="007F6458" w:rsidP="00665D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 Un</w:t>
      </w:r>
      <w:r w:rsidR="0070118C">
        <w:rPr>
          <w:rFonts w:ascii="Times New Roman" w:hAnsi="Times New Roman" w:cs="Times New Roman"/>
          <w:b/>
          <w:bCs/>
          <w:sz w:val="24"/>
          <w:szCs w:val="24"/>
        </w:rPr>
        <w:t xml:space="preserve"> examen final sur table </w:t>
      </w:r>
      <w:r w:rsidR="0070118C">
        <w:rPr>
          <w:rFonts w:ascii="Times New Roman" w:hAnsi="Times New Roman" w:cs="Times New Roman"/>
          <w:sz w:val="24"/>
          <w:szCs w:val="24"/>
        </w:rPr>
        <w:t>et qui porte sur tout ce que vous avez vu dans ce cours pendant</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semestre, lors de cet examen, qui compte pour 60% de la note finale, vous aurez :</w:t>
      </w:r>
    </w:p>
    <w:p w:rsidR="0070118C" w:rsidRPr="0070118C" w:rsidRDefault="0070118C" w:rsidP="00665D75">
      <w:pPr>
        <w:pStyle w:val="a3"/>
        <w:numPr>
          <w:ilvl w:val="0"/>
          <w:numId w:val="3"/>
        </w:numPr>
        <w:autoSpaceDE w:val="0"/>
        <w:autoSpaceDN w:val="0"/>
        <w:adjustRightInd w:val="0"/>
        <w:spacing w:after="0" w:line="360" w:lineRule="auto"/>
        <w:jc w:val="both"/>
        <w:rPr>
          <w:rFonts w:ascii="Times New Roman" w:hAnsi="Times New Roman" w:cs="Times New Roman"/>
          <w:sz w:val="24"/>
          <w:szCs w:val="24"/>
        </w:rPr>
      </w:pPr>
      <w:r w:rsidRPr="0070118C">
        <w:rPr>
          <w:rFonts w:ascii="Times New Roman" w:hAnsi="Times New Roman" w:cs="Times New Roman"/>
          <w:sz w:val="24"/>
          <w:szCs w:val="24"/>
        </w:rPr>
        <w:t xml:space="preserve">À résoudre des problèmes similaires ou proches aux problèmes traités lors des TD , </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et des interrogations.</w:t>
      </w:r>
    </w:p>
    <w:p w:rsidR="0070118C" w:rsidRPr="0070118C" w:rsidRDefault="0070118C" w:rsidP="00665D75">
      <w:pPr>
        <w:pStyle w:val="a3"/>
        <w:numPr>
          <w:ilvl w:val="0"/>
          <w:numId w:val="3"/>
        </w:numPr>
        <w:autoSpaceDE w:val="0"/>
        <w:autoSpaceDN w:val="0"/>
        <w:adjustRightInd w:val="0"/>
        <w:spacing w:after="0" w:line="360" w:lineRule="auto"/>
        <w:jc w:val="both"/>
        <w:rPr>
          <w:rFonts w:ascii="Times New Roman" w:hAnsi="Times New Roman" w:cs="Times New Roman"/>
          <w:sz w:val="24"/>
          <w:szCs w:val="24"/>
        </w:rPr>
      </w:pPr>
      <w:r w:rsidRPr="0070118C">
        <w:rPr>
          <w:rFonts w:ascii="Times New Roman" w:hAnsi="Times New Roman" w:cs="Times New Roman"/>
          <w:sz w:val="24"/>
          <w:szCs w:val="24"/>
        </w:rPr>
        <w:t>À répondre à des questions de synthèse (via des QCM)</w:t>
      </w:r>
    </w:p>
    <w:p w:rsidR="0070118C" w:rsidRPr="0070118C" w:rsidRDefault="0070118C" w:rsidP="00665D75">
      <w:pPr>
        <w:pStyle w:val="a3"/>
        <w:numPr>
          <w:ilvl w:val="0"/>
          <w:numId w:val="3"/>
        </w:numPr>
        <w:autoSpaceDE w:val="0"/>
        <w:autoSpaceDN w:val="0"/>
        <w:adjustRightInd w:val="0"/>
        <w:spacing w:after="0" w:line="360" w:lineRule="auto"/>
        <w:jc w:val="both"/>
        <w:rPr>
          <w:rFonts w:ascii="Times New Roman" w:hAnsi="Times New Roman" w:cs="Times New Roman"/>
          <w:sz w:val="24"/>
          <w:szCs w:val="24"/>
        </w:rPr>
      </w:pPr>
      <w:r w:rsidRPr="0070118C">
        <w:rPr>
          <w:rFonts w:ascii="Times New Roman" w:hAnsi="Times New Roman" w:cs="Times New Roman"/>
          <w:sz w:val="24"/>
          <w:szCs w:val="24"/>
        </w:rPr>
        <w:t>À répondre des questions de réflexion. (vous serez entraînés à répondre à ce type de</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questions par les questions posées lors des </w:t>
      </w:r>
      <w:proofErr w:type="spellStart"/>
      <w:r>
        <w:rPr>
          <w:rFonts w:ascii="Times New Roman" w:hAnsi="Times New Roman" w:cs="Times New Roman"/>
          <w:sz w:val="24"/>
          <w:szCs w:val="24"/>
        </w:rPr>
        <w:t>TDs</w:t>
      </w:r>
      <w:proofErr w:type="spellEnd"/>
      <w:r>
        <w:rPr>
          <w:rFonts w:ascii="Times New Roman" w:hAnsi="Times New Roman" w:cs="Times New Roman"/>
          <w:sz w:val="24"/>
          <w:szCs w:val="24"/>
        </w:rPr>
        <w:t>, des cours)</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b.Évaluation</w:t>
      </w:r>
      <w:proofErr w:type="spellEnd"/>
      <w:r>
        <w:rPr>
          <w:rFonts w:ascii="Times New Roman" w:hAnsi="Times New Roman" w:cs="Times New Roman"/>
          <w:b/>
          <w:bCs/>
          <w:sz w:val="24"/>
          <w:szCs w:val="24"/>
        </w:rPr>
        <w:t xml:space="preserve"> continue et régulières </w:t>
      </w:r>
      <w:r>
        <w:rPr>
          <w:rFonts w:ascii="Times New Roman" w:hAnsi="Times New Roman" w:cs="Times New Roman"/>
          <w:sz w:val="24"/>
          <w:szCs w:val="24"/>
        </w:rPr>
        <w:t>à raison de 40%  restant, elle vous permet d’engranger</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des points tout au long du semestre, cette évaluation continue est réalisée par différentes</w:t>
      </w:r>
    </w:p>
    <w:p w:rsidR="0070118C" w:rsidRDefault="0070118C" w:rsidP="00665D75">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formes</w:t>
      </w:r>
      <w:r w:rsidR="00665D75">
        <w:rPr>
          <w:rFonts w:ascii="Times New Roman" w:hAnsi="Times New Roman" w:cs="Times New Roman"/>
          <w:sz w:val="24"/>
          <w:szCs w:val="24"/>
        </w:rPr>
        <w:t>,</w:t>
      </w:r>
      <w:r>
        <w:rPr>
          <w:rFonts w:ascii="Times New Roman" w:hAnsi="Times New Roman" w:cs="Times New Roman"/>
          <w:sz w:val="24"/>
          <w:szCs w:val="24"/>
        </w:rPr>
        <w:t>il</w:t>
      </w:r>
      <w:proofErr w:type="spellEnd"/>
      <w:r>
        <w:rPr>
          <w:rFonts w:ascii="Times New Roman" w:hAnsi="Times New Roman" w:cs="Times New Roman"/>
          <w:sz w:val="24"/>
          <w:szCs w:val="24"/>
        </w:rPr>
        <w:t xml:space="preserve"> s’agit :</w:t>
      </w:r>
    </w:p>
    <w:p w:rsidR="0070118C" w:rsidRPr="00665D75" w:rsidRDefault="0070118C" w:rsidP="00665D75">
      <w:pPr>
        <w:pStyle w:val="a3"/>
        <w:numPr>
          <w:ilvl w:val="0"/>
          <w:numId w:val="5"/>
        </w:numPr>
        <w:autoSpaceDE w:val="0"/>
        <w:autoSpaceDN w:val="0"/>
        <w:adjustRightInd w:val="0"/>
        <w:spacing w:after="0" w:line="360" w:lineRule="auto"/>
        <w:jc w:val="both"/>
        <w:rPr>
          <w:rFonts w:ascii="Times New Roman" w:hAnsi="Times New Roman" w:cs="Times New Roman"/>
          <w:sz w:val="24"/>
          <w:szCs w:val="24"/>
        </w:rPr>
      </w:pPr>
      <w:r w:rsidRPr="00665D75">
        <w:rPr>
          <w:rFonts w:ascii="Times New Roman" w:hAnsi="Times New Roman" w:cs="Times New Roman"/>
          <w:sz w:val="24"/>
          <w:szCs w:val="24"/>
        </w:rPr>
        <w:t>De la moyenne des notes des interrogations écrites,</w:t>
      </w:r>
      <w:r w:rsidR="00665D75" w:rsidRPr="00665D75">
        <w:rPr>
          <w:rFonts w:ascii="Times New Roman" w:hAnsi="Times New Roman" w:cs="Times New Roman"/>
          <w:sz w:val="24"/>
          <w:szCs w:val="24"/>
        </w:rPr>
        <w:t>(1/2 de la note globale)</w:t>
      </w:r>
    </w:p>
    <w:p w:rsidR="00665D75" w:rsidRDefault="0070118C" w:rsidP="00FD21DF">
      <w:pPr>
        <w:pStyle w:val="a3"/>
        <w:numPr>
          <w:ilvl w:val="0"/>
          <w:numId w:val="5"/>
        </w:numPr>
        <w:autoSpaceDE w:val="0"/>
        <w:autoSpaceDN w:val="0"/>
        <w:adjustRightInd w:val="0"/>
        <w:spacing w:after="0" w:line="360" w:lineRule="auto"/>
        <w:jc w:val="both"/>
        <w:rPr>
          <w:rFonts w:ascii="Times New Roman" w:hAnsi="Times New Roman" w:cs="Times New Roman"/>
          <w:sz w:val="24"/>
          <w:szCs w:val="24"/>
        </w:rPr>
      </w:pPr>
      <w:r w:rsidRPr="00665D75">
        <w:rPr>
          <w:rFonts w:ascii="Times New Roman" w:hAnsi="Times New Roman" w:cs="Times New Roman"/>
          <w:sz w:val="24"/>
          <w:szCs w:val="24"/>
        </w:rPr>
        <w:t>Des notes obt</w:t>
      </w:r>
      <w:r w:rsidR="00FD21DF">
        <w:rPr>
          <w:rFonts w:ascii="Times New Roman" w:hAnsi="Times New Roman" w:cs="Times New Roman"/>
          <w:sz w:val="24"/>
          <w:szCs w:val="24"/>
        </w:rPr>
        <w:t xml:space="preserve">enues aux projets individuels </w:t>
      </w:r>
      <w:r w:rsidR="00665D75" w:rsidRPr="00665D75">
        <w:rPr>
          <w:rFonts w:ascii="Times New Roman" w:hAnsi="Times New Roman" w:cs="Times New Roman"/>
          <w:sz w:val="24"/>
          <w:szCs w:val="24"/>
        </w:rPr>
        <w:t>(1/4 de la note globale)</w:t>
      </w:r>
    </w:p>
    <w:p w:rsidR="002429D3" w:rsidRDefault="0070118C" w:rsidP="00F84099">
      <w:pPr>
        <w:pStyle w:val="a3"/>
        <w:numPr>
          <w:ilvl w:val="0"/>
          <w:numId w:val="5"/>
        </w:numPr>
        <w:autoSpaceDE w:val="0"/>
        <w:autoSpaceDN w:val="0"/>
        <w:adjustRightInd w:val="0"/>
        <w:spacing w:after="0" w:line="360" w:lineRule="auto"/>
        <w:jc w:val="both"/>
        <w:rPr>
          <w:rFonts w:ascii="Times New Roman" w:hAnsi="Times New Roman" w:cs="Times New Roman"/>
          <w:sz w:val="24"/>
          <w:szCs w:val="24"/>
        </w:rPr>
      </w:pPr>
      <w:r w:rsidRPr="00665D75">
        <w:rPr>
          <w:rFonts w:ascii="Wingdings-Regular" w:hAnsi="Wingdings-Regular" w:cs="Wingdings-Regular"/>
          <w:sz w:val="24"/>
          <w:szCs w:val="24"/>
        </w:rPr>
        <w:t xml:space="preserve"> </w:t>
      </w:r>
      <w:r w:rsidRPr="00665D75">
        <w:rPr>
          <w:rFonts w:ascii="Times New Roman" w:hAnsi="Times New Roman" w:cs="Times New Roman"/>
          <w:sz w:val="24"/>
          <w:szCs w:val="24"/>
        </w:rPr>
        <w:t xml:space="preserve">De la moyenne des notes des </w:t>
      </w:r>
      <w:r w:rsidR="00665D75" w:rsidRPr="00665D75">
        <w:rPr>
          <w:rFonts w:ascii="Times New Roman" w:hAnsi="Times New Roman" w:cs="Times New Roman"/>
          <w:sz w:val="24"/>
          <w:szCs w:val="24"/>
        </w:rPr>
        <w:t>TD</w:t>
      </w:r>
      <w:r w:rsidRPr="00665D75">
        <w:rPr>
          <w:rFonts w:ascii="Times New Roman" w:hAnsi="Times New Roman" w:cs="Times New Roman"/>
          <w:sz w:val="24"/>
          <w:szCs w:val="24"/>
        </w:rPr>
        <w:t>.</w:t>
      </w:r>
      <w:r w:rsidR="00665D75" w:rsidRPr="00665D75">
        <w:rPr>
          <w:rFonts w:ascii="Times New Roman" w:hAnsi="Times New Roman" w:cs="Times New Roman"/>
          <w:sz w:val="24"/>
          <w:szCs w:val="24"/>
        </w:rPr>
        <w:t xml:space="preserve"> ,(1/4 de la note globale)</w:t>
      </w:r>
    </w:p>
    <w:p w:rsidR="00F84099" w:rsidRPr="00F84099" w:rsidRDefault="00F84099" w:rsidP="00F84099">
      <w:pPr>
        <w:pStyle w:val="a3"/>
        <w:numPr>
          <w:ilvl w:val="0"/>
          <w:numId w:val="5"/>
        </w:numPr>
        <w:autoSpaceDE w:val="0"/>
        <w:autoSpaceDN w:val="0"/>
        <w:adjustRightInd w:val="0"/>
        <w:spacing w:after="0" w:line="360" w:lineRule="auto"/>
        <w:jc w:val="both"/>
        <w:rPr>
          <w:rFonts w:ascii="Times New Roman" w:hAnsi="Times New Roman" w:cs="Times New Roman"/>
          <w:sz w:val="24"/>
          <w:szCs w:val="24"/>
        </w:rPr>
      </w:pPr>
    </w:p>
    <w:tbl>
      <w:tblPr>
        <w:tblW w:w="10166" w:type="dxa"/>
        <w:tblInd w:w="-497" w:type="dxa"/>
        <w:tblLayout w:type="fixed"/>
        <w:tblCellMar>
          <w:left w:w="70" w:type="dxa"/>
          <w:right w:w="70" w:type="dxa"/>
        </w:tblCellMar>
        <w:tblLook w:val="0000" w:firstRow="0" w:lastRow="0" w:firstColumn="0" w:lastColumn="0" w:noHBand="0" w:noVBand="0"/>
      </w:tblPr>
      <w:tblGrid>
        <w:gridCol w:w="5063"/>
        <w:gridCol w:w="5103"/>
      </w:tblGrid>
      <w:tr w:rsidR="00FD21DF" w:rsidTr="00F84099">
        <w:trPr>
          <w:trHeight w:val="4172"/>
        </w:trPr>
        <w:tc>
          <w:tcPr>
            <w:tcW w:w="5063" w:type="dxa"/>
          </w:tcPr>
          <w:p w:rsidR="00FD21DF" w:rsidRDefault="00FD21DF" w:rsidP="00F84099">
            <w:pPr>
              <w:pStyle w:val="a3"/>
              <w:autoSpaceDE w:val="0"/>
              <w:autoSpaceDN w:val="0"/>
              <w:adjustRightInd w:val="0"/>
              <w:spacing w:after="0" w:line="360" w:lineRule="auto"/>
              <w:ind w:left="0"/>
              <w:jc w:val="both"/>
              <w:rPr>
                <w:rFonts w:ascii="Times New Roman" w:hAnsi="Times New Roman" w:cs="Times New Roman"/>
                <w:sz w:val="24"/>
                <w:szCs w:val="24"/>
              </w:rPr>
            </w:pPr>
            <w:r w:rsidRPr="00FD21DF">
              <w:rPr>
                <w:rFonts w:ascii="Times New Roman" w:hAnsi="Times New Roman" w:cs="Times New Roman"/>
                <w:noProof/>
                <w:sz w:val="24"/>
                <w:szCs w:val="24"/>
                <w:lang w:val="en-US"/>
              </w:rPr>
              <w:drawing>
                <wp:inline distT="0" distB="0" distL="0" distR="0">
                  <wp:extent cx="3111554" cy="2636195"/>
                  <wp:effectExtent l="19050" t="0" r="12646"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tcPr>
          <w:p w:rsidR="00FD21DF" w:rsidRDefault="00BB357A" w:rsidP="00F84099">
            <w:pPr>
              <w:pStyle w:val="a3"/>
              <w:autoSpaceDE w:val="0"/>
              <w:autoSpaceDN w:val="0"/>
              <w:adjustRightInd w:val="0"/>
              <w:spacing w:after="0" w:line="360" w:lineRule="auto"/>
              <w:ind w:left="0"/>
              <w:jc w:val="both"/>
              <w:rPr>
                <w:rFonts w:ascii="Times New Roman" w:hAnsi="Times New Roman" w:cs="Times New Roman"/>
                <w:sz w:val="24"/>
                <w:szCs w:val="24"/>
              </w:rPr>
            </w:pPr>
            <w:r w:rsidRPr="00BB357A">
              <w:rPr>
                <w:rFonts w:ascii="Times New Roman" w:hAnsi="Times New Roman" w:cs="Times New Roman"/>
                <w:noProof/>
                <w:sz w:val="24"/>
                <w:szCs w:val="24"/>
                <w:lang w:val="en-US"/>
              </w:rPr>
              <w:drawing>
                <wp:inline distT="0" distB="0" distL="0" distR="0">
                  <wp:extent cx="3074346" cy="2636195"/>
                  <wp:effectExtent l="19050" t="0" r="11754"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84099" w:rsidTr="00F8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0166" w:type="dxa"/>
            <w:gridSpan w:val="2"/>
          </w:tcPr>
          <w:p w:rsidR="00F84099" w:rsidRDefault="00F84099" w:rsidP="00F84099">
            <w:pPr>
              <w:pStyle w:val="a3"/>
              <w:tabs>
                <w:tab w:val="left" w:pos="2742"/>
              </w:tabs>
              <w:autoSpaceDE w:val="0"/>
              <w:autoSpaceDN w:val="0"/>
              <w:adjustRightInd w:val="0"/>
              <w:spacing w:after="0" w:line="360" w:lineRule="auto"/>
              <w:ind w:left="1348"/>
              <w:jc w:val="both"/>
              <w:rPr>
                <w:rFonts w:ascii="Times New Roman" w:hAnsi="Times New Roman" w:cs="Times New Roman"/>
                <w:sz w:val="24"/>
                <w:szCs w:val="24"/>
              </w:rPr>
            </w:pPr>
            <w:r>
              <w:rPr>
                <w:rFonts w:ascii="Times New Roman" w:hAnsi="Times New Roman" w:cs="Times New Roman"/>
                <w:sz w:val="24"/>
                <w:szCs w:val="24"/>
              </w:rPr>
              <w:tab/>
            </w:r>
            <w:r>
              <w:rPr>
                <w:rFonts w:ascii="Calibri-Bold" w:hAnsi="Calibri-Bold" w:cs="Calibri-Bold"/>
                <w:b/>
                <w:bCs/>
              </w:rPr>
              <w:t>Figure 1 : Modalités de l’évaluation</w:t>
            </w:r>
          </w:p>
        </w:tc>
      </w:tr>
    </w:tbl>
    <w:p w:rsidR="00F84099" w:rsidRDefault="00945669" w:rsidP="00665D75">
      <w:pPr>
        <w:spacing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pict>
          <v:roundrect id="_x0000_s1026" style="position:absolute;left:0;text-align:left;margin-left:-3.5pt;margin-top:24.3pt;width:445.05pt;height:37.55pt;z-index:251658240;mso-position-horizontal-relative:text;mso-position-vertical-relative:text" arcsize="10923f" filled="f"/>
        </w:pict>
      </w:r>
    </w:p>
    <w:p w:rsidR="00B54B85" w:rsidRDefault="00B54B85" w:rsidP="00B54B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 NOTE FINALE QUI ASSURERA LA RÉUSSITE DE CE COURS DOIT ÊTRE</w:t>
      </w:r>
    </w:p>
    <w:p w:rsidR="00B54B85" w:rsidRDefault="00B54B85" w:rsidP="00B54B85">
      <w:pPr>
        <w:spacing w:line="360" w:lineRule="auto"/>
        <w:jc w:val="both"/>
        <w:rPr>
          <w:rFonts w:asciiTheme="majorBidi" w:hAnsiTheme="majorBidi" w:cstheme="majorBidi"/>
          <w:b/>
          <w:bCs/>
          <w:sz w:val="24"/>
          <w:szCs w:val="24"/>
        </w:rPr>
      </w:pPr>
      <w:r>
        <w:rPr>
          <w:rFonts w:ascii="Times New Roman" w:hAnsi="Times New Roman" w:cs="Times New Roman"/>
          <w:b/>
          <w:bCs/>
          <w:sz w:val="24"/>
          <w:szCs w:val="24"/>
        </w:rPr>
        <w:t>SUPÉRIEURE OU ÉGALE À 10.</w:t>
      </w:r>
    </w:p>
    <w:p w:rsidR="00B54B85" w:rsidRDefault="00B54B85" w:rsidP="00B54B85">
      <w:pPr>
        <w:spacing w:line="360" w:lineRule="auto"/>
        <w:jc w:val="both"/>
        <w:rPr>
          <w:rFonts w:asciiTheme="majorBidi" w:hAnsiTheme="majorBidi" w:cstheme="majorBidi"/>
          <w:b/>
          <w:bCs/>
          <w:sz w:val="24"/>
          <w:szCs w:val="24"/>
        </w:rPr>
      </w:pPr>
    </w:p>
    <w:p w:rsidR="0025454B" w:rsidRDefault="00276D54" w:rsidP="00B54B8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VI. </w:t>
      </w:r>
      <w:r w:rsidR="0025454B" w:rsidRPr="0025454B">
        <w:rPr>
          <w:rFonts w:asciiTheme="majorBidi" w:hAnsiTheme="majorBidi" w:cstheme="majorBidi"/>
          <w:b/>
          <w:bCs/>
          <w:sz w:val="24"/>
          <w:szCs w:val="24"/>
        </w:rPr>
        <w:t>Référence</w:t>
      </w:r>
      <w:r w:rsidR="0025454B">
        <w:rPr>
          <w:rFonts w:asciiTheme="majorBidi" w:hAnsiTheme="majorBidi" w:cstheme="majorBidi"/>
          <w:b/>
          <w:bCs/>
          <w:sz w:val="24"/>
          <w:szCs w:val="24"/>
        </w:rPr>
        <w:t>s</w:t>
      </w:r>
      <w:r w:rsidR="00F84099">
        <w:rPr>
          <w:rFonts w:asciiTheme="majorBidi" w:hAnsiTheme="majorBidi" w:cstheme="majorBidi"/>
          <w:b/>
          <w:bCs/>
          <w:sz w:val="24"/>
          <w:szCs w:val="24"/>
        </w:rPr>
        <w:t xml:space="preserve"> </w:t>
      </w:r>
      <w:r w:rsidR="00B54B85">
        <w:rPr>
          <w:rFonts w:asciiTheme="majorBidi" w:hAnsiTheme="majorBidi" w:cstheme="majorBidi"/>
          <w:b/>
          <w:bCs/>
          <w:sz w:val="24"/>
          <w:szCs w:val="24"/>
        </w:rPr>
        <w:t>bibliographique</w:t>
      </w:r>
      <w:r w:rsidR="0025454B" w:rsidRPr="0025454B">
        <w:rPr>
          <w:rFonts w:asciiTheme="majorBidi" w:hAnsiTheme="majorBidi" w:cstheme="majorBidi"/>
          <w:b/>
          <w:bCs/>
          <w:sz w:val="24"/>
          <w:szCs w:val="24"/>
        </w:rPr>
        <w:t> :</w:t>
      </w:r>
    </w:p>
    <w:p w:rsidR="0025454B" w:rsidRPr="00665D75" w:rsidRDefault="0025454B" w:rsidP="00665D75">
      <w:pPr>
        <w:pStyle w:val="a3"/>
        <w:numPr>
          <w:ilvl w:val="0"/>
          <w:numId w:val="2"/>
        </w:numPr>
        <w:spacing w:line="360" w:lineRule="auto"/>
        <w:jc w:val="both"/>
        <w:rPr>
          <w:rFonts w:asciiTheme="majorBidi" w:hAnsiTheme="majorBidi" w:cstheme="majorBidi"/>
          <w:sz w:val="24"/>
          <w:szCs w:val="24"/>
        </w:rPr>
      </w:pPr>
      <w:r w:rsidRPr="00665D75">
        <w:rPr>
          <w:rFonts w:asciiTheme="majorBidi" w:hAnsiTheme="majorBidi" w:cstheme="majorBidi"/>
          <w:sz w:val="24"/>
          <w:szCs w:val="24"/>
        </w:rPr>
        <w:t>Christophe Texier,2015-</w:t>
      </w:r>
      <w:r w:rsidRPr="00665D75">
        <w:rPr>
          <w:rFonts w:asciiTheme="majorBidi" w:hAnsiTheme="majorBidi" w:cstheme="majorBidi"/>
          <w:i/>
          <w:iCs/>
          <w:sz w:val="24"/>
          <w:szCs w:val="24"/>
        </w:rPr>
        <w:t>Mécanique quantique</w:t>
      </w:r>
      <w:r w:rsidR="00FC145C" w:rsidRPr="00665D75">
        <w:rPr>
          <w:rFonts w:asciiTheme="majorBidi" w:hAnsiTheme="majorBidi" w:cstheme="majorBidi"/>
          <w:sz w:val="24"/>
          <w:szCs w:val="24"/>
        </w:rPr>
        <w:t> .</w:t>
      </w:r>
      <w:proofErr w:type="spellStart"/>
      <w:r w:rsidR="00FC145C" w:rsidRPr="00665D75">
        <w:rPr>
          <w:rFonts w:asciiTheme="majorBidi" w:hAnsiTheme="majorBidi" w:cstheme="majorBidi"/>
          <w:sz w:val="24"/>
          <w:szCs w:val="24"/>
        </w:rPr>
        <w:t>Ed.Dunod,Paris</w:t>
      </w:r>
      <w:proofErr w:type="spellEnd"/>
      <w:r w:rsidR="00FC145C" w:rsidRPr="00665D75">
        <w:rPr>
          <w:rFonts w:asciiTheme="majorBidi" w:hAnsiTheme="majorBidi" w:cstheme="majorBidi"/>
          <w:sz w:val="24"/>
          <w:szCs w:val="24"/>
        </w:rPr>
        <w:t>.</w:t>
      </w:r>
    </w:p>
    <w:p w:rsidR="00A203D7" w:rsidRPr="00665D75" w:rsidRDefault="00A203D7" w:rsidP="00665D75">
      <w:pPr>
        <w:pStyle w:val="a3"/>
        <w:numPr>
          <w:ilvl w:val="0"/>
          <w:numId w:val="2"/>
        </w:numPr>
        <w:spacing w:line="360" w:lineRule="auto"/>
        <w:jc w:val="both"/>
        <w:rPr>
          <w:rFonts w:asciiTheme="majorBidi" w:hAnsiTheme="majorBidi" w:cstheme="majorBidi"/>
          <w:sz w:val="24"/>
          <w:szCs w:val="24"/>
        </w:rPr>
      </w:pPr>
      <w:r w:rsidRPr="00665D75">
        <w:rPr>
          <w:rFonts w:asciiTheme="majorBidi" w:hAnsiTheme="majorBidi" w:cstheme="majorBidi"/>
          <w:sz w:val="24"/>
          <w:szCs w:val="24"/>
        </w:rPr>
        <w:t>Eugene Hecht,1998-</w:t>
      </w:r>
      <w:r w:rsidRPr="00665D75">
        <w:rPr>
          <w:rFonts w:asciiTheme="majorBidi" w:hAnsiTheme="majorBidi" w:cstheme="majorBidi"/>
          <w:i/>
          <w:iCs/>
          <w:sz w:val="24"/>
          <w:szCs w:val="24"/>
        </w:rPr>
        <w:t>Physique</w:t>
      </w:r>
      <w:r w:rsidRPr="00665D75">
        <w:rPr>
          <w:rFonts w:asciiTheme="majorBidi" w:hAnsiTheme="majorBidi" w:cstheme="majorBidi"/>
          <w:sz w:val="24"/>
          <w:szCs w:val="24"/>
        </w:rPr>
        <w:t>.Ed.DeBoeck,1304p.</w:t>
      </w:r>
    </w:p>
    <w:p w:rsidR="00A203D7" w:rsidRPr="00665D75" w:rsidRDefault="00A203D7" w:rsidP="00665D75">
      <w:pPr>
        <w:pStyle w:val="a3"/>
        <w:numPr>
          <w:ilvl w:val="0"/>
          <w:numId w:val="2"/>
        </w:numPr>
        <w:spacing w:line="360" w:lineRule="auto"/>
        <w:jc w:val="both"/>
        <w:rPr>
          <w:rFonts w:asciiTheme="majorBidi" w:hAnsiTheme="majorBidi" w:cstheme="majorBidi"/>
          <w:sz w:val="24"/>
          <w:szCs w:val="24"/>
        </w:rPr>
      </w:pPr>
      <w:r w:rsidRPr="00665D75">
        <w:rPr>
          <w:rFonts w:asciiTheme="majorBidi" w:hAnsiTheme="majorBidi" w:cstheme="majorBidi"/>
          <w:sz w:val="24"/>
          <w:szCs w:val="24"/>
        </w:rPr>
        <w:t>Michel Bay,2015-</w:t>
      </w:r>
      <w:r w:rsidRPr="00665D75">
        <w:rPr>
          <w:rFonts w:asciiTheme="majorBidi" w:hAnsiTheme="majorBidi" w:cstheme="majorBidi"/>
          <w:i/>
          <w:iCs/>
          <w:sz w:val="24"/>
          <w:szCs w:val="24"/>
        </w:rPr>
        <w:t>Optique</w:t>
      </w:r>
      <w:r w:rsidRPr="00665D75">
        <w:rPr>
          <w:rFonts w:asciiTheme="majorBidi" w:hAnsiTheme="majorBidi" w:cstheme="majorBidi"/>
          <w:sz w:val="24"/>
          <w:szCs w:val="24"/>
        </w:rPr>
        <w:t>.Ed .Duod,Paris,452p.</w:t>
      </w:r>
    </w:p>
    <w:p w:rsidR="00FC145C" w:rsidRPr="00665D75" w:rsidRDefault="00FC145C" w:rsidP="00665D75">
      <w:pPr>
        <w:spacing w:line="360" w:lineRule="auto"/>
        <w:jc w:val="both"/>
        <w:rPr>
          <w:rFonts w:asciiTheme="majorBidi" w:hAnsiTheme="majorBidi" w:cstheme="majorBidi"/>
          <w:sz w:val="24"/>
          <w:szCs w:val="24"/>
        </w:rPr>
      </w:pPr>
    </w:p>
    <w:p w:rsidR="0025454B" w:rsidRPr="0025454B" w:rsidRDefault="0025454B" w:rsidP="00665D75">
      <w:pPr>
        <w:spacing w:line="360" w:lineRule="auto"/>
        <w:jc w:val="both"/>
        <w:rPr>
          <w:rFonts w:asciiTheme="majorBidi" w:hAnsiTheme="majorBidi" w:cstheme="majorBidi"/>
          <w:b/>
          <w:bCs/>
          <w:sz w:val="24"/>
          <w:szCs w:val="24"/>
        </w:rPr>
      </w:pPr>
    </w:p>
    <w:p w:rsidR="0025454B" w:rsidRDefault="0025454B" w:rsidP="00665D75">
      <w:pPr>
        <w:spacing w:line="360" w:lineRule="auto"/>
        <w:jc w:val="both"/>
        <w:rPr>
          <w:rFonts w:asciiTheme="majorBidi" w:hAnsiTheme="majorBidi" w:cstheme="majorBidi"/>
          <w:sz w:val="24"/>
          <w:szCs w:val="24"/>
        </w:rPr>
      </w:pPr>
    </w:p>
    <w:p w:rsidR="00C26DC0" w:rsidRPr="00C26DC0" w:rsidRDefault="00C26DC0" w:rsidP="00665D75">
      <w:pPr>
        <w:spacing w:line="360" w:lineRule="auto"/>
        <w:jc w:val="both"/>
        <w:rPr>
          <w:rFonts w:asciiTheme="majorBidi" w:hAnsiTheme="majorBidi" w:cstheme="majorBidi"/>
          <w:sz w:val="24"/>
          <w:szCs w:val="24"/>
        </w:rPr>
      </w:pPr>
    </w:p>
    <w:p w:rsidR="00C26DC0" w:rsidRPr="00C26DC0" w:rsidRDefault="00C26DC0" w:rsidP="00665D75">
      <w:pPr>
        <w:spacing w:line="360" w:lineRule="auto"/>
        <w:jc w:val="both"/>
        <w:rPr>
          <w:rFonts w:asciiTheme="majorBidi" w:hAnsiTheme="majorBidi" w:cstheme="majorBidi"/>
          <w:b/>
          <w:bCs/>
          <w:sz w:val="24"/>
          <w:szCs w:val="24"/>
        </w:rPr>
      </w:pPr>
    </w:p>
    <w:p w:rsidR="00F06AF4" w:rsidRPr="00ED7FE7" w:rsidRDefault="00F06AF4" w:rsidP="00665D75">
      <w:pPr>
        <w:spacing w:line="360" w:lineRule="auto"/>
        <w:jc w:val="both"/>
        <w:rPr>
          <w:rFonts w:asciiTheme="majorBidi" w:hAnsiTheme="majorBidi" w:cstheme="majorBidi"/>
          <w:sz w:val="24"/>
          <w:szCs w:val="24"/>
        </w:rPr>
      </w:pPr>
    </w:p>
    <w:p w:rsidR="008A2984" w:rsidRPr="008A2984" w:rsidRDefault="008A2984" w:rsidP="00665D75">
      <w:pPr>
        <w:spacing w:line="360" w:lineRule="auto"/>
        <w:jc w:val="both"/>
        <w:rPr>
          <w:rFonts w:asciiTheme="majorBidi" w:hAnsiTheme="majorBidi" w:cstheme="majorBidi"/>
          <w:b/>
          <w:bCs/>
          <w:sz w:val="24"/>
          <w:szCs w:val="24"/>
        </w:rPr>
      </w:pPr>
    </w:p>
    <w:sectPr w:rsidR="008A2984" w:rsidRPr="008A2984" w:rsidSect="0028503F">
      <w:footerReference w:type="default" r:id="rId11"/>
      <w:pgSz w:w="11906" w:h="16838"/>
      <w:pgMar w:top="1103" w:right="1133" w:bottom="1440" w:left="1418" w:header="708" w:footer="3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69" w:rsidRDefault="00945669" w:rsidP="00E02070">
      <w:pPr>
        <w:spacing w:after="0" w:line="240" w:lineRule="auto"/>
      </w:pPr>
      <w:r>
        <w:separator/>
      </w:r>
    </w:p>
  </w:endnote>
  <w:endnote w:type="continuationSeparator" w:id="0">
    <w:p w:rsidR="00945669" w:rsidRDefault="00945669" w:rsidP="00E0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3F" w:rsidRPr="0028503F" w:rsidRDefault="0028503F" w:rsidP="0028503F">
    <w:pPr>
      <w:pStyle w:val="a5"/>
      <w:pBdr>
        <w:top w:val="thinThickSmallGap" w:sz="24" w:space="1" w:color="622423" w:themeColor="accent2" w:themeShade="7F"/>
      </w:pBdr>
      <w:rPr>
        <w:rFonts w:asciiTheme="majorHAnsi" w:hAnsiTheme="majorHAnsi"/>
        <w:b/>
        <w:bCs/>
        <w:sz w:val="24"/>
        <w:szCs w:val="24"/>
      </w:rPr>
    </w:pPr>
    <w:proofErr w:type="spellStart"/>
    <w:r w:rsidRPr="0028503F">
      <w:rPr>
        <w:rFonts w:asciiTheme="majorHAnsi" w:hAnsiTheme="majorHAnsi"/>
        <w:b/>
        <w:bCs/>
        <w:sz w:val="24"/>
        <w:szCs w:val="24"/>
      </w:rPr>
      <w:t>Djarallah</w:t>
    </w:r>
    <w:proofErr w:type="spellEnd"/>
    <w:r w:rsidRPr="0028503F">
      <w:rPr>
        <w:rFonts w:asciiTheme="majorHAnsi" w:hAnsiTheme="majorHAnsi"/>
        <w:b/>
        <w:bCs/>
        <w:sz w:val="24"/>
        <w:szCs w:val="24"/>
      </w:rPr>
      <w:t>. R</w:t>
    </w:r>
    <w:r w:rsidRPr="0028503F">
      <w:rPr>
        <w:rFonts w:asciiTheme="majorHAnsi" w:hAnsiTheme="majorHAnsi"/>
        <w:b/>
        <w:bCs/>
        <w:sz w:val="24"/>
        <w:szCs w:val="24"/>
      </w:rPr>
      <w:ptab w:relativeTo="margin" w:alignment="right" w:leader="none"/>
    </w:r>
    <w:r w:rsidRPr="0028503F">
      <w:rPr>
        <w:rFonts w:asciiTheme="majorHAnsi" w:hAnsiTheme="majorHAnsi"/>
        <w:b/>
        <w:bCs/>
        <w:sz w:val="24"/>
        <w:szCs w:val="24"/>
      </w:rPr>
      <w:t xml:space="preserve">Page </w:t>
    </w:r>
    <w:r w:rsidR="00AC461D" w:rsidRPr="0028503F">
      <w:rPr>
        <w:b/>
        <w:bCs/>
        <w:sz w:val="24"/>
        <w:szCs w:val="24"/>
      </w:rPr>
      <w:fldChar w:fldCharType="begin"/>
    </w:r>
    <w:r w:rsidRPr="0028503F">
      <w:rPr>
        <w:b/>
        <w:bCs/>
        <w:sz w:val="24"/>
        <w:szCs w:val="24"/>
      </w:rPr>
      <w:instrText xml:space="preserve"> PAGE   \* MERGEFORMAT </w:instrText>
    </w:r>
    <w:r w:rsidR="00AC461D" w:rsidRPr="0028503F">
      <w:rPr>
        <w:b/>
        <w:bCs/>
        <w:sz w:val="24"/>
        <w:szCs w:val="24"/>
      </w:rPr>
      <w:fldChar w:fldCharType="separate"/>
    </w:r>
    <w:r w:rsidR="00AC1992" w:rsidRPr="00AC1992">
      <w:rPr>
        <w:rFonts w:asciiTheme="majorHAnsi" w:hAnsiTheme="majorHAnsi"/>
        <w:b/>
        <w:bCs/>
        <w:noProof/>
        <w:sz w:val="24"/>
        <w:szCs w:val="24"/>
      </w:rPr>
      <w:t>3</w:t>
    </w:r>
    <w:r w:rsidR="00AC461D" w:rsidRPr="0028503F">
      <w:rPr>
        <w:b/>
        <w:bCs/>
        <w:sz w:val="24"/>
        <w:szCs w:val="24"/>
      </w:rPr>
      <w:fldChar w:fldCharType="end"/>
    </w:r>
  </w:p>
  <w:p w:rsidR="00E02070" w:rsidRDefault="00E02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69" w:rsidRDefault="00945669" w:rsidP="00E02070">
      <w:pPr>
        <w:spacing w:after="0" w:line="240" w:lineRule="auto"/>
      </w:pPr>
      <w:r>
        <w:separator/>
      </w:r>
    </w:p>
  </w:footnote>
  <w:footnote w:type="continuationSeparator" w:id="0">
    <w:p w:rsidR="00945669" w:rsidRDefault="00945669" w:rsidP="00E02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83"/>
    <w:multiLevelType w:val="hybridMultilevel"/>
    <w:tmpl w:val="F4FE443A"/>
    <w:lvl w:ilvl="0" w:tplc="2396A6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1EA2D56"/>
    <w:multiLevelType w:val="hybridMultilevel"/>
    <w:tmpl w:val="04EAC8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73062B"/>
    <w:multiLevelType w:val="hybridMultilevel"/>
    <w:tmpl w:val="8C9CD2AA"/>
    <w:lvl w:ilvl="0" w:tplc="040C000D">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
    <w:nsid w:val="49184FCF"/>
    <w:multiLevelType w:val="hybridMultilevel"/>
    <w:tmpl w:val="13A28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8B099B"/>
    <w:multiLevelType w:val="hybridMultilevel"/>
    <w:tmpl w:val="22847A08"/>
    <w:lvl w:ilvl="0" w:tplc="2396A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071A"/>
    <w:rsid w:val="00034271"/>
    <w:rsid w:val="0004243D"/>
    <w:rsid w:val="000B27DA"/>
    <w:rsid w:val="000C2613"/>
    <w:rsid w:val="000F4BF0"/>
    <w:rsid w:val="00184AAA"/>
    <w:rsid w:val="001A4C74"/>
    <w:rsid w:val="001A543B"/>
    <w:rsid w:val="002429D3"/>
    <w:rsid w:val="0025454B"/>
    <w:rsid w:val="00276D54"/>
    <w:rsid w:val="0028503F"/>
    <w:rsid w:val="003E7D07"/>
    <w:rsid w:val="00442AFA"/>
    <w:rsid w:val="004A0C9F"/>
    <w:rsid w:val="004F1296"/>
    <w:rsid w:val="0050774C"/>
    <w:rsid w:val="0051602A"/>
    <w:rsid w:val="00553331"/>
    <w:rsid w:val="00576B24"/>
    <w:rsid w:val="00621345"/>
    <w:rsid w:val="00657421"/>
    <w:rsid w:val="00665D75"/>
    <w:rsid w:val="00681B12"/>
    <w:rsid w:val="00686510"/>
    <w:rsid w:val="006D0218"/>
    <w:rsid w:val="0070118C"/>
    <w:rsid w:val="0075287A"/>
    <w:rsid w:val="007F6458"/>
    <w:rsid w:val="008A2984"/>
    <w:rsid w:val="00945669"/>
    <w:rsid w:val="00A203D7"/>
    <w:rsid w:val="00A3083D"/>
    <w:rsid w:val="00A34BD7"/>
    <w:rsid w:val="00A47E00"/>
    <w:rsid w:val="00A6489A"/>
    <w:rsid w:val="00AA1CF4"/>
    <w:rsid w:val="00AC1992"/>
    <w:rsid w:val="00AC461D"/>
    <w:rsid w:val="00AD1834"/>
    <w:rsid w:val="00B15B8E"/>
    <w:rsid w:val="00B54B85"/>
    <w:rsid w:val="00B65BE6"/>
    <w:rsid w:val="00BB357A"/>
    <w:rsid w:val="00C26DC0"/>
    <w:rsid w:val="00D12DA2"/>
    <w:rsid w:val="00D3071A"/>
    <w:rsid w:val="00E02070"/>
    <w:rsid w:val="00E06478"/>
    <w:rsid w:val="00EC021E"/>
    <w:rsid w:val="00ED7FE7"/>
    <w:rsid w:val="00F06AF4"/>
    <w:rsid w:val="00F84099"/>
    <w:rsid w:val="00FB2734"/>
    <w:rsid w:val="00FC145C"/>
    <w:rsid w:val="00FD21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510"/>
    <w:pPr>
      <w:ind w:left="720"/>
      <w:contextualSpacing/>
    </w:pPr>
  </w:style>
  <w:style w:type="character" w:customStyle="1" w:styleId="apple-converted-space">
    <w:name w:val="apple-converted-space"/>
    <w:basedOn w:val="a0"/>
    <w:rsid w:val="00AD1834"/>
  </w:style>
  <w:style w:type="paragraph" w:styleId="a4">
    <w:name w:val="header"/>
    <w:basedOn w:val="a"/>
    <w:link w:val="Char"/>
    <w:uiPriority w:val="99"/>
    <w:semiHidden/>
    <w:unhideWhenUsed/>
    <w:rsid w:val="00E02070"/>
    <w:pPr>
      <w:tabs>
        <w:tab w:val="center" w:pos="4153"/>
        <w:tab w:val="right" w:pos="8306"/>
      </w:tabs>
      <w:spacing w:after="0" w:line="240" w:lineRule="auto"/>
    </w:pPr>
  </w:style>
  <w:style w:type="character" w:customStyle="1" w:styleId="Char">
    <w:name w:val="رأس الصفحة Char"/>
    <w:basedOn w:val="a0"/>
    <w:link w:val="a4"/>
    <w:uiPriority w:val="99"/>
    <w:semiHidden/>
    <w:rsid w:val="00E02070"/>
  </w:style>
  <w:style w:type="paragraph" w:styleId="a5">
    <w:name w:val="footer"/>
    <w:basedOn w:val="a"/>
    <w:link w:val="Char0"/>
    <w:uiPriority w:val="99"/>
    <w:unhideWhenUsed/>
    <w:rsid w:val="00E02070"/>
    <w:pPr>
      <w:tabs>
        <w:tab w:val="center" w:pos="4153"/>
        <w:tab w:val="right" w:pos="8306"/>
      </w:tabs>
      <w:spacing w:after="0" w:line="240" w:lineRule="auto"/>
    </w:pPr>
  </w:style>
  <w:style w:type="character" w:customStyle="1" w:styleId="Char0">
    <w:name w:val="تذييل الصفحة Char"/>
    <w:basedOn w:val="a0"/>
    <w:link w:val="a5"/>
    <w:uiPriority w:val="99"/>
    <w:rsid w:val="00E02070"/>
  </w:style>
  <w:style w:type="paragraph" w:styleId="a6">
    <w:name w:val="Balloon Text"/>
    <w:basedOn w:val="a"/>
    <w:link w:val="Char1"/>
    <w:uiPriority w:val="99"/>
    <w:semiHidden/>
    <w:unhideWhenUsed/>
    <w:rsid w:val="00681B1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81B12"/>
    <w:rPr>
      <w:rFonts w:ascii="Tahoma" w:hAnsi="Tahoma" w:cs="Tahoma"/>
      <w:sz w:val="16"/>
      <w:szCs w:val="16"/>
    </w:rPr>
  </w:style>
  <w:style w:type="paragraph" w:styleId="a7">
    <w:name w:val="No Spacing"/>
    <w:link w:val="Char2"/>
    <w:uiPriority w:val="1"/>
    <w:qFormat/>
    <w:rsid w:val="0028503F"/>
    <w:pPr>
      <w:spacing w:after="0" w:line="240" w:lineRule="auto"/>
    </w:pPr>
    <w:rPr>
      <w:rFonts w:eastAsiaTheme="minorEastAsia"/>
    </w:rPr>
  </w:style>
  <w:style w:type="character" w:customStyle="1" w:styleId="Char2">
    <w:name w:val="بلا تباعد Char"/>
    <w:basedOn w:val="a0"/>
    <w:link w:val="a7"/>
    <w:uiPriority w:val="1"/>
    <w:rsid w:val="0028503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DZ"/>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EVALUATION CERTIFICATIVE: </a:t>
            </a:r>
          </a:p>
          <a:p>
            <a:pPr>
              <a:defRPr/>
            </a:pPr>
            <a:r>
              <a:rPr lang="en-US" sz="1400"/>
              <a:t>NOTE FINALE</a:t>
            </a:r>
          </a:p>
        </c:rich>
      </c:tx>
      <c:overlay val="0"/>
    </c:title>
    <c:autoTitleDeleted val="0"/>
    <c:plotArea>
      <c:layout/>
      <c:pieChart>
        <c:varyColors val="1"/>
        <c:ser>
          <c:idx val="0"/>
          <c:order val="0"/>
          <c:tx>
            <c:strRef>
              <c:f>Feuil1!$C$2</c:f>
              <c:strCache>
                <c:ptCount val="1"/>
                <c:pt idx="0">
                  <c:v>EVALUATION CERTIFICATIVE: NOTE FINALE</c:v>
                </c:pt>
              </c:strCache>
            </c:strRef>
          </c:tx>
          <c:cat>
            <c:strRef>
              <c:f>Feuil1!$B$3:$B$4</c:f>
              <c:strCache>
                <c:ptCount val="2"/>
                <c:pt idx="0">
                  <c:v>Evaluation continu </c:v>
                </c:pt>
                <c:pt idx="1">
                  <c:v>l'examen sur table </c:v>
                </c:pt>
              </c:strCache>
            </c:strRef>
          </c:cat>
          <c:val>
            <c:numRef>
              <c:f>Feuil1!$C$3:$C$4</c:f>
              <c:numCache>
                <c:formatCode>0%</c:formatCode>
                <c:ptCount val="2"/>
                <c:pt idx="0">
                  <c:v>0.60000000000000064</c:v>
                </c:pt>
                <c:pt idx="1">
                  <c:v>0.4</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900" b="1"/>
            </a:pPr>
            <a:endParaRPr lang="ar-DZ"/>
          </a:p>
        </c:txPr>
      </c:legendEntry>
      <c:legendEntry>
        <c:idx val="1"/>
        <c:txPr>
          <a:bodyPr/>
          <a:lstStyle/>
          <a:p>
            <a:pPr>
              <a:defRPr sz="900" b="1"/>
            </a:pPr>
            <a:endParaRPr lang="ar-DZ"/>
          </a:p>
        </c:txPr>
      </c:legendEntry>
      <c:layout>
        <c:manualLayout>
          <c:xMode val="edge"/>
          <c:yMode val="edge"/>
          <c:x val="0.54451513142510599"/>
          <c:y val="0.23281024772824149"/>
          <c:w val="0.45062462466129144"/>
          <c:h val="0.14351518560180007"/>
        </c:manualLayout>
      </c:layout>
      <c:overlay val="0"/>
      <c:txPr>
        <a:bodyPr/>
        <a:lstStyle/>
        <a:p>
          <a:pPr>
            <a:defRPr sz="900"/>
          </a:pPr>
          <a:endParaRPr lang="ar-DZ"/>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D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Evaluation continue</c:v>
                </c:pt>
              </c:strCache>
            </c:strRef>
          </c:tx>
          <c:dLbls>
            <c:txPr>
              <a:bodyPr/>
              <a:lstStyle/>
              <a:p>
                <a:pPr>
                  <a:defRPr b="1"/>
                </a:pPr>
                <a:endParaRPr lang="ar-DZ"/>
              </a:p>
            </c:txPr>
            <c:showLegendKey val="0"/>
            <c:showVal val="0"/>
            <c:showCatName val="0"/>
            <c:showSerName val="0"/>
            <c:showPercent val="1"/>
            <c:showBubbleSize val="0"/>
            <c:showLeaderLines val="1"/>
          </c:dLbls>
          <c:cat>
            <c:strRef>
              <c:f>Feuil1!$A$2:$A$4</c:f>
              <c:strCache>
                <c:ptCount val="3"/>
                <c:pt idx="0">
                  <c:v>Moyenne des interogations écrites</c:v>
                </c:pt>
                <c:pt idx="1">
                  <c:v>Projet individuel</c:v>
                </c:pt>
                <c:pt idx="2">
                  <c:v>Moyenne des notes des TDs</c:v>
                </c:pt>
              </c:strCache>
            </c:strRef>
          </c:cat>
          <c:val>
            <c:numRef>
              <c:f>Feuil1!$B$2:$B$4</c:f>
              <c:numCache>
                <c:formatCode>0%</c:formatCode>
                <c:ptCount val="3"/>
                <c:pt idx="0">
                  <c:v>0.5</c:v>
                </c:pt>
                <c:pt idx="1">
                  <c:v>0.25</c:v>
                </c:pt>
                <c:pt idx="2">
                  <c:v>0.25</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1904740367072742"/>
          <c:y val="0.1943288859725868"/>
          <c:w val="0.57670899762095762"/>
          <c:h val="0.23666382797934138"/>
        </c:manualLayout>
      </c:layout>
      <c:overlay val="0"/>
      <c:txPr>
        <a:bodyPr/>
        <a:lstStyle/>
        <a:p>
          <a:pPr>
            <a:defRPr sz="900" b="1"/>
          </a:pPr>
          <a:endParaRPr lang="ar-D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0.41674</cdr:x>
      <cdr:y>0.48632</cdr:y>
    </cdr:from>
    <cdr:to>
      <cdr:x>0.50717</cdr:x>
      <cdr:y>0.62614</cdr:y>
    </cdr:to>
    <cdr:sp macro="" textlink="">
      <cdr:nvSpPr>
        <cdr:cNvPr id="2" name="ZoneTexte 1"/>
        <cdr:cNvSpPr txBox="1"/>
      </cdr:nvSpPr>
      <cdr:spPr>
        <a:xfrm xmlns:a="http://schemas.openxmlformats.org/drawingml/2006/main">
          <a:off x="2286405" y="1556425"/>
          <a:ext cx="496111" cy="4474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0.35135</cdr:x>
      <cdr:y>0.63222</cdr:y>
    </cdr:from>
    <cdr:to>
      <cdr:x>0.5178</cdr:x>
      <cdr:y>0.7234</cdr:y>
    </cdr:to>
    <cdr:sp macro="" textlink="">
      <cdr:nvSpPr>
        <cdr:cNvPr id="3" name="ZoneTexte 2"/>
        <cdr:cNvSpPr txBox="1"/>
      </cdr:nvSpPr>
      <cdr:spPr>
        <a:xfrm xmlns:a="http://schemas.openxmlformats.org/drawingml/2006/main">
          <a:off x="1206636" y="2023353"/>
          <a:ext cx="571644" cy="2918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50" b="1"/>
            <a:t>60 </a:t>
          </a:r>
          <a:r>
            <a:rPr lang="ar-SA" sz="1050" b="1">
              <a:latin typeface="Times New Roman"/>
              <a:cs typeface="Times New Roman"/>
            </a:rPr>
            <a:t>٪</a:t>
          </a:r>
          <a:endParaRPr lang="fr-FR" sz="1050" b="1"/>
        </a:p>
      </cdr:txBody>
    </cdr:sp>
  </cdr:relSizeAnchor>
  <cdr:relSizeAnchor xmlns:cdr="http://schemas.openxmlformats.org/drawingml/2006/chartDrawing">
    <cdr:from>
      <cdr:x>0.2483</cdr:x>
      <cdr:y>0.49848</cdr:y>
    </cdr:from>
    <cdr:to>
      <cdr:x>0.31745</cdr:x>
      <cdr:y>0.61702</cdr:y>
    </cdr:to>
    <cdr:sp macro="" textlink="">
      <cdr:nvSpPr>
        <cdr:cNvPr id="4" name="ZoneTexte 3"/>
        <cdr:cNvSpPr txBox="1"/>
      </cdr:nvSpPr>
      <cdr:spPr>
        <a:xfrm xmlns:a="http://schemas.openxmlformats.org/drawingml/2006/main">
          <a:off x="1362278" y="1595336"/>
          <a:ext cx="379378" cy="3793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0.17532</cdr:x>
      <cdr:y>0.46913</cdr:y>
    </cdr:from>
    <cdr:to>
      <cdr:x>0.33188</cdr:x>
      <cdr:y>0.57856</cdr:y>
    </cdr:to>
    <cdr:sp macro="" textlink="">
      <cdr:nvSpPr>
        <cdr:cNvPr id="5" name="ZoneTexte 4"/>
        <cdr:cNvSpPr txBox="1"/>
      </cdr:nvSpPr>
      <cdr:spPr>
        <a:xfrm xmlns:a="http://schemas.openxmlformats.org/drawingml/2006/main">
          <a:off x="777768" y="1248030"/>
          <a:ext cx="694534" cy="2911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050" b="1"/>
            <a:t>40 </a:t>
          </a:r>
          <a:r>
            <a:rPr lang="ar-SA" sz="1200" b="1">
              <a:latin typeface="Times New Roman"/>
              <a:cs typeface="Times New Roman"/>
            </a:rPr>
            <a:t>٪</a:t>
          </a:r>
          <a:endParaRPr lang="fr-FR" sz="1200" b="1"/>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FC532F88034C2D9A03C18A7292E737"/>
        <w:category>
          <w:name w:val="Général"/>
          <w:gallery w:val="placeholder"/>
        </w:category>
        <w:types>
          <w:type w:val="bbPlcHdr"/>
        </w:types>
        <w:behaviors>
          <w:behavior w:val="content"/>
        </w:behaviors>
        <w:guid w:val="{3091C3AD-D565-42BB-87FE-CBC8C2EBD2B2}"/>
      </w:docPartPr>
      <w:docPartBody>
        <w:p w:rsidR="00E61467" w:rsidRDefault="006D2189" w:rsidP="006D2189">
          <w:pPr>
            <w:pStyle w:val="10FC532F88034C2D9A03C18A7292E737"/>
          </w:pPr>
          <w:r>
            <w:rPr>
              <w:rFonts w:asciiTheme="majorHAnsi" w:eastAsiaTheme="majorEastAsia" w:hAnsiTheme="majorHAnsi" w:cstheme="majorBidi"/>
              <w:caps/>
            </w:rPr>
            <w:t>[Tapez le nom de la société]</w:t>
          </w:r>
        </w:p>
      </w:docPartBody>
    </w:docPart>
    <w:docPart>
      <w:docPartPr>
        <w:name w:val="B35E82AE9E14417FA8CF9894DCEE8324"/>
        <w:category>
          <w:name w:val="Général"/>
          <w:gallery w:val="placeholder"/>
        </w:category>
        <w:types>
          <w:type w:val="bbPlcHdr"/>
        </w:types>
        <w:behaviors>
          <w:behavior w:val="content"/>
        </w:behaviors>
        <w:guid w:val="{67CD0778-B814-4569-BF16-0D402434DED0}"/>
      </w:docPartPr>
      <w:docPartBody>
        <w:p w:rsidR="00E61467" w:rsidRDefault="006D2189" w:rsidP="006D2189">
          <w:pPr>
            <w:pStyle w:val="B35E82AE9E14417FA8CF9894DCEE8324"/>
          </w:pPr>
          <w:r>
            <w:rPr>
              <w:rFonts w:asciiTheme="majorHAnsi" w:eastAsiaTheme="majorEastAsia" w:hAnsiTheme="majorHAnsi" w:cstheme="majorBidi"/>
              <w:sz w:val="80"/>
              <w:szCs w:val="80"/>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D2189"/>
    <w:rsid w:val="004B1277"/>
    <w:rsid w:val="004C69AA"/>
    <w:rsid w:val="006D2189"/>
    <w:rsid w:val="00E61467"/>
    <w:rsid w:val="00FB14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5DFAF37E1C4004AE15F921C51D26F5">
    <w:name w:val="0B5DFAF37E1C4004AE15F921C51D26F5"/>
    <w:rsid w:val="006D2189"/>
  </w:style>
  <w:style w:type="paragraph" w:customStyle="1" w:styleId="10FC532F88034C2D9A03C18A7292E737">
    <w:name w:val="10FC532F88034C2D9A03C18A7292E737"/>
    <w:rsid w:val="006D2189"/>
  </w:style>
  <w:style w:type="paragraph" w:customStyle="1" w:styleId="B35E82AE9E14417FA8CF9894DCEE8324">
    <w:name w:val="B35E82AE9E14417FA8CF9894DCEE8324"/>
    <w:rsid w:val="006D2189"/>
  </w:style>
  <w:style w:type="paragraph" w:customStyle="1" w:styleId="5DCFE20F09F64BD69104483A4321A9EF">
    <w:name w:val="5DCFE20F09F64BD69104483A4321A9EF"/>
    <w:rsid w:val="006D2189"/>
  </w:style>
  <w:style w:type="paragraph" w:customStyle="1" w:styleId="3BFA23E491C14883992CD16CF0F5810F">
    <w:name w:val="3BFA23E491C14883992CD16CF0F5810F"/>
    <w:rsid w:val="006D2189"/>
  </w:style>
  <w:style w:type="paragraph" w:customStyle="1" w:styleId="6CCFC993026B44AD98284254D18D6BEC">
    <w:name w:val="6CCFC993026B44AD98284254D18D6BEC"/>
    <w:rsid w:val="006D2189"/>
  </w:style>
  <w:style w:type="paragraph" w:customStyle="1" w:styleId="7644775A25B24927A13AB1620AD7CCED">
    <w:name w:val="7644775A25B24927A13AB1620AD7CCED"/>
    <w:rsid w:val="006D21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767</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PLAN DE COURS :</vt:lpstr>
    </vt:vector>
  </TitlesOfParts>
  <Company>Université Hamma Lakhdar_El Oued</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COURS :</dc:title>
  <dc:subject>PHYSIQUE</dc:subject>
  <dc:creator>DJARALLAH.R</dc:creator>
  <cp:lastModifiedBy>inf-01</cp:lastModifiedBy>
  <cp:revision>6</cp:revision>
  <dcterms:created xsi:type="dcterms:W3CDTF">2017-08-14T14:59:00Z</dcterms:created>
  <dcterms:modified xsi:type="dcterms:W3CDTF">2017-09-12T10:24:00Z</dcterms:modified>
</cp:coreProperties>
</file>