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86" w:rsidRPr="002F74ED" w:rsidRDefault="00036F66" w:rsidP="002F74ED">
      <w:pPr>
        <w:pStyle w:val="2"/>
        <w:bidi/>
        <w:jc w:val="center"/>
        <w:divId w:val="437071148"/>
        <w:rPr>
          <w:rFonts w:ascii="Simplified Arabic" w:eastAsia="Times New Roman" w:hAnsi="Simplified Arabic" w:cs="Simplified Arabic"/>
          <w:sz w:val="28"/>
          <w:szCs w:val="28"/>
        </w:rPr>
      </w:pPr>
      <w:r w:rsidRPr="002F74ED">
        <w:rPr>
          <w:rFonts w:ascii="Simplified Arabic" w:eastAsia="Times New Roman" w:hAnsi="Simplified Arabic" w:cs="Simplified Arabic"/>
          <w:b/>
          <w:bCs/>
          <w:sz w:val="28"/>
          <w:szCs w:val="28"/>
          <w:rtl/>
        </w:rPr>
        <w:t xml:space="preserve">محاضرة </w:t>
      </w:r>
      <w:r w:rsidR="00163E86" w:rsidRPr="002F74ED">
        <w:rPr>
          <w:rFonts w:ascii="Simplified Arabic" w:eastAsia="Times New Roman" w:hAnsi="Simplified Arabic" w:cs="Simplified Arabic"/>
          <w:b/>
          <w:bCs/>
          <w:sz w:val="28"/>
          <w:szCs w:val="28"/>
          <w:rtl/>
        </w:rPr>
        <w:t>مفهوم الجريمة و</w:t>
      </w:r>
      <w:r w:rsidR="002F74ED">
        <w:rPr>
          <w:rFonts w:ascii="Simplified Arabic" w:eastAsia="Times New Roman" w:hAnsi="Simplified Arabic" w:cs="Simplified Arabic" w:hint="cs"/>
          <w:b/>
          <w:bCs/>
          <w:sz w:val="28"/>
          <w:szCs w:val="28"/>
          <w:rtl/>
        </w:rPr>
        <w:t xml:space="preserve"> </w:t>
      </w:r>
      <w:r w:rsidR="002F74ED" w:rsidRPr="002F74ED">
        <w:rPr>
          <w:rFonts w:ascii="Simplified Arabic" w:eastAsia="Times New Roman" w:hAnsi="Simplified Arabic" w:cs="Simplified Arabic" w:hint="cs"/>
          <w:b/>
          <w:bCs/>
          <w:sz w:val="28"/>
          <w:szCs w:val="28"/>
          <w:rtl/>
        </w:rPr>
        <w:t>أركانها</w:t>
      </w:r>
    </w:p>
    <w:p w:rsidR="00163E86" w:rsidRPr="002F74ED" w:rsidRDefault="00163E86" w:rsidP="002F74ED">
      <w:pPr>
        <w:pStyle w:val="a3"/>
        <w:bidi/>
        <w:spacing w:before="0" w:beforeAutospacing="0" w:after="360" w:afterAutospacing="0"/>
        <w:jc w:val="both"/>
        <w:divId w:val="272521912"/>
        <w:rPr>
          <w:rFonts w:ascii="Simplified Arabic" w:hAnsi="Simplified Arabic" w:cs="Simplified Arabic"/>
          <w:sz w:val="28"/>
          <w:szCs w:val="28"/>
        </w:rPr>
      </w:pPr>
      <w:r w:rsidRPr="002F74ED">
        <w:rPr>
          <w:rStyle w:val="a4"/>
          <w:rFonts w:ascii="Simplified Arabic" w:hAnsi="Simplified Arabic" w:cs="Simplified Arabic"/>
          <w:b w:val="0"/>
          <w:bCs w:val="0"/>
          <w:sz w:val="28"/>
          <w:szCs w:val="28"/>
          <w:rtl/>
        </w:rPr>
        <w:t>مفهوم الجريمة</w:t>
      </w:r>
    </w:p>
    <w:p w:rsidR="00163E86" w:rsidRPr="002F74ED" w:rsidRDefault="00B7276E" w:rsidP="002F74ED">
      <w:pPr>
        <w:pStyle w:val="a3"/>
        <w:bidi/>
        <w:spacing w:before="360" w:beforeAutospacing="0" w:after="360" w:afterAutospacing="0"/>
        <w:jc w:val="both"/>
        <w:divId w:val="272521912"/>
        <w:rPr>
          <w:rFonts w:ascii="Simplified Arabic" w:hAnsi="Simplified Arabic" w:cs="Simplified Arabic"/>
          <w:sz w:val="28"/>
          <w:szCs w:val="28"/>
          <w:rtl/>
        </w:rPr>
      </w:pPr>
      <w:r>
        <w:rPr>
          <w:rFonts w:ascii="Simplified Arabic" w:hAnsi="Simplified Arabic" w:cs="Simplified Arabic"/>
          <w:sz w:val="28"/>
          <w:szCs w:val="28"/>
          <w:rtl/>
        </w:rPr>
        <w:t>الجريمة هي سلوك ي</w:t>
      </w:r>
      <w:r>
        <w:rPr>
          <w:rFonts w:ascii="Simplified Arabic" w:hAnsi="Simplified Arabic" w:cs="Simplified Arabic" w:hint="cs"/>
          <w:sz w:val="28"/>
          <w:szCs w:val="28"/>
          <w:rtl/>
        </w:rPr>
        <w:t>ج</w:t>
      </w:r>
      <w:r w:rsidR="00163E86" w:rsidRPr="002F74ED">
        <w:rPr>
          <w:rFonts w:ascii="Simplified Arabic" w:hAnsi="Simplified Arabic" w:cs="Simplified Arabic"/>
          <w:sz w:val="28"/>
          <w:szCs w:val="28"/>
          <w:rtl/>
        </w:rPr>
        <w:t>رمه القانون ويرد عليه بعقوبة جزائية أو بتدبير احترازي. فهي سلوك مخالف للقانون يلحق ضرراً بالمجتمع أو بأفراده.</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sz w:val="28"/>
          <w:szCs w:val="28"/>
          <w:rtl/>
        </w:rPr>
      </w:pPr>
      <w:r w:rsidRPr="002F74ED">
        <w:rPr>
          <w:rFonts w:ascii="Simplified Arabic" w:hAnsi="Simplified Arabic" w:cs="Simplified Arabic"/>
          <w:sz w:val="28"/>
          <w:szCs w:val="28"/>
          <w:rtl/>
        </w:rPr>
        <w:t>ويمكن تعريف الجريمة من عدة زوايا، منها:</w:t>
      </w:r>
    </w:p>
    <w:p w:rsidR="00163E86" w:rsidRPr="002F74ED" w:rsidRDefault="00163E86" w:rsidP="002F74ED">
      <w:pPr>
        <w:numPr>
          <w:ilvl w:val="0"/>
          <w:numId w:val="15"/>
        </w:numPr>
        <w:bidi/>
        <w:spacing w:before="100" w:beforeAutospacing="1" w:after="150" w:line="240" w:lineRule="auto"/>
        <w:jc w:val="both"/>
        <w:divId w:val="272521912"/>
        <w:rPr>
          <w:rFonts w:ascii="Simplified Arabic" w:eastAsia="Times New Roman" w:hAnsi="Simplified Arabic" w:cs="Simplified Arabic"/>
          <w:sz w:val="28"/>
          <w:szCs w:val="28"/>
          <w:rtl/>
        </w:rPr>
      </w:pPr>
      <w:r w:rsidRPr="002F74ED">
        <w:rPr>
          <w:rStyle w:val="a4"/>
          <w:rFonts w:ascii="Simplified Arabic" w:eastAsia="Times New Roman" w:hAnsi="Simplified Arabic" w:cs="Simplified Arabic"/>
          <w:b w:val="0"/>
          <w:bCs w:val="0"/>
          <w:sz w:val="28"/>
          <w:szCs w:val="28"/>
          <w:rtl/>
        </w:rPr>
        <w:t>من الناحية القانونية:</w:t>
      </w:r>
      <w:r w:rsidRPr="002F74ED">
        <w:rPr>
          <w:rFonts w:ascii="Simplified Arabic" w:eastAsia="Times New Roman" w:hAnsi="Simplified Arabic" w:cs="Simplified Arabic"/>
          <w:sz w:val="28"/>
          <w:szCs w:val="28"/>
          <w:rtl/>
        </w:rPr>
        <w:t> الجريمة هي كل فعل أو امتناع عن فعل يجرمه المشرع بمادة قانونية.</w:t>
      </w:r>
    </w:p>
    <w:p w:rsidR="00163E86" w:rsidRPr="002F74ED" w:rsidRDefault="00163E86" w:rsidP="002F74ED">
      <w:pPr>
        <w:numPr>
          <w:ilvl w:val="0"/>
          <w:numId w:val="15"/>
        </w:numPr>
        <w:bidi/>
        <w:spacing w:before="100" w:beforeAutospacing="1" w:after="150" w:line="240" w:lineRule="auto"/>
        <w:jc w:val="both"/>
        <w:divId w:val="272521912"/>
        <w:rPr>
          <w:rFonts w:ascii="Simplified Arabic" w:eastAsia="Times New Roman" w:hAnsi="Simplified Arabic" w:cs="Simplified Arabic"/>
          <w:sz w:val="28"/>
          <w:szCs w:val="28"/>
          <w:rtl/>
        </w:rPr>
      </w:pPr>
      <w:r w:rsidRPr="002F74ED">
        <w:rPr>
          <w:rStyle w:val="a4"/>
          <w:rFonts w:ascii="Simplified Arabic" w:eastAsia="Times New Roman" w:hAnsi="Simplified Arabic" w:cs="Simplified Arabic"/>
          <w:b w:val="0"/>
          <w:bCs w:val="0"/>
          <w:sz w:val="28"/>
          <w:szCs w:val="28"/>
          <w:rtl/>
        </w:rPr>
        <w:t>من الناحية الاجتماعية:</w:t>
      </w:r>
      <w:r w:rsidRPr="002F74ED">
        <w:rPr>
          <w:rFonts w:ascii="Simplified Arabic" w:eastAsia="Times New Roman" w:hAnsi="Simplified Arabic" w:cs="Simplified Arabic"/>
          <w:sz w:val="28"/>
          <w:szCs w:val="28"/>
          <w:rtl/>
        </w:rPr>
        <w:t> الجريمة هي عدوان على المصالح الاجتماعية والأخلاقية والقيم السائدة في المجتمع.</w:t>
      </w:r>
    </w:p>
    <w:p w:rsidR="00163E86" w:rsidRPr="002F74ED" w:rsidRDefault="00163E86" w:rsidP="002F74ED">
      <w:pPr>
        <w:numPr>
          <w:ilvl w:val="0"/>
          <w:numId w:val="15"/>
        </w:numPr>
        <w:bidi/>
        <w:spacing w:before="100" w:beforeAutospacing="1" w:after="150" w:line="240" w:lineRule="auto"/>
        <w:jc w:val="both"/>
        <w:divId w:val="272521912"/>
        <w:rPr>
          <w:rFonts w:ascii="Simplified Arabic" w:eastAsia="Times New Roman" w:hAnsi="Simplified Arabic" w:cs="Simplified Arabic"/>
          <w:sz w:val="28"/>
          <w:szCs w:val="28"/>
          <w:rtl/>
        </w:rPr>
      </w:pPr>
      <w:r w:rsidRPr="002F74ED">
        <w:rPr>
          <w:rStyle w:val="a4"/>
          <w:rFonts w:ascii="Simplified Arabic" w:eastAsia="Times New Roman" w:hAnsi="Simplified Arabic" w:cs="Simplified Arabic"/>
          <w:b w:val="0"/>
          <w:bCs w:val="0"/>
          <w:sz w:val="28"/>
          <w:szCs w:val="28"/>
          <w:rtl/>
        </w:rPr>
        <w:t>من الناحية النفسية:</w:t>
      </w:r>
      <w:r w:rsidRPr="002F74ED">
        <w:rPr>
          <w:rFonts w:ascii="Simplified Arabic" w:eastAsia="Times New Roman" w:hAnsi="Simplified Arabic" w:cs="Simplified Arabic"/>
          <w:sz w:val="28"/>
          <w:szCs w:val="28"/>
          <w:rtl/>
        </w:rPr>
        <w:t> الجريمة هي سلوك انحرافي يصدر عن شخص يعاني من خلل نفسي أو عقلي.</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sz w:val="28"/>
          <w:szCs w:val="28"/>
          <w:rtl/>
        </w:rPr>
      </w:pPr>
      <w:r w:rsidRPr="002F74ED">
        <w:rPr>
          <w:rStyle w:val="a4"/>
          <w:rFonts w:ascii="Simplified Arabic" w:hAnsi="Simplified Arabic" w:cs="Simplified Arabic"/>
          <w:b w:val="0"/>
          <w:bCs w:val="0"/>
          <w:sz w:val="28"/>
          <w:szCs w:val="28"/>
          <w:rtl/>
        </w:rPr>
        <w:t>أركان الجريمة</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sz w:val="28"/>
          <w:szCs w:val="28"/>
          <w:rtl/>
        </w:rPr>
      </w:pPr>
      <w:r w:rsidRPr="002F74ED">
        <w:rPr>
          <w:rFonts w:ascii="Simplified Arabic" w:hAnsi="Simplified Arabic" w:cs="Simplified Arabic"/>
          <w:sz w:val="28"/>
          <w:szCs w:val="28"/>
          <w:rtl/>
        </w:rPr>
        <w:t>لكي تكون الجريمة قائمة لا بد من توافر ثلاثة أركان فيها، وهي:</w:t>
      </w:r>
    </w:p>
    <w:p w:rsidR="00163E86" w:rsidRPr="002F74ED" w:rsidRDefault="00163E86" w:rsidP="002F74ED">
      <w:pPr>
        <w:numPr>
          <w:ilvl w:val="0"/>
          <w:numId w:val="16"/>
        </w:numPr>
        <w:bidi/>
        <w:spacing w:before="100" w:beforeAutospacing="1" w:after="150" w:line="240" w:lineRule="auto"/>
        <w:jc w:val="both"/>
        <w:divId w:val="272521912"/>
        <w:rPr>
          <w:rFonts w:ascii="Simplified Arabic" w:eastAsia="Times New Roman" w:hAnsi="Simplified Arabic" w:cs="Simplified Arabic"/>
          <w:sz w:val="28"/>
          <w:szCs w:val="28"/>
          <w:rtl/>
        </w:rPr>
      </w:pPr>
      <w:r w:rsidRPr="002F74ED">
        <w:rPr>
          <w:rStyle w:val="a4"/>
          <w:rFonts w:ascii="Simplified Arabic" w:eastAsia="Times New Roman" w:hAnsi="Simplified Arabic" w:cs="Simplified Arabic"/>
          <w:b w:val="0"/>
          <w:bCs w:val="0"/>
          <w:sz w:val="28"/>
          <w:szCs w:val="28"/>
          <w:rtl/>
        </w:rPr>
        <w:t>الركن المادي:</w:t>
      </w:r>
      <w:r w:rsidRPr="002F74ED">
        <w:rPr>
          <w:rFonts w:ascii="Simplified Arabic" w:eastAsia="Times New Roman" w:hAnsi="Simplified Arabic" w:cs="Simplified Arabic"/>
          <w:sz w:val="28"/>
          <w:szCs w:val="28"/>
          <w:rtl/>
        </w:rPr>
        <w:t> وهو الفعل أو الامتناع الذي يشكل الجريمة.</w:t>
      </w:r>
    </w:p>
    <w:p w:rsidR="00163E86" w:rsidRPr="002F74ED" w:rsidRDefault="00163E86" w:rsidP="002F74ED">
      <w:pPr>
        <w:numPr>
          <w:ilvl w:val="0"/>
          <w:numId w:val="16"/>
        </w:numPr>
        <w:bidi/>
        <w:spacing w:before="100" w:beforeAutospacing="1" w:after="150" w:line="240" w:lineRule="auto"/>
        <w:jc w:val="both"/>
        <w:divId w:val="272521912"/>
        <w:rPr>
          <w:rFonts w:ascii="Simplified Arabic" w:eastAsia="Times New Roman" w:hAnsi="Simplified Arabic" w:cs="Simplified Arabic"/>
          <w:sz w:val="28"/>
          <w:szCs w:val="28"/>
          <w:rtl/>
        </w:rPr>
      </w:pPr>
      <w:r w:rsidRPr="002F74ED">
        <w:rPr>
          <w:rStyle w:val="a4"/>
          <w:rFonts w:ascii="Simplified Arabic" w:eastAsia="Times New Roman" w:hAnsi="Simplified Arabic" w:cs="Simplified Arabic"/>
          <w:b w:val="0"/>
          <w:bCs w:val="0"/>
          <w:sz w:val="28"/>
          <w:szCs w:val="28"/>
          <w:rtl/>
        </w:rPr>
        <w:t>الركن المعنوي:</w:t>
      </w:r>
      <w:r w:rsidRPr="002F74ED">
        <w:rPr>
          <w:rFonts w:ascii="Simplified Arabic" w:eastAsia="Times New Roman" w:hAnsi="Simplified Arabic" w:cs="Simplified Arabic"/>
          <w:sz w:val="28"/>
          <w:szCs w:val="28"/>
          <w:rtl/>
        </w:rPr>
        <w:t> وهو القصد الجنائي لدى مرتكب الجريمة.</w:t>
      </w:r>
    </w:p>
    <w:p w:rsidR="00163E86" w:rsidRPr="002F74ED" w:rsidRDefault="00163E86" w:rsidP="002F74ED">
      <w:pPr>
        <w:numPr>
          <w:ilvl w:val="0"/>
          <w:numId w:val="16"/>
        </w:numPr>
        <w:bidi/>
        <w:spacing w:before="100" w:beforeAutospacing="1" w:after="150" w:line="240" w:lineRule="auto"/>
        <w:jc w:val="both"/>
        <w:divId w:val="272521912"/>
        <w:rPr>
          <w:rFonts w:ascii="Simplified Arabic" w:eastAsia="Times New Roman" w:hAnsi="Simplified Arabic" w:cs="Simplified Arabic"/>
          <w:sz w:val="28"/>
          <w:szCs w:val="28"/>
          <w:rtl/>
        </w:rPr>
      </w:pPr>
      <w:r w:rsidRPr="002F74ED">
        <w:rPr>
          <w:rStyle w:val="a4"/>
          <w:rFonts w:ascii="Simplified Arabic" w:eastAsia="Times New Roman" w:hAnsi="Simplified Arabic" w:cs="Simplified Arabic"/>
          <w:b w:val="0"/>
          <w:bCs w:val="0"/>
          <w:sz w:val="28"/>
          <w:szCs w:val="28"/>
          <w:rtl/>
        </w:rPr>
        <w:t>الركن القانوني:</w:t>
      </w:r>
      <w:r w:rsidRPr="002F74ED">
        <w:rPr>
          <w:rFonts w:ascii="Simplified Arabic" w:eastAsia="Times New Roman" w:hAnsi="Simplified Arabic" w:cs="Simplified Arabic"/>
          <w:sz w:val="28"/>
          <w:szCs w:val="28"/>
          <w:rtl/>
        </w:rPr>
        <w:t> وهو النص القانوني الذي يجرم الفعل أو الامتناع.</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sz w:val="28"/>
          <w:szCs w:val="28"/>
          <w:rtl/>
        </w:rPr>
      </w:pPr>
      <w:r w:rsidRPr="002F74ED">
        <w:rPr>
          <w:rStyle w:val="a4"/>
          <w:rFonts w:ascii="Simplified Arabic" w:hAnsi="Simplified Arabic" w:cs="Simplified Arabic"/>
          <w:b w:val="0"/>
          <w:bCs w:val="0"/>
          <w:sz w:val="28"/>
          <w:szCs w:val="28"/>
          <w:rtl/>
        </w:rPr>
        <w:t>الركن المادي للجريمة</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sz w:val="28"/>
          <w:szCs w:val="28"/>
          <w:rtl/>
        </w:rPr>
      </w:pPr>
      <w:r w:rsidRPr="002F74ED">
        <w:rPr>
          <w:rFonts w:ascii="Simplified Arabic" w:hAnsi="Simplified Arabic" w:cs="Simplified Arabic"/>
          <w:sz w:val="28"/>
          <w:szCs w:val="28"/>
          <w:rtl/>
        </w:rPr>
        <w:t>الركن المادي للجريمة هو الفعل أو الامتناع الذي يشكل الجريمة. ويشمل هذا الركن:</w:t>
      </w:r>
    </w:p>
    <w:p w:rsidR="00163E86" w:rsidRPr="002F74ED" w:rsidRDefault="00163E86" w:rsidP="002F74ED">
      <w:pPr>
        <w:numPr>
          <w:ilvl w:val="0"/>
          <w:numId w:val="17"/>
        </w:numPr>
        <w:bidi/>
        <w:spacing w:before="100" w:beforeAutospacing="1" w:after="150" w:line="240" w:lineRule="auto"/>
        <w:jc w:val="both"/>
        <w:divId w:val="272521912"/>
        <w:rPr>
          <w:rFonts w:ascii="Simplified Arabic" w:eastAsia="Times New Roman" w:hAnsi="Simplified Arabic" w:cs="Simplified Arabic"/>
          <w:sz w:val="28"/>
          <w:szCs w:val="28"/>
          <w:rtl/>
        </w:rPr>
      </w:pPr>
      <w:r w:rsidRPr="002F74ED">
        <w:rPr>
          <w:rStyle w:val="a4"/>
          <w:rFonts w:ascii="Simplified Arabic" w:eastAsia="Times New Roman" w:hAnsi="Simplified Arabic" w:cs="Simplified Arabic"/>
          <w:b w:val="0"/>
          <w:bCs w:val="0"/>
          <w:sz w:val="28"/>
          <w:szCs w:val="28"/>
          <w:rtl/>
        </w:rPr>
        <w:t>الفعل الإيجابي:</w:t>
      </w:r>
      <w:r w:rsidRPr="002F74ED">
        <w:rPr>
          <w:rFonts w:ascii="Simplified Arabic" w:eastAsia="Times New Roman" w:hAnsi="Simplified Arabic" w:cs="Simplified Arabic"/>
          <w:sz w:val="28"/>
          <w:szCs w:val="28"/>
          <w:rtl/>
        </w:rPr>
        <w:t> وهو القيام بفعل معين يجرمه القانون، مثل السرقة أو القتل.</w:t>
      </w:r>
    </w:p>
    <w:p w:rsidR="00163E86" w:rsidRPr="002F74ED" w:rsidRDefault="00163E86" w:rsidP="002F74ED">
      <w:pPr>
        <w:numPr>
          <w:ilvl w:val="0"/>
          <w:numId w:val="17"/>
        </w:numPr>
        <w:bidi/>
        <w:spacing w:before="100" w:beforeAutospacing="1" w:after="150" w:line="240" w:lineRule="auto"/>
        <w:jc w:val="both"/>
        <w:divId w:val="272521912"/>
        <w:rPr>
          <w:rFonts w:ascii="Simplified Arabic" w:eastAsia="Times New Roman" w:hAnsi="Simplified Arabic" w:cs="Simplified Arabic"/>
          <w:sz w:val="28"/>
          <w:szCs w:val="28"/>
          <w:rtl/>
        </w:rPr>
      </w:pPr>
      <w:r w:rsidRPr="002F74ED">
        <w:rPr>
          <w:rStyle w:val="a4"/>
          <w:rFonts w:ascii="Simplified Arabic" w:eastAsia="Times New Roman" w:hAnsi="Simplified Arabic" w:cs="Simplified Arabic"/>
          <w:b w:val="0"/>
          <w:bCs w:val="0"/>
          <w:sz w:val="28"/>
          <w:szCs w:val="28"/>
          <w:rtl/>
        </w:rPr>
        <w:t>الفعل السلبي:</w:t>
      </w:r>
      <w:r w:rsidRPr="002F74ED">
        <w:rPr>
          <w:rFonts w:ascii="Simplified Arabic" w:eastAsia="Times New Roman" w:hAnsi="Simplified Arabic" w:cs="Simplified Arabic"/>
          <w:sz w:val="28"/>
          <w:szCs w:val="28"/>
          <w:rtl/>
        </w:rPr>
        <w:t> وهو الامتناع عن القيام بفعل معين يفرض القانون القيام به، مثل عدم تقديم المساعدة للشخص الذي وقع في حادث سير.</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sz w:val="28"/>
          <w:szCs w:val="28"/>
          <w:rtl/>
        </w:rPr>
      </w:pPr>
      <w:r w:rsidRPr="002F74ED">
        <w:rPr>
          <w:rStyle w:val="a4"/>
          <w:rFonts w:ascii="Simplified Arabic" w:hAnsi="Simplified Arabic" w:cs="Simplified Arabic"/>
          <w:b w:val="0"/>
          <w:bCs w:val="0"/>
          <w:sz w:val="28"/>
          <w:szCs w:val="28"/>
          <w:rtl/>
        </w:rPr>
        <w:lastRenderedPageBreak/>
        <w:t>الركن المعنوي للجريمة</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sz w:val="28"/>
          <w:szCs w:val="28"/>
          <w:rtl/>
        </w:rPr>
      </w:pPr>
      <w:r w:rsidRPr="002F74ED">
        <w:rPr>
          <w:rFonts w:ascii="Simplified Arabic" w:hAnsi="Simplified Arabic" w:cs="Simplified Arabic"/>
          <w:sz w:val="28"/>
          <w:szCs w:val="28"/>
          <w:rtl/>
        </w:rPr>
        <w:t>الركن المعنوي للجريمة هو القصد الجنائي لدى مرتكب الجريمة. ويقصد بالقصد الجنائي أن يعلم مرتكب الجريمة بأنه يقوم بفعل يخالف القانون، وأن يريد القيام بهذا الفعل.</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sz w:val="28"/>
          <w:szCs w:val="28"/>
          <w:rtl/>
        </w:rPr>
      </w:pPr>
      <w:r w:rsidRPr="002F74ED">
        <w:rPr>
          <w:rFonts w:ascii="Simplified Arabic" w:hAnsi="Simplified Arabic" w:cs="Simplified Arabic"/>
          <w:sz w:val="28"/>
          <w:szCs w:val="28"/>
          <w:rtl/>
        </w:rPr>
        <w:t>ويشمل القصد الجنائي:</w:t>
      </w:r>
    </w:p>
    <w:p w:rsidR="00163E86" w:rsidRPr="002F74ED" w:rsidRDefault="00163E86" w:rsidP="002F74ED">
      <w:pPr>
        <w:numPr>
          <w:ilvl w:val="0"/>
          <w:numId w:val="18"/>
        </w:numPr>
        <w:bidi/>
        <w:spacing w:before="100" w:beforeAutospacing="1" w:after="150" w:line="240" w:lineRule="auto"/>
        <w:jc w:val="both"/>
        <w:divId w:val="272521912"/>
        <w:rPr>
          <w:rFonts w:ascii="Simplified Arabic" w:eastAsia="Times New Roman" w:hAnsi="Simplified Arabic" w:cs="Simplified Arabic"/>
          <w:sz w:val="28"/>
          <w:szCs w:val="28"/>
          <w:rtl/>
        </w:rPr>
      </w:pPr>
      <w:r w:rsidRPr="002F74ED">
        <w:rPr>
          <w:rStyle w:val="a4"/>
          <w:rFonts w:ascii="Simplified Arabic" w:eastAsia="Times New Roman" w:hAnsi="Simplified Arabic" w:cs="Simplified Arabic"/>
          <w:b w:val="0"/>
          <w:bCs w:val="0"/>
          <w:sz w:val="28"/>
          <w:szCs w:val="28"/>
          <w:rtl/>
        </w:rPr>
        <w:t>القصد المباشر:</w:t>
      </w:r>
      <w:r w:rsidRPr="002F74ED">
        <w:rPr>
          <w:rFonts w:ascii="Simplified Arabic" w:eastAsia="Times New Roman" w:hAnsi="Simplified Arabic" w:cs="Simplified Arabic"/>
          <w:sz w:val="28"/>
          <w:szCs w:val="28"/>
          <w:rtl/>
        </w:rPr>
        <w:t> وهو أن يقصد مرتكب الجريمة ارتكاب الفعل الإجرامي وتحقيق نتيجة معينة.</w:t>
      </w:r>
    </w:p>
    <w:p w:rsidR="00163E86" w:rsidRPr="002F74ED" w:rsidRDefault="00163E86" w:rsidP="002F74ED">
      <w:pPr>
        <w:numPr>
          <w:ilvl w:val="0"/>
          <w:numId w:val="18"/>
        </w:numPr>
        <w:bidi/>
        <w:spacing w:before="100" w:beforeAutospacing="1" w:after="150" w:line="240" w:lineRule="auto"/>
        <w:jc w:val="both"/>
        <w:divId w:val="272521912"/>
        <w:rPr>
          <w:rFonts w:ascii="Simplified Arabic" w:eastAsia="Times New Roman" w:hAnsi="Simplified Arabic" w:cs="Simplified Arabic"/>
          <w:sz w:val="28"/>
          <w:szCs w:val="28"/>
          <w:rtl/>
        </w:rPr>
      </w:pPr>
      <w:r w:rsidRPr="002F74ED">
        <w:rPr>
          <w:rStyle w:val="a4"/>
          <w:rFonts w:ascii="Simplified Arabic" w:eastAsia="Times New Roman" w:hAnsi="Simplified Arabic" w:cs="Simplified Arabic"/>
          <w:b w:val="0"/>
          <w:bCs w:val="0"/>
          <w:sz w:val="28"/>
          <w:szCs w:val="28"/>
          <w:rtl/>
        </w:rPr>
        <w:t>القصد غير المباشر:</w:t>
      </w:r>
      <w:r w:rsidRPr="002F74ED">
        <w:rPr>
          <w:rFonts w:ascii="Simplified Arabic" w:eastAsia="Times New Roman" w:hAnsi="Simplified Arabic" w:cs="Simplified Arabic"/>
          <w:sz w:val="28"/>
          <w:szCs w:val="28"/>
          <w:rtl/>
        </w:rPr>
        <w:t> وهو أن يقصد مرتكب الجريمة ارتكاب الفعل الإجرامي، ولكن لا يقصد تحقيق نتيجة معينة.</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sz w:val="28"/>
          <w:szCs w:val="28"/>
          <w:rtl/>
        </w:rPr>
      </w:pPr>
      <w:r w:rsidRPr="002F74ED">
        <w:rPr>
          <w:rStyle w:val="a4"/>
          <w:rFonts w:ascii="Simplified Arabic" w:hAnsi="Simplified Arabic" w:cs="Simplified Arabic"/>
          <w:b w:val="0"/>
          <w:bCs w:val="0"/>
          <w:sz w:val="28"/>
          <w:szCs w:val="28"/>
          <w:rtl/>
        </w:rPr>
        <w:t xml:space="preserve">الركن </w:t>
      </w:r>
      <w:r w:rsidR="002F74ED">
        <w:rPr>
          <w:rStyle w:val="a4"/>
          <w:rFonts w:ascii="Simplified Arabic" w:hAnsi="Simplified Arabic" w:cs="Simplified Arabic" w:hint="cs"/>
          <w:b w:val="0"/>
          <w:bCs w:val="0"/>
          <w:sz w:val="28"/>
          <w:szCs w:val="28"/>
          <w:rtl/>
        </w:rPr>
        <w:t>الشرعي</w:t>
      </w:r>
      <w:r w:rsidRPr="002F74ED">
        <w:rPr>
          <w:rStyle w:val="a4"/>
          <w:rFonts w:ascii="Simplified Arabic" w:hAnsi="Simplified Arabic" w:cs="Simplified Arabic"/>
          <w:b w:val="0"/>
          <w:bCs w:val="0"/>
          <w:sz w:val="28"/>
          <w:szCs w:val="28"/>
          <w:rtl/>
        </w:rPr>
        <w:t xml:space="preserve"> للجريمة</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sz w:val="28"/>
          <w:szCs w:val="28"/>
          <w:rtl/>
        </w:rPr>
      </w:pPr>
      <w:r w:rsidRPr="002F74ED">
        <w:rPr>
          <w:rFonts w:ascii="Simplified Arabic" w:hAnsi="Simplified Arabic" w:cs="Simplified Arabic"/>
          <w:sz w:val="28"/>
          <w:szCs w:val="28"/>
          <w:rtl/>
        </w:rPr>
        <w:t>الركن القانوني للجريمة هو النص القانوني الذي يجرم الفعل أو الامتناع. ويقصد بالنص القانوني كل حكم تشريعي يحدد السلوك الذي يشكل الجريمة، ويقرر العقوبة المقررة على ارتكابها.</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sz w:val="28"/>
          <w:szCs w:val="28"/>
          <w:rtl/>
        </w:rPr>
      </w:pPr>
      <w:r w:rsidRPr="002F74ED">
        <w:rPr>
          <w:rFonts w:ascii="Simplified Arabic" w:hAnsi="Simplified Arabic" w:cs="Simplified Arabic"/>
          <w:sz w:val="28"/>
          <w:szCs w:val="28"/>
          <w:rtl/>
        </w:rPr>
        <w:t xml:space="preserve">ويشمل الركن </w:t>
      </w:r>
      <w:r w:rsidR="002F74ED">
        <w:rPr>
          <w:rFonts w:ascii="Simplified Arabic" w:hAnsi="Simplified Arabic" w:cs="Simplified Arabic" w:hint="cs"/>
          <w:sz w:val="28"/>
          <w:szCs w:val="28"/>
          <w:rtl/>
        </w:rPr>
        <w:t>الشرعي</w:t>
      </w:r>
      <w:r w:rsidRPr="002F74ED">
        <w:rPr>
          <w:rFonts w:ascii="Simplified Arabic" w:hAnsi="Simplified Arabic" w:cs="Simplified Arabic"/>
          <w:sz w:val="28"/>
          <w:szCs w:val="28"/>
          <w:rtl/>
        </w:rPr>
        <w:t xml:space="preserve"> للجريمة:</w:t>
      </w:r>
    </w:p>
    <w:p w:rsidR="00163E86" w:rsidRPr="002F74ED" w:rsidRDefault="00163E86" w:rsidP="002F74ED">
      <w:pPr>
        <w:numPr>
          <w:ilvl w:val="0"/>
          <w:numId w:val="19"/>
        </w:numPr>
        <w:bidi/>
        <w:spacing w:before="100" w:beforeAutospacing="1" w:after="150" w:line="240" w:lineRule="auto"/>
        <w:jc w:val="both"/>
        <w:divId w:val="272521912"/>
        <w:rPr>
          <w:rFonts w:ascii="Simplified Arabic" w:eastAsia="Times New Roman" w:hAnsi="Simplified Arabic" w:cs="Simplified Arabic"/>
          <w:sz w:val="28"/>
          <w:szCs w:val="28"/>
          <w:rtl/>
        </w:rPr>
      </w:pPr>
      <w:r w:rsidRPr="002F74ED">
        <w:rPr>
          <w:rStyle w:val="a4"/>
          <w:rFonts w:ascii="Simplified Arabic" w:eastAsia="Times New Roman" w:hAnsi="Simplified Arabic" w:cs="Simplified Arabic"/>
          <w:b w:val="0"/>
          <w:bCs w:val="0"/>
          <w:sz w:val="28"/>
          <w:szCs w:val="28"/>
          <w:rtl/>
        </w:rPr>
        <w:t>الوصف القانوني للجريمة:</w:t>
      </w:r>
      <w:r w:rsidRPr="002F74ED">
        <w:rPr>
          <w:rFonts w:ascii="Simplified Arabic" w:eastAsia="Times New Roman" w:hAnsi="Simplified Arabic" w:cs="Simplified Arabic"/>
          <w:sz w:val="28"/>
          <w:szCs w:val="28"/>
          <w:rtl/>
        </w:rPr>
        <w:t> وهو تحديد نوع الجريمة وعناصرها.</w:t>
      </w:r>
    </w:p>
    <w:p w:rsidR="00163E86" w:rsidRPr="002F74ED" w:rsidRDefault="00163E86" w:rsidP="002F74ED">
      <w:pPr>
        <w:numPr>
          <w:ilvl w:val="0"/>
          <w:numId w:val="19"/>
        </w:numPr>
        <w:bidi/>
        <w:spacing w:before="100" w:beforeAutospacing="1" w:after="150" w:line="240" w:lineRule="auto"/>
        <w:jc w:val="both"/>
        <w:divId w:val="272521912"/>
        <w:rPr>
          <w:rFonts w:ascii="Simplified Arabic" w:eastAsia="Times New Roman" w:hAnsi="Simplified Arabic" w:cs="Simplified Arabic"/>
          <w:sz w:val="28"/>
          <w:szCs w:val="28"/>
          <w:rtl/>
        </w:rPr>
      </w:pPr>
      <w:r w:rsidRPr="002F74ED">
        <w:rPr>
          <w:rStyle w:val="a4"/>
          <w:rFonts w:ascii="Simplified Arabic" w:eastAsia="Times New Roman" w:hAnsi="Simplified Arabic" w:cs="Simplified Arabic"/>
          <w:b w:val="0"/>
          <w:bCs w:val="0"/>
          <w:sz w:val="28"/>
          <w:szCs w:val="28"/>
          <w:rtl/>
        </w:rPr>
        <w:t>العقوبة المقررة على الجريمة:</w:t>
      </w:r>
      <w:r w:rsidRPr="002F74ED">
        <w:rPr>
          <w:rFonts w:ascii="Simplified Arabic" w:eastAsia="Times New Roman" w:hAnsi="Simplified Arabic" w:cs="Simplified Arabic"/>
          <w:sz w:val="28"/>
          <w:szCs w:val="28"/>
          <w:rtl/>
        </w:rPr>
        <w:t> وهي الجزاء الذي يقرره القانون على ارتكاب الجريمة.</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sz w:val="28"/>
          <w:szCs w:val="28"/>
          <w:rtl/>
        </w:rPr>
      </w:pPr>
      <w:r w:rsidRPr="002F74ED">
        <w:rPr>
          <w:rStyle w:val="a4"/>
          <w:rFonts w:ascii="Simplified Arabic" w:hAnsi="Simplified Arabic" w:cs="Simplified Arabic"/>
          <w:b w:val="0"/>
          <w:bCs w:val="0"/>
          <w:sz w:val="28"/>
          <w:szCs w:val="28"/>
          <w:rtl/>
        </w:rPr>
        <w:t>أهمية أركان الجريمة</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sz w:val="28"/>
          <w:szCs w:val="28"/>
          <w:rtl/>
        </w:rPr>
      </w:pPr>
      <w:r w:rsidRPr="002F74ED">
        <w:rPr>
          <w:rFonts w:ascii="Simplified Arabic" w:hAnsi="Simplified Arabic" w:cs="Simplified Arabic"/>
          <w:sz w:val="28"/>
          <w:szCs w:val="28"/>
          <w:rtl/>
        </w:rPr>
        <w:t>تتمثل أهمية أركان الجريمة في أنها تشكل العناصر الأساسية التي يجب توافرها حتى تكون الجريمة قائمة. فإذا لم تتوافر أي من هذه الأركان، فلا يمكن القول بأن الجريمة قد وقعت.</w:t>
      </w:r>
    </w:p>
    <w:p w:rsidR="00163E86" w:rsidRPr="002F74ED" w:rsidRDefault="00163E86" w:rsidP="002F74ED">
      <w:pPr>
        <w:pStyle w:val="a3"/>
        <w:bidi/>
        <w:spacing w:before="360" w:beforeAutospacing="0" w:after="360" w:afterAutospacing="0"/>
        <w:jc w:val="both"/>
        <w:divId w:val="272521912"/>
        <w:rPr>
          <w:rFonts w:ascii="Simplified Arabic" w:hAnsi="Simplified Arabic" w:cs="Simplified Arabic" w:hint="cs"/>
          <w:sz w:val="28"/>
          <w:szCs w:val="28"/>
          <w:rtl/>
          <w:lang w:bidi="ar-DZ"/>
        </w:rPr>
      </w:pPr>
      <w:r w:rsidRPr="002F74ED">
        <w:rPr>
          <w:rFonts w:ascii="Simplified Arabic" w:hAnsi="Simplified Arabic" w:cs="Simplified Arabic"/>
          <w:sz w:val="28"/>
          <w:szCs w:val="28"/>
          <w:rtl/>
        </w:rPr>
        <w:t>ولذلك، فإن مهمة القضاء في مجال الجرائم هي البحث عن وجود هذه الأركان، وتحديد ما إذا كانت الجريمة قد وقعت بالفعل أم لا.</w:t>
      </w:r>
    </w:p>
    <w:p w:rsidR="00B7276E" w:rsidRPr="00B7276E" w:rsidRDefault="00B7276E" w:rsidP="00B7276E">
      <w:pPr>
        <w:pStyle w:val="a3"/>
        <w:spacing w:before="360" w:after="360"/>
        <w:jc w:val="both"/>
        <w:divId w:val="272521912"/>
        <w:rPr>
          <w:rFonts w:ascii="Simplified Arabic" w:hAnsi="Simplified Arabic" w:cs="Simplified Arabic"/>
          <w:sz w:val="28"/>
          <w:szCs w:val="28"/>
        </w:rPr>
      </w:pPr>
      <w:r w:rsidRPr="00B7276E">
        <w:rPr>
          <w:rFonts w:ascii="Simplified Arabic" w:hAnsi="Simplified Arabic" w:cs="Simplified Arabic"/>
          <w:sz w:val="28"/>
          <w:szCs w:val="28"/>
        </w:rPr>
        <w:t>La traduction</w:t>
      </w:r>
    </w:p>
    <w:p w:rsidR="00B7276E" w:rsidRPr="00B7276E" w:rsidRDefault="00B7276E" w:rsidP="00B7276E">
      <w:pPr>
        <w:pStyle w:val="a3"/>
        <w:spacing w:before="360" w:after="360"/>
        <w:jc w:val="both"/>
        <w:divId w:val="272521912"/>
        <w:rPr>
          <w:rFonts w:ascii="Simplified Arabic" w:hAnsi="Simplified Arabic" w:cs="Simplified Arabic"/>
          <w:sz w:val="28"/>
          <w:szCs w:val="28"/>
        </w:rPr>
      </w:pPr>
    </w:p>
    <w:p w:rsidR="00B7276E" w:rsidRPr="00B7276E" w:rsidRDefault="00B7276E" w:rsidP="00B7276E">
      <w:pPr>
        <w:pStyle w:val="a3"/>
        <w:spacing w:before="360" w:after="360"/>
        <w:jc w:val="both"/>
        <w:divId w:val="272521912"/>
        <w:rPr>
          <w:rFonts w:ascii="Simplified Arabic" w:hAnsi="Simplified Arabic" w:cs="Simplified Arabic"/>
          <w:sz w:val="28"/>
          <w:szCs w:val="28"/>
        </w:rPr>
      </w:pPr>
    </w:p>
    <w:p w:rsidR="00B7276E" w:rsidRPr="00B7276E" w:rsidRDefault="00B7276E" w:rsidP="00B7276E">
      <w:pPr>
        <w:pStyle w:val="a3"/>
        <w:spacing w:before="360" w:after="360"/>
        <w:jc w:val="center"/>
        <w:divId w:val="272521912"/>
        <w:rPr>
          <w:rFonts w:ascii="Simplified Arabic" w:hAnsi="Simplified Arabic" w:cs="Simplified Arabic"/>
          <w:sz w:val="28"/>
          <w:szCs w:val="28"/>
        </w:rPr>
      </w:pPr>
      <w:r w:rsidRPr="00B7276E">
        <w:rPr>
          <w:rFonts w:ascii="Simplified Arabic" w:hAnsi="Simplified Arabic" w:cs="Simplified Arabic"/>
          <w:sz w:val="28"/>
          <w:szCs w:val="28"/>
        </w:rPr>
        <w:t>Title: Understanding Crime and Its Constituent Elements</w:t>
      </w:r>
    </w:p>
    <w:p w:rsidR="00B7276E" w:rsidRPr="00B7276E" w:rsidRDefault="00B7276E" w:rsidP="00B7276E">
      <w:pPr>
        <w:pStyle w:val="a3"/>
        <w:spacing w:before="360" w:after="360"/>
        <w:jc w:val="both"/>
        <w:divId w:val="272521912"/>
        <w:rPr>
          <w:rFonts w:ascii="Simplified Arabic" w:hAnsi="Simplified Arabic" w:cs="Simplified Arabic"/>
          <w:sz w:val="28"/>
          <w:szCs w:val="28"/>
        </w:rPr>
      </w:pPr>
      <w:r w:rsidRPr="00B7276E">
        <w:rPr>
          <w:rFonts w:ascii="Simplified Arabic" w:hAnsi="Simplified Arabic" w:cs="Simplified Arabic"/>
          <w:sz w:val="28"/>
          <w:szCs w:val="28"/>
        </w:rPr>
        <w:t>Understanding Crime: Crime is a behavior prohibited by law and subject to criminal punishment or preventive measures. It involves an act contrary to the law causing harm to society or its members. Crime can be defined from various perspectives, including:</w:t>
      </w:r>
      <w:r w:rsidRPr="00B7276E">
        <w:rPr>
          <w:rFonts w:ascii="Simplified Arabic" w:hAnsi="Simplified Arabic" w:cs="Simplified Arabic"/>
          <w:sz w:val="28"/>
          <w:szCs w:val="28"/>
        </w:rPr>
        <w:cr/>
        <w:t xml:space="preserve">    Legal: Any act or omission that is criminal under legislation.</w:t>
      </w: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 xml:space="preserve">    Societal: An assault against social, moral, and prevailing values of society.</w:t>
      </w: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 xml:space="preserve">    Psychological: Deviant behavior stemming from mental or psychological disturbance.</w:t>
      </w: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Constituent Elements of Crime: For a crime to be established, three elements are necessary:</w:t>
      </w: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 xml:space="preserve">    Material Element: The act or omission constituting the crime.</w:t>
      </w: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 xml:space="preserve">    Moral Element: The criminal intent of the offender.</w:t>
      </w: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 xml:space="preserve">    Legal Element: The legal provision criminalizing the act or omission.</w:t>
      </w:r>
    </w:p>
    <w:p w:rsidR="00B7276E" w:rsidRPr="00B7276E" w:rsidRDefault="00B7276E" w:rsidP="00B7276E">
      <w:pPr>
        <w:pStyle w:val="a3"/>
        <w:spacing w:before="360" w:after="360"/>
        <w:divId w:val="272521912"/>
        <w:rPr>
          <w:rFonts w:ascii="Simplified Arabic" w:hAnsi="Simplified Arabic" w:cs="Simplified Arabic"/>
          <w:sz w:val="28"/>
          <w:szCs w:val="28"/>
        </w:rPr>
      </w:pP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Material Element of Crime: The material aspect of the crime pertains to the act or omission constituting the crime, including:</w:t>
      </w: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 xml:space="preserve">    Positive Action: The commission of a specific act criminalized by law, such as theft or murder.</w:t>
      </w: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 xml:space="preserve">    Negative Action: The omission of an act mandated by law, such as refusing to aid an injured person.</w:t>
      </w:r>
    </w:p>
    <w:p w:rsidR="00B7276E" w:rsidRPr="00B7276E" w:rsidRDefault="00B7276E" w:rsidP="00B7276E">
      <w:pPr>
        <w:pStyle w:val="a3"/>
        <w:spacing w:before="360" w:after="360"/>
        <w:divId w:val="272521912"/>
        <w:rPr>
          <w:rFonts w:ascii="Simplified Arabic" w:hAnsi="Simplified Arabic" w:cs="Simplified Arabic"/>
          <w:sz w:val="28"/>
          <w:szCs w:val="28"/>
        </w:rPr>
      </w:pP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Moral Element of Crime: The moral element of crime is the criminal intent of the offender, encompassing:</w:t>
      </w: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 xml:space="preserve">    Direct Intent: Deliberate intent to commit the criminal act and achieve a specific result.</w:t>
      </w: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 xml:space="preserve">    Indirect Intent: Intent to commit the criminal act without aiming for a specific result.</w:t>
      </w: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Legal Element of Crime: The legal element of crime is the legal provision criminalizing the act or omission, including:</w:t>
      </w: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 xml:space="preserve">    Legal Description of the Crime: Identifying the type of crime and its constituent elements.</w:t>
      </w:r>
    </w:p>
    <w:p w:rsidR="00B7276E" w:rsidRPr="00B7276E" w:rsidRDefault="00B7276E" w:rsidP="00B7276E">
      <w:pPr>
        <w:pStyle w:val="a3"/>
        <w:spacing w:before="360" w:after="360"/>
        <w:divId w:val="272521912"/>
        <w:rPr>
          <w:rFonts w:ascii="Simplified Arabic" w:hAnsi="Simplified Arabic" w:cs="Simplified Arabic"/>
          <w:sz w:val="28"/>
          <w:szCs w:val="28"/>
        </w:rPr>
      </w:pPr>
      <w:r w:rsidRPr="00B7276E">
        <w:rPr>
          <w:rFonts w:ascii="Simplified Arabic" w:hAnsi="Simplified Arabic" w:cs="Simplified Arabic"/>
          <w:sz w:val="28"/>
          <w:szCs w:val="28"/>
        </w:rPr>
        <w:t xml:space="preserve">    Penalty Prescribed for the Crime: The legal sanction for the commission of the crime.</w:t>
      </w:r>
    </w:p>
    <w:p w:rsidR="00163E86" w:rsidRPr="002F74ED" w:rsidRDefault="00B7276E" w:rsidP="00B7276E">
      <w:pPr>
        <w:pStyle w:val="a3"/>
        <w:spacing w:before="360" w:beforeAutospacing="0" w:after="360" w:afterAutospacing="0"/>
        <w:jc w:val="both"/>
        <w:divId w:val="272521912"/>
        <w:rPr>
          <w:rFonts w:ascii="Simplified Arabic" w:hAnsi="Simplified Arabic" w:cs="Simplified Arabic"/>
          <w:sz w:val="28"/>
          <w:szCs w:val="28"/>
        </w:rPr>
      </w:pPr>
      <w:r w:rsidRPr="00B7276E">
        <w:rPr>
          <w:rFonts w:ascii="Simplified Arabic" w:hAnsi="Simplified Arabic" w:cs="Simplified Arabic"/>
          <w:sz w:val="28"/>
          <w:szCs w:val="28"/>
        </w:rPr>
        <w:t>Importance of Constituent Elements of Crime: The significance of these elements lies in their essential role in establishing the existence of a crime. If any of these elements is lacking, it cannot be asserted that the crime occurred. Therefore, the task of the judicial system is to examine the presence of these elements and dete</w:t>
      </w:r>
      <w:bookmarkStart w:id="0" w:name="_GoBack"/>
      <w:bookmarkEnd w:id="0"/>
      <w:r w:rsidRPr="00B7276E">
        <w:rPr>
          <w:rFonts w:ascii="Simplified Arabic" w:hAnsi="Simplified Arabic" w:cs="Simplified Arabic"/>
          <w:sz w:val="28"/>
          <w:szCs w:val="28"/>
        </w:rPr>
        <w:t>rmine whether the crime indeed took place.</w:t>
      </w:r>
    </w:p>
    <w:sectPr w:rsidR="00163E86" w:rsidRPr="002F7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CC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F05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55E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A56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73C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7E08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82E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B55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D28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033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5346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21C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2532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F804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92E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4934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D17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7C2C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2201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4947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32F17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6E1B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C875E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042A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13"/>
  </w:num>
  <w:num w:numId="4">
    <w:abstractNumId w:val="7"/>
  </w:num>
  <w:num w:numId="5">
    <w:abstractNumId w:val="15"/>
  </w:num>
  <w:num w:numId="6">
    <w:abstractNumId w:val="2"/>
  </w:num>
  <w:num w:numId="7">
    <w:abstractNumId w:val="14"/>
  </w:num>
  <w:num w:numId="8">
    <w:abstractNumId w:val="12"/>
  </w:num>
  <w:num w:numId="9">
    <w:abstractNumId w:val="10"/>
  </w:num>
  <w:num w:numId="10">
    <w:abstractNumId w:val="9"/>
  </w:num>
  <w:num w:numId="11">
    <w:abstractNumId w:val="5"/>
  </w:num>
  <w:num w:numId="12">
    <w:abstractNumId w:val="0"/>
  </w:num>
  <w:num w:numId="13">
    <w:abstractNumId w:val="8"/>
  </w:num>
  <w:num w:numId="14">
    <w:abstractNumId w:val="11"/>
  </w:num>
  <w:num w:numId="15">
    <w:abstractNumId w:val="3"/>
  </w:num>
  <w:num w:numId="16">
    <w:abstractNumId w:val="1"/>
  </w:num>
  <w:num w:numId="17">
    <w:abstractNumId w:val="17"/>
  </w:num>
  <w:num w:numId="18">
    <w:abstractNumId w:val="23"/>
  </w:num>
  <w:num w:numId="19">
    <w:abstractNumId w:val="6"/>
  </w:num>
  <w:num w:numId="20">
    <w:abstractNumId w:val="19"/>
  </w:num>
  <w:num w:numId="21">
    <w:abstractNumId w:val="20"/>
  </w:num>
  <w:num w:numId="22">
    <w:abstractNumId w:val="18"/>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86"/>
    <w:rsid w:val="00036F66"/>
    <w:rsid w:val="000421FD"/>
    <w:rsid w:val="00110286"/>
    <w:rsid w:val="00163E86"/>
    <w:rsid w:val="002F74ED"/>
    <w:rsid w:val="003031A3"/>
    <w:rsid w:val="004C704B"/>
    <w:rsid w:val="004F2111"/>
    <w:rsid w:val="005E16CB"/>
    <w:rsid w:val="00657F5E"/>
    <w:rsid w:val="006F28F7"/>
    <w:rsid w:val="007503EA"/>
    <w:rsid w:val="007B4B38"/>
    <w:rsid w:val="00875EE4"/>
    <w:rsid w:val="00972BFD"/>
    <w:rsid w:val="00AB52BB"/>
    <w:rsid w:val="00B7276E"/>
    <w:rsid w:val="00C45B3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63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163E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63E86"/>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semiHidden/>
    <w:rsid w:val="00163E86"/>
    <w:rPr>
      <w:rFonts w:asciiTheme="majorHAnsi" w:eastAsiaTheme="majorEastAsia" w:hAnsiTheme="majorHAnsi" w:cstheme="majorBidi"/>
      <w:color w:val="2F5496" w:themeColor="accent1" w:themeShade="BF"/>
      <w:sz w:val="26"/>
      <w:szCs w:val="26"/>
    </w:rPr>
  </w:style>
  <w:style w:type="character" w:customStyle="1" w:styleId="ng-tns-c136678896-10">
    <w:name w:val="ng-tns-c136678896-10"/>
    <w:basedOn w:val="a0"/>
    <w:rsid w:val="00163E86"/>
  </w:style>
  <w:style w:type="paragraph" w:styleId="a3">
    <w:name w:val="Normal (Web)"/>
    <w:basedOn w:val="a"/>
    <w:uiPriority w:val="99"/>
    <w:unhideWhenUsed/>
    <w:rsid w:val="00163E86"/>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a4">
    <w:name w:val="Strong"/>
    <w:basedOn w:val="a0"/>
    <w:uiPriority w:val="22"/>
    <w:qFormat/>
    <w:rsid w:val="00163E86"/>
    <w:rPr>
      <w:b/>
      <w:bCs/>
    </w:rPr>
  </w:style>
  <w:style w:type="character" w:customStyle="1" w:styleId="sr-only">
    <w:name w:val="sr-only"/>
    <w:basedOn w:val="a0"/>
    <w:rsid w:val="000421FD"/>
  </w:style>
  <w:style w:type="character" w:customStyle="1" w:styleId="text-token-text-secondary">
    <w:name w:val="text-token-text-secondary"/>
    <w:basedOn w:val="a0"/>
    <w:rsid w:val="00042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63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163E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63E86"/>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semiHidden/>
    <w:rsid w:val="00163E86"/>
    <w:rPr>
      <w:rFonts w:asciiTheme="majorHAnsi" w:eastAsiaTheme="majorEastAsia" w:hAnsiTheme="majorHAnsi" w:cstheme="majorBidi"/>
      <w:color w:val="2F5496" w:themeColor="accent1" w:themeShade="BF"/>
      <w:sz w:val="26"/>
      <w:szCs w:val="26"/>
    </w:rPr>
  </w:style>
  <w:style w:type="character" w:customStyle="1" w:styleId="ng-tns-c136678896-10">
    <w:name w:val="ng-tns-c136678896-10"/>
    <w:basedOn w:val="a0"/>
    <w:rsid w:val="00163E86"/>
  </w:style>
  <w:style w:type="paragraph" w:styleId="a3">
    <w:name w:val="Normal (Web)"/>
    <w:basedOn w:val="a"/>
    <w:uiPriority w:val="99"/>
    <w:unhideWhenUsed/>
    <w:rsid w:val="00163E86"/>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a4">
    <w:name w:val="Strong"/>
    <w:basedOn w:val="a0"/>
    <w:uiPriority w:val="22"/>
    <w:qFormat/>
    <w:rsid w:val="00163E86"/>
    <w:rPr>
      <w:b/>
      <w:bCs/>
    </w:rPr>
  </w:style>
  <w:style w:type="character" w:customStyle="1" w:styleId="sr-only">
    <w:name w:val="sr-only"/>
    <w:basedOn w:val="a0"/>
    <w:rsid w:val="000421FD"/>
  </w:style>
  <w:style w:type="character" w:customStyle="1" w:styleId="text-token-text-secondary">
    <w:name w:val="text-token-text-secondary"/>
    <w:basedOn w:val="a0"/>
    <w:rsid w:val="0004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007">
      <w:bodyDiv w:val="1"/>
      <w:marLeft w:val="0"/>
      <w:marRight w:val="0"/>
      <w:marTop w:val="0"/>
      <w:marBottom w:val="0"/>
      <w:divBdr>
        <w:top w:val="none" w:sz="0" w:space="0" w:color="auto"/>
        <w:left w:val="none" w:sz="0" w:space="0" w:color="auto"/>
        <w:bottom w:val="none" w:sz="0" w:space="0" w:color="auto"/>
        <w:right w:val="none" w:sz="0" w:space="0" w:color="auto"/>
      </w:divBdr>
      <w:divsChild>
        <w:div w:id="673068086">
          <w:marLeft w:val="0"/>
          <w:marRight w:val="0"/>
          <w:marTop w:val="0"/>
          <w:marBottom w:val="0"/>
          <w:divBdr>
            <w:top w:val="single" w:sz="2" w:space="0" w:color="D9D9E3"/>
            <w:left w:val="single" w:sz="2" w:space="0" w:color="D9D9E3"/>
            <w:bottom w:val="single" w:sz="2" w:space="0" w:color="D9D9E3"/>
            <w:right w:val="single" w:sz="2" w:space="0" w:color="D9D9E3"/>
          </w:divBdr>
          <w:divsChild>
            <w:div w:id="474106192">
              <w:marLeft w:val="0"/>
              <w:marRight w:val="0"/>
              <w:marTop w:val="0"/>
              <w:marBottom w:val="0"/>
              <w:divBdr>
                <w:top w:val="single" w:sz="2" w:space="0" w:color="D9D9E3"/>
                <w:left w:val="single" w:sz="2" w:space="0" w:color="D9D9E3"/>
                <w:bottom w:val="single" w:sz="2" w:space="0" w:color="D9D9E3"/>
                <w:right w:val="single" w:sz="2" w:space="0" w:color="D9D9E3"/>
              </w:divBdr>
              <w:divsChild>
                <w:div w:id="220673432">
                  <w:marLeft w:val="0"/>
                  <w:marRight w:val="0"/>
                  <w:marTop w:val="0"/>
                  <w:marBottom w:val="0"/>
                  <w:divBdr>
                    <w:top w:val="single" w:sz="2" w:space="0" w:color="D9D9E3"/>
                    <w:left w:val="single" w:sz="2" w:space="0" w:color="D9D9E3"/>
                    <w:bottom w:val="single" w:sz="2" w:space="0" w:color="D9D9E3"/>
                    <w:right w:val="single" w:sz="2" w:space="0" w:color="D9D9E3"/>
                  </w:divBdr>
                  <w:divsChild>
                    <w:div w:id="483619922">
                      <w:marLeft w:val="0"/>
                      <w:marRight w:val="0"/>
                      <w:marTop w:val="0"/>
                      <w:marBottom w:val="0"/>
                      <w:divBdr>
                        <w:top w:val="single" w:sz="2" w:space="0" w:color="D9D9E3"/>
                        <w:left w:val="single" w:sz="2" w:space="0" w:color="D9D9E3"/>
                        <w:bottom w:val="single" w:sz="2" w:space="0" w:color="D9D9E3"/>
                        <w:right w:val="single" w:sz="2" w:space="0" w:color="D9D9E3"/>
                      </w:divBdr>
                      <w:divsChild>
                        <w:div w:id="634214487">
                          <w:marLeft w:val="0"/>
                          <w:marRight w:val="0"/>
                          <w:marTop w:val="0"/>
                          <w:marBottom w:val="0"/>
                          <w:divBdr>
                            <w:top w:val="single" w:sz="2" w:space="0" w:color="D9D9E3"/>
                            <w:left w:val="single" w:sz="2" w:space="0" w:color="D9D9E3"/>
                            <w:bottom w:val="single" w:sz="2" w:space="0" w:color="D9D9E3"/>
                            <w:right w:val="single" w:sz="2" w:space="0" w:color="D9D9E3"/>
                          </w:divBdr>
                          <w:divsChild>
                            <w:div w:id="1039936279">
                              <w:marLeft w:val="0"/>
                              <w:marRight w:val="0"/>
                              <w:marTop w:val="0"/>
                              <w:marBottom w:val="0"/>
                              <w:divBdr>
                                <w:top w:val="single" w:sz="2" w:space="0" w:color="D9D9E3"/>
                                <w:left w:val="single" w:sz="2" w:space="0" w:color="D9D9E3"/>
                                <w:bottom w:val="single" w:sz="2" w:space="0" w:color="D9D9E3"/>
                                <w:right w:val="single" w:sz="2" w:space="0" w:color="D9D9E3"/>
                              </w:divBdr>
                              <w:divsChild>
                                <w:div w:id="386226464">
                                  <w:marLeft w:val="0"/>
                                  <w:marRight w:val="0"/>
                                  <w:marTop w:val="0"/>
                                  <w:marBottom w:val="0"/>
                                  <w:divBdr>
                                    <w:top w:val="single" w:sz="2" w:space="0" w:color="D9D9E3"/>
                                    <w:left w:val="single" w:sz="2" w:space="0" w:color="D9D9E3"/>
                                    <w:bottom w:val="single" w:sz="2" w:space="0" w:color="D9D9E3"/>
                                    <w:right w:val="single" w:sz="2" w:space="0" w:color="D9D9E3"/>
                                  </w:divBdr>
                                  <w:divsChild>
                                    <w:div w:id="1455515339">
                                      <w:marLeft w:val="0"/>
                                      <w:marRight w:val="0"/>
                                      <w:marTop w:val="0"/>
                                      <w:marBottom w:val="0"/>
                                      <w:divBdr>
                                        <w:top w:val="single" w:sz="2" w:space="0" w:color="D9D9E3"/>
                                        <w:left w:val="single" w:sz="2" w:space="0" w:color="D9D9E3"/>
                                        <w:bottom w:val="single" w:sz="2" w:space="0" w:color="D9D9E3"/>
                                        <w:right w:val="single" w:sz="2" w:space="0" w:color="D9D9E3"/>
                                      </w:divBdr>
                                      <w:divsChild>
                                        <w:div w:id="427432574">
                                          <w:marLeft w:val="0"/>
                                          <w:marRight w:val="0"/>
                                          <w:marTop w:val="0"/>
                                          <w:marBottom w:val="0"/>
                                          <w:divBdr>
                                            <w:top w:val="single" w:sz="2" w:space="0" w:color="D9D9E3"/>
                                            <w:left w:val="single" w:sz="2" w:space="0" w:color="D9D9E3"/>
                                            <w:bottom w:val="single" w:sz="2" w:space="0" w:color="D9D9E3"/>
                                            <w:right w:val="single" w:sz="2" w:space="0" w:color="D9D9E3"/>
                                          </w:divBdr>
                                          <w:divsChild>
                                            <w:div w:id="549145976">
                                              <w:marLeft w:val="0"/>
                                              <w:marRight w:val="0"/>
                                              <w:marTop w:val="100"/>
                                              <w:marBottom w:val="100"/>
                                              <w:divBdr>
                                                <w:top w:val="single" w:sz="2" w:space="0" w:color="D9D9E3"/>
                                                <w:left w:val="single" w:sz="2" w:space="0" w:color="D9D9E3"/>
                                                <w:bottom w:val="single" w:sz="2" w:space="0" w:color="D9D9E3"/>
                                                <w:right w:val="single" w:sz="2" w:space="0" w:color="D9D9E3"/>
                                              </w:divBdr>
                                              <w:divsChild>
                                                <w:div w:id="1093939751">
                                                  <w:marLeft w:val="0"/>
                                                  <w:marRight w:val="0"/>
                                                  <w:marTop w:val="0"/>
                                                  <w:marBottom w:val="0"/>
                                                  <w:divBdr>
                                                    <w:top w:val="single" w:sz="2" w:space="0" w:color="D9D9E3"/>
                                                    <w:left w:val="single" w:sz="2" w:space="0" w:color="D9D9E3"/>
                                                    <w:bottom w:val="single" w:sz="2" w:space="0" w:color="D9D9E3"/>
                                                    <w:right w:val="single" w:sz="2" w:space="0" w:color="D9D9E3"/>
                                                  </w:divBdr>
                                                  <w:divsChild>
                                                    <w:div w:id="1296528320">
                                                      <w:marLeft w:val="0"/>
                                                      <w:marRight w:val="0"/>
                                                      <w:marTop w:val="0"/>
                                                      <w:marBottom w:val="0"/>
                                                      <w:divBdr>
                                                        <w:top w:val="single" w:sz="2" w:space="0" w:color="D9D9E3"/>
                                                        <w:left w:val="single" w:sz="2" w:space="0" w:color="D9D9E3"/>
                                                        <w:bottom w:val="single" w:sz="2" w:space="0" w:color="D9D9E3"/>
                                                        <w:right w:val="single" w:sz="2" w:space="0" w:color="D9D9E3"/>
                                                      </w:divBdr>
                                                      <w:divsChild>
                                                        <w:div w:id="1196189638">
                                                          <w:marLeft w:val="0"/>
                                                          <w:marRight w:val="0"/>
                                                          <w:marTop w:val="0"/>
                                                          <w:marBottom w:val="0"/>
                                                          <w:divBdr>
                                                            <w:top w:val="single" w:sz="2" w:space="0" w:color="D9D9E3"/>
                                                            <w:left w:val="single" w:sz="2" w:space="0" w:color="D9D9E3"/>
                                                            <w:bottom w:val="single" w:sz="2" w:space="0" w:color="D9D9E3"/>
                                                            <w:right w:val="single" w:sz="2" w:space="0" w:color="D9D9E3"/>
                                                          </w:divBdr>
                                                          <w:divsChild>
                                                            <w:div w:id="221721582">
                                                              <w:marLeft w:val="0"/>
                                                              <w:marRight w:val="0"/>
                                                              <w:marTop w:val="0"/>
                                                              <w:marBottom w:val="0"/>
                                                              <w:divBdr>
                                                                <w:top w:val="single" w:sz="2" w:space="0" w:color="D9D9E3"/>
                                                                <w:left w:val="single" w:sz="2" w:space="0" w:color="D9D9E3"/>
                                                                <w:bottom w:val="single" w:sz="2" w:space="0" w:color="D9D9E3"/>
                                                                <w:right w:val="single" w:sz="2" w:space="0" w:color="D9D9E3"/>
                                                              </w:divBdr>
                                                              <w:divsChild>
                                                                <w:div w:id="38674274">
                                                                  <w:marLeft w:val="0"/>
                                                                  <w:marRight w:val="0"/>
                                                                  <w:marTop w:val="0"/>
                                                                  <w:marBottom w:val="0"/>
                                                                  <w:divBdr>
                                                                    <w:top w:val="single" w:sz="2" w:space="0" w:color="D9D9E3"/>
                                                                    <w:left w:val="single" w:sz="2" w:space="0" w:color="D9D9E3"/>
                                                                    <w:bottom w:val="single" w:sz="2" w:space="0" w:color="D9D9E3"/>
                                                                    <w:right w:val="single" w:sz="2" w:space="0" w:color="D9D9E3"/>
                                                                  </w:divBdr>
                                                                  <w:divsChild>
                                                                    <w:div w:id="16072734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2289568">
                                          <w:marLeft w:val="0"/>
                                          <w:marRight w:val="0"/>
                                          <w:marTop w:val="0"/>
                                          <w:marBottom w:val="0"/>
                                          <w:divBdr>
                                            <w:top w:val="single" w:sz="2" w:space="0" w:color="D9D9E3"/>
                                            <w:left w:val="single" w:sz="2" w:space="0" w:color="D9D9E3"/>
                                            <w:bottom w:val="single" w:sz="2" w:space="0" w:color="D9D9E3"/>
                                            <w:right w:val="single" w:sz="2" w:space="0" w:color="D9D9E3"/>
                                          </w:divBdr>
                                          <w:divsChild>
                                            <w:div w:id="1010908146">
                                              <w:marLeft w:val="0"/>
                                              <w:marRight w:val="0"/>
                                              <w:marTop w:val="0"/>
                                              <w:marBottom w:val="0"/>
                                              <w:divBdr>
                                                <w:top w:val="single" w:sz="2" w:space="0" w:color="D9D9E3"/>
                                                <w:left w:val="single" w:sz="2" w:space="0" w:color="D9D9E3"/>
                                                <w:bottom w:val="single" w:sz="2" w:space="0" w:color="D9D9E3"/>
                                                <w:right w:val="single" w:sz="2" w:space="0" w:color="D9D9E3"/>
                                              </w:divBdr>
                                              <w:divsChild>
                                                <w:div w:id="612984063">
                                                  <w:marLeft w:val="0"/>
                                                  <w:marRight w:val="0"/>
                                                  <w:marTop w:val="0"/>
                                                  <w:marBottom w:val="0"/>
                                                  <w:divBdr>
                                                    <w:top w:val="single" w:sz="2" w:space="0" w:color="D9D9E3"/>
                                                    <w:left w:val="single" w:sz="2" w:space="0" w:color="D9D9E3"/>
                                                    <w:bottom w:val="single" w:sz="2" w:space="0" w:color="D9D9E3"/>
                                                    <w:right w:val="single" w:sz="2" w:space="0" w:color="D9D9E3"/>
                                                  </w:divBdr>
                                                  <w:divsChild>
                                                    <w:div w:id="1604922986">
                                                      <w:marLeft w:val="0"/>
                                                      <w:marRight w:val="0"/>
                                                      <w:marTop w:val="0"/>
                                                      <w:marBottom w:val="0"/>
                                                      <w:divBdr>
                                                        <w:top w:val="single" w:sz="2" w:space="0" w:color="D9D9E3"/>
                                                        <w:left w:val="single" w:sz="2" w:space="0" w:color="D9D9E3"/>
                                                        <w:bottom w:val="single" w:sz="2" w:space="0" w:color="D9D9E3"/>
                                                        <w:right w:val="single" w:sz="2" w:space="0" w:color="D9D9E3"/>
                                                      </w:divBdr>
                                                      <w:divsChild>
                                                        <w:div w:id="8852924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 w:id="694574235">
      <w:marLeft w:val="0"/>
      <w:marRight w:val="0"/>
      <w:marTop w:val="0"/>
      <w:marBottom w:val="0"/>
      <w:divBdr>
        <w:top w:val="none" w:sz="0" w:space="0" w:color="auto"/>
        <w:left w:val="none" w:sz="0" w:space="0" w:color="auto"/>
        <w:bottom w:val="none" w:sz="0" w:space="0" w:color="auto"/>
        <w:right w:val="none" w:sz="0" w:space="0" w:color="auto"/>
      </w:divBdr>
      <w:divsChild>
        <w:div w:id="1172456507">
          <w:marLeft w:val="0"/>
          <w:marRight w:val="0"/>
          <w:marTop w:val="0"/>
          <w:marBottom w:val="0"/>
          <w:divBdr>
            <w:top w:val="none" w:sz="0" w:space="0" w:color="auto"/>
            <w:left w:val="none" w:sz="0" w:space="0" w:color="auto"/>
            <w:bottom w:val="none" w:sz="0" w:space="0" w:color="auto"/>
            <w:right w:val="none" w:sz="0" w:space="0" w:color="auto"/>
          </w:divBdr>
          <w:divsChild>
            <w:div w:id="384379829">
              <w:marLeft w:val="0"/>
              <w:marRight w:val="0"/>
              <w:marTop w:val="0"/>
              <w:marBottom w:val="0"/>
              <w:divBdr>
                <w:top w:val="none" w:sz="0" w:space="0" w:color="auto"/>
                <w:left w:val="none" w:sz="0" w:space="0" w:color="auto"/>
                <w:bottom w:val="none" w:sz="0" w:space="0" w:color="auto"/>
                <w:right w:val="none" w:sz="0" w:space="0" w:color="auto"/>
              </w:divBdr>
              <w:divsChild>
                <w:div w:id="1009018933">
                  <w:marLeft w:val="0"/>
                  <w:marRight w:val="0"/>
                  <w:marTop w:val="0"/>
                  <w:marBottom w:val="0"/>
                  <w:divBdr>
                    <w:top w:val="none" w:sz="0" w:space="0" w:color="auto"/>
                    <w:left w:val="none" w:sz="0" w:space="0" w:color="auto"/>
                    <w:bottom w:val="none" w:sz="0" w:space="0" w:color="auto"/>
                    <w:right w:val="none" w:sz="0" w:space="0" w:color="auto"/>
                  </w:divBdr>
                  <w:divsChild>
                    <w:div w:id="1265382101">
                      <w:marLeft w:val="0"/>
                      <w:marRight w:val="0"/>
                      <w:marTop w:val="0"/>
                      <w:marBottom w:val="0"/>
                      <w:divBdr>
                        <w:top w:val="none" w:sz="0" w:space="0" w:color="auto"/>
                        <w:left w:val="none" w:sz="0" w:space="0" w:color="auto"/>
                        <w:bottom w:val="none" w:sz="0" w:space="0" w:color="auto"/>
                        <w:right w:val="none" w:sz="0" w:space="0" w:color="auto"/>
                      </w:divBdr>
                    </w:div>
                    <w:div w:id="437071148">
                      <w:marLeft w:val="0"/>
                      <w:marRight w:val="0"/>
                      <w:marTop w:val="0"/>
                      <w:marBottom w:val="0"/>
                      <w:divBdr>
                        <w:top w:val="none" w:sz="0" w:space="0" w:color="auto"/>
                        <w:left w:val="none" w:sz="0" w:space="0" w:color="auto"/>
                        <w:bottom w:val="none" w:sz="0" w:space="0" w:color="auto"/>
                        <w:right w:val="none" w:sz="0" w:space="0" w:color="auto"/>
                      </w:divBdr>
                    </w:div>
                    <w:div w:id="2138601815">
                      <w:marLeft w:val="0"/>
                      <w:marRight w:val="0"/>
                      <w:marTop w:val="0"/>
                      <w:marBottom w:val="0"/>
                      <w:divBdr>
                        <w:top w:val="none" w:sz="0" w:space="0" w:color="auto"/>
                        <w:left w:val="none" w:sz="0" w:space="0" w:color="auto"/>
                        <w:bottom w:val="none" w:sz="0" w:space="0" w:color="auto"/>
                        <w:right w:val="none" w:sz="0" w:space="0" w:color="auto"/>
                      </w:divBdr>
                    </w:div>
                  </w:divsChild>
                </w:div>
                <w:div w:id="1484202257">
                  <w:marLeft w:val="0"/>
                  <w:marRight w:val="0"/>
                  <w:marTop w:val="0"/>
                  <w:marBottom w:val="0"/>
                  <w:divBdr>
                    <w:top w:val="none" w:sz="0" w:space="0" w:color="auto"/>
                    <w:left w:val="none" w:sz="0" w:space="0" w:color="auto"/>
                    <w:bottom w:val="none" w:sz="0" w:space="0" w:color="auto"/>
                    <w:right w:val="none" w:sz="0" w:space="0" w:color="auto"/>
                  </w:divBdr>
                  <w:divsChild>
                    <w:div w:id="1174884120">
                      <w:marLeft w:val="0"/>
                      <w:marRight w:val="0"/>
                      <w:marTop w:val="0"/>
                      <w:marBottom w:val="0"/>
                      <w:divBdr>
                        <w:top w:val="none" w:sz="0" w:space="0" w:color="auto"/>
                        <w:left w:val="none" w:sz="0" w:space="0" w:color="auto"/>
                        <w:bottom w:val="none" w:sz="0" w:space="0" w:color="auto"/>
                        <w:right w:val="none" w:sz="0" w:space="0" w:color="auto"/>
                      </w:divBdr>
                      <w:divsChild>
                        <w:div w:id="501579636">
                          <w:marLeft w:val="0"/>
                          <w:marRight w:val="0"/>
                          <w:marTop w:val="0"/>
                          <w:marBottom w:val="0"/>
                          <w:divBdr>
                            <w:top w:val="none" w:sz="0" w:space="0" w:color="auto"/>
                            <w:left w:val="none" w:sz="0" w:space="0" w:color="auto"/>
                            <w:bottom w:val="none" w:sz="0" w:space="0" w:color="auto"/>
                            <w:right w:val="none" w:sz="0" w:space="0" w:color="auto"/>
                          </w:divBdr>
                          <w:divsChild>
                            <w:div w:id="1210799214">
                              <w:marLeft w:val="0"/>
                              <w:marRight w:val="0"/>
                              <w:marTop w:val="0"/>
                              <w:marBottom w:val="0"/>
                              <w:divBdr>
                                <w:top w:val="none" w:sz="0" w:space="0" w:color="auto"/>
                                <w:left w:val="none" w:sz="0" w:space="0" w:color="auto"/>
                                <w:bottom w:val="none" w:sz="0" w:space="0" w:color="auto"/>
                                <w:right w:val="none" w:sz="0" w:space="0" w:color="auto"/>
                              </w:divBdr>
                              <w:divsChild>
                                <w:div w:id="1235161351">
                                  <w:marLeft w:val="-90"/>
                                  <w:marRight w:val="-90"/>
                                  <w:marTop w:val="0"/>
                                  <w:marBottom w:val="0"/>
                                  <w:divBdr>
                                    <w:top w:val="none" w:sz="0" w:space="0" w:color="auto"/>
                                    <w:left w:val="none" w:sz="0" w:space="0" w:color="auto"/>
                                    <w:bottom w:val="none" w:sz="0" w:space="0" w:color="auto"/>
                                    <w:right w:val="none" w:sz="0" w:space="0" w:color="auto"/>
                                  </w:divBdr>
                                  <w:divsChild>
                                    <w:div w:id="2010326557">
                                      <w:marLeft w:val="0"/>
                                      <w:marRight w:val="0"/>
                                      <w:marTop w:val="0"/>
                                      <w:marBottom w:val="0"/>
                                      <w:divBdr>
                                        <w:top w:val="none" w:sz="0" w:space="0" w:color="auto"/>
                                        <w:left w:val="none" w:sz="0" w:space="0" w:color="auto"/>
                                        <w:bottom w:val="none" w:sz="0" w:space="0" w:color="auto"/>
                                        <w:right w:val="none" w:sz="0" w:space="0" w:color="auto"/>
                                      </w:divBdr>
                                      <w:divsChild>
                                        <w:div w:id="427385263">
                                          <w:marLeft w:val="0"/>
                                          <w:marRight w:val="0"/>
                                          <w:marTop w:val="0"/>
                                          <w:marBottom w:val="0"/>
                                          <w:divBdr>
                                            <w:top w:val="none" w:sz="0" w:space="0" w:color="auto"/>
                                            <w:left w:val="none" w:sz="0" w:space="0" w:color="auto"/>
                                            <w:bottom w:val="none" w:sz="0" w:space="0" w:color="auto"/>
                                            <w:right w:val="none" w:sz="0" w:space="0" w:color="auto"/>
                                          </w:divBdr>
                                        </w:div>
                                        <w:div w:id="1002707666">
                                          <w:marLeft w:val="0"/>
                                          <w:marRight w:val="0"/>
                                          <w:marTop w:val="0"/>
                                          <w:marBottom w:val="0"/>
                                          <w:divBdr>
                                            <w:top w:val="none" w:sz="0" w:space="0" w:color="auto"/>
                                            <w:left w:val="none" w:sz="0" w:space="0" w:color="auto"/>
                                            <w:bottom w:val="none" w:sz="0" w:space="0" w:color="auto"/>
                                            <w:right w:val="none" w:sz="0" w:space="0" w:color="auto"/>
                                          </w:divBdr>
                                        </w:div>
                                        <w:div w:id="19415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67523">
                          <w:marLeft w:val="0"/>
                          <w:marRight w:val="0"/>
                          <w:marTop w:val="0"/>
                          <w:marBottom w:val="0"/>
                          <w:divBdr>
                            <w:top w:val="none" w:sz="0" w:space="0" w:color="auto"/>
                            <w:left w:val="none" w:sz="0" w:space="0" w:color="auto"/>
                            <w:bottom w:val="none" w:sz="0" w:space="0" w:color="auto"/>
                            <w:right w:val="none" w:sz="0" w:space="0" w:color="auto"/>
                          </w:divBdr>
                        </w:div>
                        <w:div w:id="1102727131">
                          <w:marLeft w:val="0"/>
                          <w:marRight w:val="0"/>
                          <w:marTop w:val="0"/>
                          <w:marBottom w:val="0"/>
                          <w:divBdr>
                            <w:top w:val="none" w:sz="0" w:space="0" w:color="auto"/>
                            <w:left w:val="none" w:sz="0" w:space="0" w:color="auto"/>
                            <w:bottom w:val="none" w:sz="0" w:space="0" w:color="auto"/>
                            <w:right w:val="none" w:sz="0" w:space="0" w:color="auto"/>
                          </w:divBdr>
                          <w:divsChild>
                            <w:div w:id="574972422">
                              <w:marLeft w:val="0"/>
                              <w:marRight w:val="0"/>
                              <w:marTop w:val="0"/>
                              <w:marBottom w:val="0"/>
                              <w:divBdr>
                                <w:top w:val="none" w:sz="0" w:space="0" w:color="auto"/>
                                <w:left w:val="none" w:sz="0" w:space="0" w:color="auto"/>
                                <w:bottom w:val="none" w:sz="0" w:space="0" w:color="auto"/>
                                <w:right w:val="none" w:sz="0" w:space="0" w:color="auto"/>
                              </w:divBdr>
                            </w:div>
                            <w:div w:id="1176194559">
                              <w:marLeft w:val="0"/>
                              <w:marRight w:val="0"/>
                              <w:marTop w:val="0"/>
                              <w:marBottom w:val="0"/>
                              <w:divBdr>
                                <w:top w:val="none" w:sz="0" w:space="0" w:color="auto"/>
                                <w:left w:val="none" w:sz="0" w:space="0" w:color="auto"/>
                                <w:bottom w:val="none" w:sz="0" w:space="0" w:color="auto"/>
                                <w:right w:val="none" w:sz="0" w:space="0" w:color="auto"/>
                              </w:divBdr>
                              <w:divsChild>
                                <w:div w:id="1759254568">
                                  <w:marLeft w:val="0"/>
                                  <w:marRight w:val="0"/>
                                  <w:marTop w:val="0"/>
                                  <w:marBottom w:val="0"/>
                                  <w:divBdr>
                                    <w:top w:val="none" w:sz="0" w:space="0" w:color="auto"/>
                                    <w:left w:val="none" w:sz="0" w:space="0" w:color="auto"/>
                                    <w:bottom w:val="none" w:sz="0" w:space="0" w:color="auto"/>
                                    <w:right w:val="none" w:sz="0" w:space="0" w:color="auto"/>
                                  </w:divBdr>
                                  <w:divsChild>
                                    <w:div w:id="2725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6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630</Words>
  <Characters>3594</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Dr.Radia</cp:lastModifiedBy>
  <cp:revision>5</cp:revision>
  <dcterms:created xsi:type="dcterms:W3CDTF">2023-12-15T13:46:00Z</dcterms:created>
  <dcterms:modified xsi:type="dcterms:W3CDTF">2023-12-18T10:57:00Z</dcterms:modified>
</cp:coreProperties>
</file>