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968C" w14:textId="2BCDD17A" w:rsidR="00FF31B8" w:rsidRDefault="00FF31B8" w:rsidP="00C95566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14:paraId="3A50FC93" w14:textId="47F0F62E" w:rsidR="00FF31B8" w:rsidRPr="00C95566" w:rsidRDefault="00FF31B8" w:rsidP="00FF31B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9556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واجب منزلي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</w:t>
      </w:r>
      <w:r w:rsidRPr="00C9556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سلسلة 2 الفائدة البسيطة والدفعات المتساوية</w:t>
      </w:r>
    </w:p>
    <w:p w14:paraId="2D2A4840" w14:textId="11E9FF34" w:rsidR="00FF31B8" w:rsidRDefault="00FF31B8" w:rsidP="00FF31B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ar-DZ" w:bidi="ar-DZ"/>
        </w:rPr>
        <w:drawing>
          <wp:anchor distT="0" distB="0" distL="114300" distR="114300" simplePos="0" relativeHeight="251658240" behindDoc="0" locked="0" layoutInCell="1" allowOverlap="1" wp14:anchorId="7EA0005F" wp14:editId="13D3602B">
            <wp:simplePos x="0" y="0"/>
            <wp:positionH relativeFrom="margin">
              <wp:align>center</wp:align>
            </wp:positionH>
            <wp:positionV relativeFrom="paragraph">
              <wp:posOffset>574040</wp:posOffset>
            </wp:positionV>
            <wp:extent cx="7173606" cy="1676375"/>
            <wp:effectExtent l="0" t="0" r="0" b="635"/>
            <wp:wrapSquare wrapText="bothSides"/>
            <wp:docPr id="3750281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28146" name="Image 3750281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606" cy="16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446DE" w14:textId="77777777" w:rsidR="00FF31B8" w:rsidRDefault="00FF31B8" w:rsidP="00FF31B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p w14:paraId="588AD96A" w14:textId="33350C4C" w:rsidR="00C22616" w:rsidRPr="00C95566" w:rsidRDefault="00C95566" w:rsidP="00FF31B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9556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واجب منزلي</w:t>
      </w:r>
      <w:r w:rsidR="00E27C0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2</w:t>
      </w:r>
      <w:r w:rsidRPr="00C9556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  <w:r w:rsidR="00FF31B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سلسلة 4 تكافؤ الأوراق التجارية</w:t>
      </w:r>
    </w:p>
    <w:p w14:paraId="1F88326C" w14:textId="646CCDD7" w:rsidR="00C95566" w:rsidRDefault="00C95566" w:rsidP="00C95566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95566">
        <w:rPr>
          <w:rFonts w:ascii="Traditional Arabic" w:hAnsi="Traditional Arabic" w:cs="Traditional Arabic"/>
          <w:sz w:val="36"/>
          <w:szCs w:val="36"/>
          <w:rtl/>
          <w:lang w:bidi="ar-DZ"/>
        </w:rPr>
        <w:t>لدى تاجر الأوراق التجارية التالية:</w:t>
      </w:r>
    </w:p>
    <w:p w14:paraId="3D21AB9D" w14:textId="4D39A736" w:rsidR="00C95566" w:rsidRPr="00C95566" w:rsidRDefault="00C95566" w:rsidP="00C95566">
      <w:pPr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val="ar-DZ" w:bidi="ar-DZ"/>
        </w:rPr>
        <w:drawing>
          <wp:inline distT="0" distB="0" distL="0" distR="0" wp14:anchorId="37D09ABC" wp14:editId="07C22050">
            <wp:extent cx="5645785" cy="1762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3B93F" w14:textId="77777777" w:rsidR="00C95566" w:rsidRDefault="00C95566" w:rsidP="00C95566">
      <w:pPr>
        <w:bidi/>
        <w:rPr>
          <w:lang w:bidi="ar-DZ"/>
        </w:rPr>
      </w:pPr>
    </w:p>
    <w:sectPr w:rsidR="00C95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6"/>
    <w:rsid w:val="00A5123A"/>
    <w:rsid w:val="00C22616"/>
    <w:rsid w:val="00C95566"/>
    <w:rsid w:val="00D9474E"/>
    <w:rsid w:val="00E27C0E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ED2F"/>
  <w15:chartTrackingRefBased/>
  <w15:docId w15:val="{0A20AEC5-8DCD-482D-BDA1-CB38868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Samiha DJEDIDI</dc:creator>
  <cp:keywords/>
  <dc:description/>
  <cp:lastModifiedBy>Samiha DJEDIDI</cp:lastModifiedBy>
  <cp:revision>4</cp:revision>
  <dcterms:created xsi:type="dcterms:W3CDTF">2023-05-16T12:35:00Z</dcterms:created>
  <dcterms:modified xsi:type="dcterms:W3CDTF">2023-05-16T12:39:00Z</dcterms:modified>
</cp:coreProperties>
</file>