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180"/>
        <w:gridCol w:w="1502"/>
      </w:tblGrid>
      <w:tr w:rsidR="00C83519" w:rsidRPr="00B14426" w:rsidTr="0070268E">
        <w:tc>
          <w:tcPr>
            <w:tcW w:w="9180" w:type="dxa"/>
            <w:vAlign w:val="center"/>
          </w:tcPr>
          <w:p w:rsidR="00C83519" w:rsidRPr="00C83519" w:rsidRDefault="00C83519" w:rsidP="0070268E">
            <w:pPr>
              <w:bidi w:val="0"/>
              <w:spacing w:line="360" w:lineRule="auto"/>
              <w:jc w:val="center"/>
              <w:rPr>
                <w:rFonts w:asciiTheme="majorBidi" w:hAnsiTheme="majorBidi" w:cstheme="majorBidi"/>
                <w:b/>
                <w:bCs/>
                <w:sz w:val="16"/>
                <w:szCs w:val="16"/>
                <w:lang w:val="en-GB"/>
              </w:rPr>
            </w:pPr>
            <w:proofErr w:type="spellStart"/>
            <w:r w:rsidRPr="00C83519">
              <w:rPr>
                <w:rFonts w:asciiTheme="majorBidi" w:hAnsiTheme="majorBidi" w:cstheme="majorBidi"/>
                <w:b/>
                <w:bCs/>
                <w:sz w:val="16"/>
                <w:szCs w:val="16"/>
                <w:lang w:val="en-GB"/>
              </w:rPr>
              <w:t>Hamma</w:t>
            </w:r>
            <w:proofErr w:type="spellEnd"/>
            <w:r w:rsidRPr="00C83519">
              <w:rPr>
                <w:rFonts w:asciiTheme="majorBidi" w:hAnsiTheme="majorBidi" w:cstheme="majorBidi"/>
                <w:b/>
                <w:bCs/>
                <w:sz w:val="16"/>
                <w:szCs w:val="16"/>
                <w:lang w:val="en-GB"/>
              </w:rPr>
              <w:t xml:space="preserve"> </w:t>
            </w:r>
            <w:proofErr w:type="spellStart"/>
            <w:r w:rsidRPr="00C83519">
              <w:rPr>
                <w:rFonts w:asciiTheme="majorBidi" w:hAnsiTheme="majorBidi" w:cstheme="majorBidi"/>
                <w:b/>
                <w:bCs/>
                <w:sz w:val="16"/>
                <w:szCs w:val="16"/>
                <w:lang w:val="en-GB"/>
              </w:rPr>
              <w:t>Lakhdar</w:t>
            </w:r>
            <w:proofErr w:type="spellEnd"/>
            <w:r w:rsidRPr="00C83519">
              <w:rPr>
                <w:rFonts w:asciiTheme="majorBidi" w:hAnsiTheme="majorBidi" w:cstheme="majorBidi"/>
                <w:b/>
                <w:bCs/>
                <w:sz w:val="16"/>
                <w:szCs w:val="16"/>
                <w:lang w:val="en-GB"/>
              </w:rPr>
              <w:t xml:space="preserve"> University of El-Oued       Faculty of Arts and Languages     Department of English Language</w:t>
            </w:r>
          </w:p>
        </w:tc>
        <w:tc>
          <w:tcPr>
            <w:tcW w:w="1502" w:type="dxa"/>
            <w:vMerge w:val="restart"/>
          </w:tcPr>
          <w:p w:rsidR="00C83519" w:rsidRPr="00B14426" w:rsidRDefault="00C83519" w:rsidP="0070268E">
            <w:pPr>
              <w:bidi w:val="0"/>
              <w:spacing w:line="360" w:lineRule="auto"/>
              <w:jc w:val="center"/>
              <w:rPr>
                <w:rFonts w:asciiTheme="majorBidi" w:hAnsiTheme="majorBidi" w:cstheme="majorBidi"/>
                <w:b/>
                <w:bCs/>
                <w:sz w:val="24"/>
                <w:szCs w:val="24"/>
                <w:u w:val="single"/>
                <w:lang w:val="en-GB"/>
              </w:rPr>
            </w:pPr>
          </w:p>
        </w:tc>
      </w:tr>
      <w:tr w:rsidR="00C83519" w:rsidRPr="00B14426" w:rsidTr="0070268E">
        <w:tc>
          <w:tcPr>
            <w:tcW w:w="9180" w:type="dxa"/>
            <w:vAlign w:val="center"/>
          </w:tcPr>
          <w:p w:rsidR="00C83519" w:rsidRPr="00B14426" w:rsidRDefault="00C83519" w:rsidP="0070268E">
            <w:pPr>
              <w:bidi w:val="0"/>
              <w:spacing w:line="360" w:lineRule="auto"/>
              <w:jc w:val="center"/>
              <w:rPr>
                <w:rFonts w:asciiTheme="majorBidi" w:hAnsiTheme="majorBidi" w:cstheme="majorBidi"/>
                <w:sz w:val="24"/>
                <w:szCs w:val="24"/>
                <w:lang w:val="en-GB"/>
              </w:rPr>
            </w:pPr>
            <w:r>
              <w:rPr>
                <w:rFonts w:asciiTheme="majorBidi" w:hAnsiTheme="majorBidi" w:cstheme="majorBidi"/>
                <w:b/>
                <w:bCs/>
                <w:sz w:val="24"/>
                <w:szCs w:val="24"/>
                <w:lang w:val="en-GB"/>
              </w:rPr>
              <w:t xml:space="preserve">FIFTH </w:t>
            </w:r>
            <w:r w:rsidRPr="00B14426">
              <w:rPr>
                <w:rFonts w:asciiTheme="majorBidi" w:hAnsiTheme="majorBidi" w:cstheme="majorBidi"/>
                <w:b/>
                <w:bCs/>
                <w:sz w:val="24"/>
                <w:szCs w:val="24"/>
                <w:lang w:val="en-GB"/>
              </w:rPr>
              <w:t xml:space="preserve"> Semester TEST (December 2022) </w:t>
            </w:r>
          </w:p>
        </w:tc>
        <w:tc>
          <w:tcPr>
            <w:tcW w:w="1502" w:type="dxa"/>
            <w:vMerge/>
          </w:tcPr>
          <w:p w:rsidR="00C83519" w:rsidRPr="00B14426" w:rsidRDefault="00C83519" w:rsidP="0070268E">
            <w:pPr>
              <w:bidi w:val="0"/>
              <w:spacing w:line="360" w:lineRule="auto"/>
              <w:jc w:val="center"/>
              <w:rPr>
                <w:rFonts w:asciiTheme="majorBidi" w:hAnsiTheme="majorBidi" w:cstheme="majorBidi"/>
                <w:b/>
                <w:bCs/>
                <w:sz w:val="24"/>
                <w:szCs w:val="24"/>
                <w:u w:val="thick"/>
                <w:lang w:val="en-GB"/>
              </w:rPr>
            </w:pPr>
          </w:p>
        </w:tc>
      </w:tr>
      <w:tr w:rsidR="00C83519" w:rsidRPr="00B14426" w:rsidTr="0070268E">
        <w:tc>
          <w:tcPr>
            <w:tcW w:w="9180" w:type="dxa"/>
            <w:vAlign w:val="center"/>
          </w:tcPr>
          <w:p w:rsidR="00C83519" w:rsidRPr="00B14426" w:rsidRDefault="00C83519" w:rsidP="0070268E">
            <w:pPr>
              <w:bidi w:val="0"/>
              <w:spacing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Level: </w:t>
            </w:r>
            <w:r w:rsidRPr="00B14426">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Third year</w:t>
            </w:r>
            <w:r w:rsidRPr="00B14426">
              <w:rPr>
                <w:rFonts w:asciiTheme="majorBidi" w:hAnsiTheme="majorBidi" w:cstheme="majorBidi"/>
                <w:sz w:val="24"/>
                <w:szCs w:val="24"/>
                <w:lang w:val="en-GB"/>
              </w:rPr>
              <w:t xml:space="preserve">        </w:t>
            </w:r>
            <w:r w:rsidRPr="00B14426">
              <w:rPr>
                <w:rFonts w:asciiTheme="majorBidi" w:hAnsiTheme="majorBidi" w:cstheme="majorBidi"/>
                <w:b/>
                <w:bCs/>
                <w:sz w:val="24"/>
                <w:szCs w:val="24"/>
                <w:lang w:val="en-GB"/>
              </w:rPr>
              <w:t>Module:</w:t>
            </w:r>
            <w:r w:rsidRPr="00B14426">
              <w:rPr>
                <w:rFonts w:asciiTheme="majorBidi" w:hAnsiTheme="majorBidi" w:cstheme="majorBidi"/>
                <w:sz w:val="24"/>
                <w:szCs w:val="24"/>
                <w:lang w:val="en-GB"/>
              </w:rPr>
              <w:t xml:space="preserve"> </w:t>
            </w:r>
            <w:r>
              <w:rPr>
                <w:rFonts w:asciiTheme="majorBidi" w:hAnsiTheme="majorBidi" w:cstheme="majorBidi"/>
                <w:b/>
                <w:bCs/>
                <w:sz w:val="24"/>
                <w:szCs w:val="24"/>
                <w:lang w:val="en-GB"/>
              </w:rPr>
              <w:t xml:space="preserve">Written Comp &amp;Expression5        </w:t>
            </w:r>
            <w:r w:rsidRPr="00B14426">
              <w:rPr>
                <w:rFonts w:asciiTheme="majorBidi" w:hAnsiTheme="majorBidi" w:cstheme="majorBidi"/>
                <w:b/>
                <w:bCs/>
                <w:sz w:val="24"/>
                <w:szCs w:val="24"/>
                <w:lang w:val="en-GB"/>
              </w:rPr>
              <w:t xml:space="preserve"> Teacher:   KHELEF                                                   </w:t>
            </w:r>
            <w:r w:rsidRPr="00B14426">
              <w:rPr>
                <w:rFonts w:asciiTheme="majorBidi" w:hAnsiTheme="majorBidi" w:cstheme="majorBidi"/>
                <w:sz w:val="24"/>
                <w:szCs w:val="24"/>
                <w:lang w:val="en-GB"/>
              </w:rPr>
              <w:t xml:space="preserve">     </w:t>
            </w:r>
          </w:p>
        </w:tc>
        <w:tc>
          <w:tcPr>
            <w:tcW w:w="1502" w:type="dxa"/>
            <w:vMerge/>
          </w:tcPr>
          <w:p w:rsidR="00C83519" w:rsidRPr="00B14426" w:rsidRDefault="00C83519" w:rsidP="0070268E">
            <w:pPr>
              <w:bidi w:val="0"/>
              <w:spacing w:line="360" w:lineRule="auto"/>
              <w:rPr>
                <w:rFonts w:asciiTheme="majorBidi" w:hAnsiTheme="majorBidi" w:cstheme="majorBidi"/>
                <w:b/>
                <w:bCs/>
                <w:sz w:val="24"/>
                <w:szCs w:val="24"/>
                <w:u w:val="single"/>
                <w:lang w:val="en-GB"/>
              </w:rPr>
            </w:pPr>
          </w:p>
        </w:tc>
      </w:tr>
      <w:tr w:rsidR="00C83519" w:rsidRPr="00B14426" w:rsidTr="0070268E">
        <w:tc>
          <w:tcPr>
            <w:tcW w:w="9180" w:type="dxa"/>
            <w:vAlign w:val="center"/>
          </w:tcPr>
          <w:p w:rsidR="00C83519" w:rsidRPr="00B14426" w:rsidRDefault="00C83519" w:rsidP="0070268E">
            <w:pPr>
              <w:bidi w:val="0"/>
              <w:spacing w:line="360" w:lineRule="auto"/>
              <w:rPr>
                <w:rFonts w:asciiTheme="majorBidi" w:hAnsiTheme="majorBidi" w:cstheme="majorBidi"/>
                <w:b/>
                <w:bCs/>
                <w:sz w:val="24"/>
                <w:szCs w:val="24"/>
                <w:lang w:val="en-GB"/>
              </w:rPr>
            </w:pPr>
            <w:r w:rsidRPr="00B14426">
              <w:rPr>
                <w:rFonts w:asciiTheme="majorBidi" w:hAnsiTheme="majorBidi" w:cstheme="majorBidi"/>
                <w:b/>
                <w:bCs/>
                <w:sz w:val="24"/>
                <w:szCs w:val="24"/>
                <w:lang w:val="en-GB"/>
              </w:rPr>
              <w:t>Date:</w:t>
            </w:r>
            <w:r w:rsidRPr="00B14426">
              <w:rPr>
                <w:rFonts w:asciiTheme="majorBidi" w:hAnsiTheme="majorBidi" w:cstheme="majorBidi"/>
                <w:sz w:val="24"/>
                <w:szCs w:val="24"/>
                <w:lang w:val="en-GB"/>
              </w:rPr>
              <w:t xml:space="preserve"> December </w:t>
            </w:r>
            <w:r>
              <w:rPr>
                <w:rFonts w:asciiTheme="majorBidi" w:hAnsiTheme="majorBidi" w:cstheme="majorBidi"/>
                <w:sz w:val="24"/>
                <w:szCs w:val="24"/>
                <w:lang w:val="en-GB"/>
              </w:rPr>
              <w:t>11</w:t>
            </w:r>
            <w:r w:rsidRPr="00B14426">
              <w:rPr>
                <w:rFonts w:asciiTheme="majorBidi" w:hAnsiTheme="majorBidi" w:cstheme="majorBidi"/>
                <w:sz w:val="24"/>
                <w:szCs w:val="24"/>
                <w:vertAlign w:val="superscript"/>
                <w:lang w:val="en-GB"/>
              </w:rPr>
              <w:t>th</w:t>
            </w:r>
            <w:r w:rsidRPr="00B14426">
              <w:rPr>
                <w:rFonts w:asciiTheme="majorBidi" w:hAnsiTheme="majorBidi" w:cstheme="majorBidi"/>
                <w:b/>
                <w:bCs/>
                <w:sz w:val="24"/>
                <w:szCs w:val="24"/>
                <w:lang w:val="en-GB"/>
              </w:rPr>
              <w:t xml:space="preserve">, </w:t>
            </w:r>
            <w:r w:rsidRPr="00B14426">
              <w:rPr>
                <w:rFonts w:asciiTheme="majorBidi" w:hAnsiTheme="majorBidi" w:cstheme="majorBidi"/>
                <w:sz w:val="24"/>
                <w:szCs w:val="24"/>
                <w:lang w:val="en-GB"/>
              </w:rPr>
              <w:t xml:space="preserve">2022           </w:t>
            </w:r>
            <w:r w:rsidRPr="00B14426">
              <w:rPr>
                <w:rFonts w:asciiTheme="majorBidi" w:hAnsiTheme="majorBidi" w:cstheme="majorBidi"/>
                <w:b/>
                <w:bCs/>
                <w:sz w:val="24"/>
                <w:szCs w:val="24"/>
                <w:lang w:val="en-GB"/>
              </w:rPr>
              <w:t xml:space="preserve">      Time: </w:t>
            </w:r>
            <w:r w:rsidRPr="00B14426">
              <w:rPr>
                <w:rFonts w:asciiTheme="majorBidi" w:hAnsiTheme="majorBidi" w:cstheme="majorBidi"/>
                <w:sz w:val="24"/>
                <w:szCs w:val="24"/>
                <w:lang w:val="en-GB"/>
              </w:rPr>
              <w:t>1</w:t>
            </w:r>
            <w:r>
              <w:rPr>
                <w:rFonts w:asciiTheme="majorBidi" w:hAnsiTheme="majorBidi" w:cstheme="majorBidi"/>
                <w:sz w:val="24"/>
                <w:szCs w:val="24"/>
                <w:lang w:val="en-GB"/>
              </w:rPr>
              <w:t>2</w:t>
            </w:r>
            <w:r w:rsidRPr="00B14426">
              <w:rPr>
                <w:rFonts w:asciiTheme="majorBidi" w:hAnsiTheme="majorBidi" w:cstheme="majorBidi"/>
                <w:sz w:val="24"/>
                <w:szCs w:val="24"/>
                <w:lang w:val="en-GB"/>
              </w:rPr>
              <w:t xml:space="preserve">: </w:t>
            </w:r>
            <w:r>
              <w:rPr>
                <w:rFonts w:asciiTheme="majorBidi" w:hAnsiTheme="majorBidi" w:cstheme="majorBidi"/>
                <w:sz w:val="24"/>
                <w:szCs w:val="24"/>
                <w:lang w:val="en-GB"/>
              </w:rPr>
              <w:t>3</w:t>
            </w:r>
            <w:r w:rsidRPr="00B14426">
              <w:rPr>
                <w:rFonts w:asciiTheme="majorBidi" w:hAnsiTheme="majorBidi" w:cstheme="majorBidi"/>
                <w:sz w:val="24"/>
                <w:szCs w:val="24"/>
                <w:lang w:val="en-GB"/>
              </w:rPr>
              <w:t>0 – 1</w:t>
            </w:r>
            <w:r>
              <w:rPr>
                <w:rFonts w:asciiTheme="majorBidi" w:hAnsiTheme="majorBidi" w:cstheme="majorBidi"/>
                <w:sz w:val="24"/>
                <w:szCs w:val="24"/>
                <w:lang w:val="en-GB"/>
              </w:rPr>
              <w:t>3</w:t>
            </w:r>
            <w:r w:rsidRPr="00B14426">
              <w:rPr>
                <w:rFonts w:asciiTheme="majorBidi" w:hAnsiTheme="majorBidi" w:cstheme="majorBidi"/>
                <w:sz w:val="24"/>
                <w:szCs w:val="24"/>
                <w:lang w:val="en-GB"/>
              </w:rPr>
              <w:t>:</w:t>
            </w:r>
            <w:r>
              <w:rPr>
                <w:rFonts w:asciiTheme="majorBidi" w:hAnsiTheme="majorBidi" w:cstheme="majorBidi"/>
                <w:sz w:val="24"/>
                <w:szCs w:val="24"/>
                <w:lang w:val="en-GB"/>
              </w:rPr>
              <w:t>3</w:t>
            </w:r>
            <w:r w:rsidRPr="00B14426">
              <w:rPr>
                <w:rFonts w:asciiTheme="majorBidi" w:hAnsiTheme="majorBidi" w:cstheme="majorBidi"/>
                <w:sz w:val="24"/>
                <w:szCs w:val="24"/>
                <w:lang w:val="en-GB"/>
              </w:rPr>
              <w:t xml:space="preserve">0               </w:t>
            </w:r>
            <w:r w:rsidRPr="00B14426">
              <w:rPr>
                <w:rFonts w:asciiTheme="majorBidi" w:hAnsiTheme="majorBidi" w:cstheme="majorBidi"/>
                <w:b/>
                <w:bCs/>
                <w:sz w:val="24"/>
                <w:szCs w:val="24"/>
                <w:lang w:val="en-GB"/>
              </w:rPr>
              <w:t>Duration:</w:t>
            </w:r>
            <w:r w:rsidRPr="00B14426">
              <w:rPr>
                <w:rFonts w:asciiTheme="majorBidi" w:hAnsiTheme="majorBidi" w:cstheme="majorBidi"/>
                <w:sz w:val="24"/>
                <w:szCs w:val="24"/>
                <w:lang w:val="en-GB"/>
              </w:rPr>
              <w:t xml:space="preserve"> 1h</w:t>
            </w:r>
            <w:r w:rsidRPr="00B14426">
              <w:rPr>
                <w:rFonts w:asciiTheme="majorBidi" w:hAnsiTheme="majorBidi" w:cstheme="majorBidi"/>
                <w:b/>
                <w:bCs/>
                <w:sz w:val="24"/>
                <w:szCs w:val="24"/>
                <w:lang w:val="en-GB"/>
              </w:rPr>
              <w:t xml:space="preserve">                             </w:t>
            </w:r>
          </w:p>
        </w:tc>
        <w:tc>
          <w:tcPr>
            <w:tcW w:w="1502" w:type="dxa"/>
            <w:vMerge w:val="restart"/>
          </w:tcPr>
          <w:p w:rsidR="00C83519" w:rsidRDefault="00C83519" w:rsidP="0070268E">
            <w:pPr>
              <w:bidi w:val="0"/>
              <w:spacing w:line="360" w:lineRule="auto"/>
              <w:jc w:val="center"/>
              <w:rPr>
                <w:rFonts w:asciiTheme="majorBidi" w:hAnsiTheme="majorBidi" w:cstheme="majorBidi"/>
                <w:b/>
                <w:bCs/>
                <w:sz w:val="24"/>
                <w:szCs w:val="24"/>
                <w:lang w:val="en-GB"/>
              </w:rPr>
            </w:pPr>
          </w:p>
          <w:p w:rsidR="00C83519" w:rsidRPr="003604B2" w:rsidRDefault="00C83519" w:rsidP="0070268E">
            <w:pPr>
              <w:bidi w:val="0"/>
              <w:spacing w:line="360" w:lineRule="auto"/>
              <w:jc w:val="center"/>
              <w:rPr>
                <w:rFonts w:asciiTheme="majorBidi" w:hAnsiTheme="majorBidi" w:cstheme="majorBidi"/>
                <w:b/>
                <w:bCs/>
                <w:sz w:val="44"/>
                <w:szCs w:val="44"/>
                <w:lang w:val="en-GB"/>
              </w:rPr>
            </w:pPr>
            <w:r w:rsidRPr="003604B2">
              <w:rPr>
                <w:rFonts w:asciiTheme="majorBidi" w:hAnsiTheme="majorBidi" w:cstheme="majorBidi"/>
                <w:b/>
                <w:bCs/>
                <w:sz w:val="44"/>
                <w:szCs w:val="44"/>
                <w:lang w:val="en-GB"/>
              </w:rPr>
              <w:t>15</w:t>
            </w:r>
          </w:p>
        </w:tc>
      </w:tr>
      <w:tr w:rsidR="00C83519" w:rsidRPr="00B14426" w:rsidTr="0070268E">
        <w:tc>
          <w:tcPr>
            <w:tcW w:w="9180" w:type="dxa"/>
            <w:vAlign w:val="center"/>
          </w:tcPr>
          <w:p w:rsidR="00C83519" w:rsidRPr="00C83519" w:rsidRDefault="00C83519" w:rsidP="00C83519">
            <w:pPr>
              <w:bidi w:val="0"/>
              <w:spacing w:line="360" w:lineRule="auto"/>
              <w:jc w:val="center"/>
              <w:rPr>
                <w:rFonts w:asciiTheme="majorBidi" w:hAnsiTheme="majorBidi" w:cstheme="majorBidi"/>
                <w:b/>
                <w:bCs/>
                <w:sz w:val="28"/>
                <w:szCs w:val="28"/>
                <w:lang w:val="en-GB"/>
              </w:rPr>
            </w:pPr>
            <w:r w:rsidRPr="00C83519">
              <w:rPr>
                <w:rFonts w:asciiTheme="majorBidi" w:hAnsiTheme="majorBidi" w:cstheme="majorBidi"/>
                <w:b/>
                <w:bCs/>
                <w:sz w:val="28"/>
                <w:szCs w:val="28"/>
                <w:lang w:val="en-GB"/>
              </w:rPr>
              <w:t>CORRECTION</w:t>
            </w:r>
          </w:p>
        </w:tc>
        <w:tc>
          <w:tcPr>
            <w:tcW w:w="1502" w:type="dxa"/>
            <w:vMerge/>
          </w:tcPr>
          <w:p w:rsidR="00C83519" w:rsidRPr="00B14426" w:rsidRDefault="00C83519" w:rsidP="0070268E">
            <w:pPr>
              <w:bidi w:val="0"/>
              <w:spacing w:line="360" w:lineRule="auto"/>
              <w:rPr>
                <w:rFonts w:asciiTheme="majorBidi" w:hAnsiTheme="majorBidi" w:cstheme="majorBidi"/>
                <w:b/>
                <w:bCs/>
                <w:sz w:val="24"/>
                <w:szCs w:val="24"/>
                <w:lang w:val="en-GB"/>
              </w:rPr>
            </w:pPr>
          </w:p>
        </w:tc>
      </w:tr>
    </w:tbl>
    <w:p w:rsidR="00C83519" w:rsidRPr="008174E9" w:rsidRDefault="00C83519" w:rsidP="00C83519">
      <w:pPr>
        <w:bidi w:val="0"/>
        <w:spacing w:line="360" w:lineRule="auto"/>
        <w:rPr>
          <w:b/>
          <w:bCs/>
          <w:sz w:val="24"/>
          <w:szCs w:val="24"/>
        </w:rPr>
      </w:pPr>
      <w:r>
        <w:rPr>
          <w:b/>
          <w:bCs/>
          <w:sz w:val="24"/>
          <w:szCs w:val="24"/>
        </w:rPr>
        <w:t xml:space="preserve">     Task I:</w:t>
      </w:r>
      <w:r w:rsidRPr="008174E9">
        <w:rPr>
          <w:b/>
          <w:bCs/>
          <w:sz w:val="24"/>
          <w:szCs w:val="24"/>
        </w:rPr>
        <w:t xml:space="preserve"> Read the questions, then the text carefully and answer</w:t>
      </w:r>
      <w:r>
        <w:rPr>
          <w:b/>
          <w:bCs/>
          <w:sz w:val="24"/>
          <w:szCs w:val="24"/>
        </w:rPr>
        <w:t xml:space="preserve"> the questions</w:t>
      </w:r>
      <w:r w:rsidRPr="008174E9">
        <w:rPr>
          <w:b/>
          <w:bCs/>
          <w:sz w:val="24"/>
          <w:szCs w:val="24"/>
        </w:rPr>
        <w:t xml:space="preserve"> as concisely as possible.</w:t>
      </w:r>
    </w:p>
    <w:p w:rsidR="00C83519" w:rsidRPr="003E6DC0" w:rsidRDefault="00C83519" w:rsidP="00C83519">
      <w:pPr>
        <w:bidi w:val="0"/>
        <w:jc w:val="both"/>
        <w:rPr>
          <w:sz w:val="24"/>
          <w:szCs w:val="24"/>
        </w:rPr>
      </w:pPr>
      <w:r w:rsidRPr="003E6DC0">
        <w:rPr>
          <w:sz w:val="24"/>
          <w:szCs w:val="24"/>
        </w:rPr>
        <w:t xml:space="preserve">    …………………………………………………………………………………………………………………………………………………</w:t>
      </w:r>
      <w:r>
        <w:rPr>
          <w:sz w:val="24"/>
          <w:szCs w:val="24"/>
        </w:rPr>
        <w:t>……………….</w:t>
      </w:r>
      <w:r w:rsidRPr="003E6DC0">
        <w:rPr>
          <w:sz w:val="24"/>
          <w:szCs w:val="24"/>
        </w:rPr>
        <w:t xml:space="preserve">  </w:t>
      </w:r>
      <w:r w:rsidRPr="002A4DE9">
        <w:rPr>
          <w:sz w:val="24"/>
          <w:szCs w:val="24"/>
        </w:rPr>
        <w:t xml:space="preserve">First, there is the matter of taste.  Adults pride themselves on taste, while children ignore the matter of taste in favor of things that are fun. Adults, especially grandparents, pick out </w:t>
      </w:r>
      <w:r w:rsidRPr="00714E74">
        <w:rPr>
          <w:b/>
          <w:bCs/>
          <w:sz w:val="24"/>
          <w:szCs w:val="24"/>
          <w:u w:val="single"/>
        </w:rPr>
        <w:t>tasteful</w:t>
      </w:r>
      <w:r w:rsidRPr="002A4DE9">
        <w:rPr>
          <w:sz w:val="24"/>
          <w:szCs w:val="24"/>
        </w:rPr>
        <w:t xml:space="preserve"> toys that go unused, while children love the cheap playthings advertised on television.  Second, of course, there is the matter of money.  The new games on the market today are a case in point.  Have you ever tried to lure</w:t>
      </w:r>
      <w:r w:rsidRPr="003E6DC0">
        <w:rPr>
          <w:sz w:val="24"/>
          <w:szCs w:val="24"/>
        </w:rPr>
        <w:t xml:space="preserve"> a child </w:t>
      </w:r>
      <w:r w:rsidRPr="00714E74">
        <w:rPr>
          <w:b/>
          <w:bCs/>
          <w:sz w:val="24"/>
          <w:szCs w:val="24"/>
          <w:u w:val="single"/>
        </w:rPr>
        <w:t xml:space="preserve">away from some expensive game </w:t>
      </w:r>
      <w:r w:rsidRPr="003E6DC0">
        <w:rPr>
          <w:sz w:val="24"/>
          <w:szCs w:val="24"/>
        </w:rPr>
        <w:t>in order to get him or her to play with an old fashioned game or toy? Finally, there is a difference between an adult’s and a child’s idea of what is educational.  Adults, filled with memories of their own childhood, tend to be fond of the written word.  Today’s children, on the other hand, concentrate on anything electronic.  These things mean much more to them than to adults.  Next holiday season, examine the toys that adults choose for children.  Then look at the toys the children prefer.  You will see the difference.</w:t>
      </w:r>
    </w:p>
    <w:p w:rsidR="00C83519" w:rsidRPr="00096829" w:rsidRDefault="00C83519" w:rsidP="00C83519">
      <w:pPr>
        <w:pStyle w:val="a3"/>
        <w:numPr>
          <w:ilvl w:val="0"/>
          <w:numId w:val="1"/>
        </w:numPr>
        <w:bidi w:val="0"/>
        <w:spacing w:line="360" w:lineRule="auto"/>
      </w:pPr>
      <w:r w:rsidRPr="00694A89">
        <w:rPr>
          <w:sz w:val="24"/>
          <w:szCs w:val="24"/>
        </w:rPr>
        <w:t>What is the theme discussed?    ……</w:t>
      </w:r>
      <w:r w:rsidRPr="00C83519">
        <w:rPr>
          <w:b/>
          <w:bCs/>
          <w:sz w:val="24"/>
          <w:szCs w:val="24"/>
          <w:highlight w:val="yellow"/>
        </w:rPr>
        <w:t>Toys</w:t>
      </w:r>
      <w:r w:rsidRPr="00694A89">
        <w:rPr>
          <w:sz w:val="24"/>
          <w:szCs w:val="24"/>
        </w:rPr>
        <w:t>……………</w:t>
      </w:r>
      <w:r>
        <w:t xml:space="preserve">                                                                         </w:t>
      </w:r>
      <w:r w:rsidRPr="00397851">
        <w:rPr>
          <w:b/>
          <w:bCs/>
        </w:rPr>
        <w:t>(01 pt )</w:t>
      </w:r>
    </w:p>
    <w:p w:rsidR="00C83519" w:rsidRDefault="00C83519" w:rsidP="00C83519">
      <w:pPr>
        <w:pStyle w:val="a3"/>
        <w:numPr>
          <w:ilvl w:val="0"/>
          <w:numId w:val="1"/>
        </w:numPr>
        <w:bidi w:val="0"/>
        <w:spacing w:line="360" w:lineRule="auto"/>
      </w:pPr>
      <w:r>
        <w:rPr>
          <w:sz w:val="24"/>
          <w:szCs w:val="24"/>
        </w:rPr>
        <w:t>What pattern of development is adopted? Be specific and justify your answer.</w:t>
      </w:r>
      <w:r>
        <w:t xml:space="preserve">                    </w:t>
      </w:r>
      <w:r w:rsidRPr="00397851">
        <w:rPr>
          <w:b/>
          <w:bCs/>
        </w:rPr>
        <w:t>(02</w:t>
      </w:r>
      <w:r>
        <w:rPr>
          <w:b/>
          <w:bCs/>
        </w:rPr>
        <w:t xml:space="preserve"> </w:t>
      </w:r>
      <w:r w:rsidRPr="00397851">
        <w:rPr>
          <w:b/>
          <w:bCs/>
        </w:rPr>
        <w:t xml:space="preserve"> pts)</w:t>
      </w:r>
    </w:p>
    <w:p w:rsidR="00C83519" w:rsidRPr="00C83519" w:rsidRDefault="00C83519" w:rsidP="00C83519">
      <w:pPr>
        <w:pStyle w:val="a3"/>
        <w:bidi w:val="0"/>
        <w:spacing w:line="360" w:lineRule="auto"/>
        <w:rPr>
          <w:b/>
          <w:bCs/>
          <w:sz w:val="24"/>
          <w:szCs w:val="24"/>
        </w:rPr>
      </w:pPr>
      <w:r w:rsidRPr="00C83519">
        <w:rPr>
          <w:b/>
          <w:bCs/>
          <w:sz w:val="24"/>
          <w:szCs w:val="24"/>
          <w:highlight w:val="yellow"/>
        </w:rPr>
        <w:t>Contrast (while / difference between adult's and a child's ideas/ on the other hand concentrate … you will see the differences)</w:t>
      </w:r>
    </w:p>
    <w:p w:rsidR="00C83519" w:rsidRDefault="00C83519" w:rsidP="00C83519">
      <w:pPr>
        <w:pStyle w:val="a3"/>
        <w:numPr>
          <w:ilvl w:val="0"/>
          <w:numId w:val="1"/>
        </w:numPr>
        <w:bidi w:val="0"/>
        <w:spacing w:line="360" w:lineRule="auto"/>
        <w:rPr>
          <w:sz w:val="24"/>
          <w:szCs w:val="24"/>
        </w:rPr>
      </w:pPr>
      <w:r>
        <w:rPr>
          <w:sz w:val="24"/>
          <w:szCs w:val="24"/>
        </w:rPr>
        <w:t xml:space="preserve">From the passage, pick out two transitional signals and give an equivalent to each.             </w:t>
      </w:r>
      <w:r w:rsidRPr="002A4DE9">
        <w:rPr>
          <w:b/>
          <w:bCs/>
          <w:sz w:val="24"/>
          <w:szCs w:val="24"/>
        </w:rPr>
        <w:t>(2pts)</w:t>
      </w:r>
    </w:p>
    <w:p w:rsidR="0007153C" w:rsidRPr="0007153C" w:rsidRDefault="00C83519" w:rsidP="0007153C">
      <w:pPr>
        <w:pStyle w:val="a3"/>
        <w:bidi w:val="0"/>
        <w:spacing w:line="360" w:lineRule="auto"/>
        <w:rPr>
          <w:b/>
          <w:bCs/>
          <w:sz w:val="24"/>
          <w:szCs w:val="24"/>
        </w:rPr>
      </w:pPr>
      <w:r w:rsidRPr="0007153C">
        <w:rPr>
          <w:b/>
          <w:bCs/>
          <w:sz w:val="24"/>
          <w:szCs w:val="24"/>
          <w:highlight w:val="yellow"/>
        </w:rPr>
        <w:t>First = to begin with/ Second = then, secondly /</w:t>
      </w:r>
      <w:r w:rsidR="0007153C" w:rsidRPr="0007153C">
        <w:rPr>
          <w:b/>
          <w:bCs/>
          <w:sz w:val="24"/>
          <w:szCs w:val="24"/>
          <w:highlight w:val="yellow"/>
        </w:rPr>
        <w:t xml:space="preserve"> Finally= lastly/ On the other hand= moreover …</w:t>
      </w:r>
    </w:p>
    <w:p w:rsidR="00C83519" w:rsidRDefault="00C83519" w:rsidP="00C83519">
      <w:pPr>
        <w:pStyle w:val="a3"/>
        <w:numPr>
          <w:ilvl w:val="0"/>
          <w:numId w:val="1"/>
        </w:numPr>
        <w:bidi w:val="0"/>
        <w:spacing w:line="360" w:lineRule="auto"/>
        <w:rPr>
          <w:sz w:val="24"/>
          <w:szCs w:val="24"/>
        </w:rPr>
      </w:pPr>
      <w:r>
        <w:rPr>
          <w:sz w:val="24"/>
          <w:szCs w:val="24"/>
        </w:rPr>
        <w:t xml:space="preserve">Write an appropriate topic sentence to the passage.                                                                </w:t>
      </w:r>
      <w:r w:rsidRPr="002A4DE9">
        <w:rPr>
          <w:b/>
          <w:bCs/>
          <w:sz w:val="24"/>
          <w:szCs w:val="24"/>
        </w:rPr>
        <w:t>(01.50 pts</w:t>
      </w:r>
      <w:r>
        <w:rPr>
          <w:sz w:val="24"/>
          <w:szCs w:val="24"/>
        </w:rPr>
        <w:t>)</w:t>
      </w:r>
    </w:p>
    <w:p w:rsidR="00C83519" w:rsidRPr="0007153C" w:rsidRDefault="0007153C" w:rsidP="00C83519">
      <w:pPr>
        <w:pStyle w:val="a3"/>
        <w:bidi w:val="0"/>
        <w:spacing w:line="360" w:lineRule="auto"/>
        <w:rPr>
          <w:b/>
          <w:bCs/>
          <w:sz w:val="24"/>
          <w:szCs w:val="24"/>
        </w:rPr>
      </w:pPr>
      <w:r w:rsidRPr="0007153C">
        <w:rPr>
          <w:b/>
          <w:bCs/>
          <w:sz w:val="24"/>
          <w:szCs w:val="24"/>
          <w:highlight w:val="yellow"/>
        </w:rPr>
        <w:t>Any appropriate relevant complete sentence is accepted</w:t>
      </w:r>
    </w:p>
    <w:p w:rsidR="00C83519" w:rsidRDefault="00C83519" w:rsidP="00C83519">
      <w:pPr>
        <w:pStyle w:val="a3"/>
        <w:numPr>
          <w:ilvl w:val="0"/>
          <w:numId w:val="1"/>
        </w:numPr>
        <w:bidi w:val="0"/>
        <w:spacing w:line="360" w:lineRule="auto"/>
        <w:rPr>
          <w:sz w:val="24"/>
          <w:szCs w:val="24"/>
        </w:rPr>
      </w:pPr>
      <w:r>
        <w:rPr>
          <w:sz w:val="24"/>
          <w:szCs w:val="24"/>
        </w:rPr>
        <w:t xml:space="preserve">From the text, pick out two grammatical substitutions specifying their references.            </w:t>
      </w:r>
      <w:r w:rsidRPr="002A4DE9">
        <w:rPr>
          <w:b/>
          <w:bCs/>
          <w:sz w:val="24"/>
          <w:szCs w:val="24"/>
        </w:rPr>
        <w:t>(02 pts)</w:t>
      </w:r>
    </w:p>
    <w:p w:rsidR="00C83519" w:rsidRPr="0007153C" w:rsidRDefault="0007153C" w:rsidP="00C83519">
      <w:pPr>
        <w:pStyle w:val="a3"/>
        <w:bidi w:val="0"/>
        <w:spacing w:line="360" w:lineRule="auto"/>
        <w:rPr>
          <w:b/>
          <w:bCs/>
          <w:sz w:val="24"/>
          <w:szCs w:val="24"/>
        </w:rPr>
      </w:pPr>
      <w:r w:rsidRPr="0007153C">
        <w:rPr>
          <w:b/>
          <w:bCs/>
          <w:sz w:val="24"/>
          <w:szCs w:val="24"/>
          <w:highlight w:val="yellow"/>
        </w:rPr>
        <w:t>Themselves= adults/ That = toys /him or her = a child / their = adults</w:t>
      </w:r>
    </w:p>
    <w:p w:rsidR="00C83519" w:rsidRDefault="00C83519" w:rsidP="00C83519">
      <w:pPr>
        <w:pStyle w:val="a3"/>
        <w:numPr>
          <w:ilvl w:val="0"/>
          <w:numId w:val="1"/>
        </w:numPr>
        <w:bidi w:val="0"/>
        <w:spacing w:line="360" w:lineRule="auto"/>
        <w:rPr>
          <w:sz w:val="24"/>
          <w:szCs w:val="24"/>
        </w:rPr>
      </w:pPr>
      <w:r>
        <w:rPr>
          <w:sz w:val="24"/>
          <w:szCs w:val="24"/>
        </w:rPr>
        <w:t xml:space="preserve">Give an appropriate title to the text.                                                                                           </w:t>
      </w:r>
      <w:r w:rsidRPr="002A4DE9">
        <w:rPr>
          <w:b/>
          <w:bCs/>
          <w:sz w:val="24"/>
          <w:szCs w:val="24"/>
        </w:rPr>
        <w:t>(01.50 pts)</w:t>
      </w:r>
    </w:p>
    <w:p w:rsidR="00C83519" w:rsidRPr="0007153C" w:rsidRDefault="0007153C" w:rsidP="00C83519">
      <w:pPr>
        <w:pStyle w:val="a3"/>
        <w:bidi w:val="0"/>
        <w:spacing w:line="360" w:lineRule="auto"/>
        <w:rPr>
          <w:b/>
          <w:bCs/>
          <w:sz w:val="24"/>
          <w:szCs w:val="24"/>
        </w:rPr>
      </w:pPr>
      <w:r w:rsidRPr="0007153C">
        <w:rPr>
          <w:b/>
          <w:bCs/>
          <w:sz w:val="24"/>
          <w:szCs w:val="24"/>
          <w:highlight w:val="yellow"/>
        </w:rPr>
        <w:t>Any relevant appropriate title is accepted as long as it is written correctly.</w:t>
      </w:r>
    </w:p>
    <w:p w:rsidR="00C83519" w:rsidRDefault="00C83519" w:rsidP="00C83519">
      <w:pPr>
        <w:pStyle w:val="a3"/>
        <w:bidi w:val="0"/>
        <w:spacing w:line="360" w:lineRule="auto"/>
        <w:jc w:val="center"/>
        <w:rPr>
          <w:b/>
          <w:bCs/>
          <w:i/>
          <w:iCs/>
          <w:sz w:val="20"/>
          <w:szCs w:val="20"/>
        </w:rPr>
      </w:pPr>
      <w:r>
        <w:rPr>
          <w:b/>
          <w:bCs/>
          <w:i/>
          <w:iCs/>
          <w:sz w:val="20"/>
          <w:szCs w:val="20"/>
        </w:rPr>
        <w:t xml:space="preserve">                                                                                                                          Turn the page over, will you?</w:t>
      </w:r>
    </w:p>
    <w:p w:rsidR="00C83519" w:rsidRDefault="00C83519" w:rsidP="00C83519">
      <w:pPr>
        <w:pStyle w:val="a3"/>
        <w:bidi w:val="0"/>
        <w:spacing w:line="360" w:lineRule="auto"/>
        <w:rPr>
          <w:sz w:val="24"/>
          <w:szCs w:val="24"/>
        </w:rPr>
      </w:pPr>
    </w:p>
    <w:p w:rsidR="00C83519" w:rsidRPr="004645C3" w:rsidRDefault="00C83519" w:rsidP="00C83519">
      <w:pPr>
        <w:pStyle w:val="a3"/>
        <w:numPr>
          <w:ilvl w:val="0"/>
          <w:numId w:val="1"/>
        </w:numPr>
        <w:bidi w:val="0"/>
        <w:spacing w:line="360" w:lineRule="auto"/>
        <w:rPr>
          <w:b/>
          <w:bCs/>
          <w:sz w:val="24"/>
          <w:szCs w:val="24"/>
        </w:rPr>
      </w:pPr>
      <w:r w:rsidRPr="004645C3">
        <w:rPr>
          <w:b/>
          <w:bCs/>
          <w:sz w:val="24"/>
          <w:szCs w:val="24"/>
        </w:rPr>
        <w:t xml:space="preserve">Classify the two underlined  modifiers in the following table, giving their nature, their function and their corresponding modified items.                                               </w:t>
      </w:r>
      <w:r>
        <w:rPr>
          <w:b/>
          <w:bCs/>
          <w:sz w:val="24"/>
          <w:szCs w:val="24"/>
        </w:rPr>
        <w:t xml:space="preserve">                        </w:t>
      </w:r>
      <w:r w:rsidRPr="004645C3">
        <w:rPr>
          <w:b/>
          <w:bCs/>
          <w:sz w:val="24"/>
          <w:szCs w:val="24"/>
        </w:rPr>
        <w:t xml:space="preserve">             (02 pts)</w:t>
      </w:r>
    </w:p>
    <w:tbl>
      <w:tblPr>
        <w:tblStyle w:val="a4"/>
        <w:tblW w:w="0" w:type="auto"/>
        <w:tblInd w:w="720" w:type="dxa"/>
        <w:tblLook w:val="04A0"/>
      </w:tblPr>
      <w:tblGrid>
        <w:gridCol w:w="916"/>
        <w:gridCol w:w="3859"/>
        <w:gridCol w:w="1559"/>
        <w:gridCol w:w="1418"/>
        <w:gridCol w:w="2210"/>
      </w:tblGrid>
      <w:tr w:rsidR="00C83519" w:rsidTr="0007153C">
        <w:tc>
          <w:tcPr>
            <w:tcW w:w="4775" w:type="dxa"/>
            <w:gridSpan w:val="2"/>
          </w:tcPr>
          <w:p w:rsidR="00C83519" w:rsidRDefault="00C83519" w:rsidP="0070268E">
            <w:pPr>
              <w:pStyle w:val="a3"/>
              <w:bidi w:val="0"/>
              <w:spacing w:line="360" w:lineRule="auto"/>
              <w:ind w:left="0"/>
              <w:jc w:val="center"/>
              <w:rPr>
                <w:sz w:val="24"/>
                <w:szCs w:val="24"/>
              </w:rPr>
            </w:pPr>
            <w:r>
              <w:rPr>
                <w:sz w:val="24"/>
                <w:szCs w:val="24"/>
              </w:rPr>
              <w:t>The modifier</w:t>
            </w:r>
          </w:p>
        </w:tc>
        <w:tc>
          <w:tcPr>
            <w:tcW w:w="1559" w:type="dxa"/>
          </w:tcPr>
          <w:p w:rsidR="00C83519" w:rsidRDefault="00C83519" w:rsidP="0070268E">
            <w:pPr>
              <w:pStyle w:val="a3"/>
              <w:bidi w:val="0"/>
              <w:spacing w:line="360" w:lineRule="auto"/>
              <w:ind w:left="0"/>
              <w:jc w:val="center"/>
              <w:rPr>
                <w:sz w:val="24"/>
                <w:szCs w:val="24"/>
              </w:rPr>
            </w:pPr>
            <w:r>
              <w:rPr>
                <w:sz w:val="24"/>
                <w:szCs w:val="24"/>
              </w:rPr>
              <w:t>Nature?</w:t>
            </w:r>
          </w:p>
        </w:tc>
        <w:tc>
          <w:tcPr>
            <w:tcW w:w="1418" w:type="dxa"/>
          </w:tcPr>
          <w:p w:rsidR="00C83519" w:rsidRDefault="00C83519" w:rsidP="0070268E">
            <w:pPr>
              <w:pStyle w:val="a3"/>
              <w:bidi w:val="0"/>
              <w:spacing w:line="360" w:lineRule="auto"/>
              <w:ind w:left="0"/>
              <w:jc w:val="center"/>
              <w:rPr>
                <w:sz w:val="24"/>
                <w:szCs w:val="24"/>
              </w:rPr>
            </w:pPr>
            <w:r>
              <w:rPr>
                <w:sz w:val="24"/>
                <w:szCs w:val="24"/>
              </w:rPr>
              <w:t>Function?</w:t>
            </w:r>
          </w:p>
        </w:tc>
        <w:tc>
          <w:tcPr>
            <w:tcW w:w="2210" w:type="dxa"/>
          </w:tcPr>
          <w:p w:rsidR="00C83519" w:rsidRDefault="00C83519" w:rsidP="0070268E">
            <w:pPr>
              <w:pStyle w:val="a3"/>
              <w:bidi w:val="0"/>
              <w:spacing w:line="360" w:lineRule="auto"/>
              <w:ind w:left="0"/>
              <w:jc w:val="center"/>
              <w:rPr>
                <w:sz w:val="24"/>
                <w:szCs w:val="24"/>
              </w:rPr>
            </w:pPr>
            <w:r>
              <w:rPr>
                <w:sz w:val="24"/>
                <w:szCs w:val="24"/>
              </w:rPr>
              <w:t>The modified item?</w:t>
            </w:r>
          </w:p>
        </w:tc>
      </w:tr>
      <w:tr w:rsidR="00C83519" w:rsidTr="0007153C">
        <w:tc>
          <w:tcPr>
            <w:tcW w:w="916" w:type="dxa"/>
          </w:tcPr>
          <w:p w:rsidR="00C83519" w:rsidRDefault="00C83519" w:rsidP="0070268E">
            <w:pPr>
              <w:pStyle w:val="a3"/>
              <w:bidi w:val="0"/>
              <w:spacing w:line="360" w:lineRule="auto"/>
              <w:ind w:left="0"/>
              <w:rPr>
                <w:sz w:val="24"/>
                <w:szCs w:val="24"/>
              </w:rPr>
            </w:pPr>
            <w:r>
              <w:rPr>
                <w:sz w:val="24"/>
                <w:szCs w:val="24"/>
              </w:rPr>
              <w:t>Pre</w:t>
            </w:r>
          </w:p>
        </w:tc>
        <w:tc>
          <w:tcPr>
            <w:tcW w:w="3859" w:type="dxa"/>
          </w:tcPr>
          <w:p w:rsidR="00C83519" w:rsidRDefault="0007153C" w:rsidP="0070268E">
            <w:pPr>
              <w:pStyle w:val="a3"/>
              <w:bidi w:val="0"/>
              <w:spacing w:line="360" w:lineRule="auto"/>
              <w:ind w:left="0"/>
              <w:rPr>
                <w:sz w:val="24"/>
                <w:szCs w:val="24"/>
              </w:rPr>
            </w:pPr>
            <w:r>
              <w:rPr>
                <w:sz w:val="24"/>
                <w:szCs w:val="24"/>
              </w:rPr>
              <w:t xml:space="preserve">Tasteful </w:t>
            </w:r>
          </w:p>
        </w:tc>
        <w:tc>
          <w:tcPr>
            <w:tcW w:w="1559" w:type="dxa"/>
          </w:tcPr>
          <w:p w:rsidR="00C83519" w:rsidRDefault="0007153C" w:rsidP="0070268E">
            <w:pPr>
              <w:pStyle w:val="a3"/>
              <w:bidi w:val="0"/>
              <w:spacing w:line="360" w:lineRule="auto"/>
              <w:ind w:left="0"/>
              <w:rPr>
                <w:sz w:val="24"/>
                <w:szCs w:val="24"/>
              </w:rPr>
            </w:pPr>
            <w:r>
              <w:rPr>
                <w:sz w:val="24"/>
                <w:szCs w:val="24"/>
              </w:rPr>
              <w:t xml:space="preserve">Adjective </w:t>
            </w:r>
          </w:p>
        </w:tc>
        <w:tc>
          <w:tcPr>
            <w:tcW w:w="1418" w:type="dxa"/>
          </w:tcPr>
          <w:p w:rsidR="00C83519" w:rsidRDefault="0007153C" w:rsidP="0070268E">
            <w:pPr>
              <w:pStyle w:val="a3"/>
              <w:bidi w:val="0"/>
              <w:spacing w:line="360" w:lineRule="auto"/>
              <w:ind w:left="0"/>
              <w:rPr>
                <w:sz w:val="24"/>
                <w:szCs w:val="24"/>
              </w:rPr>
            </w:pPr>
            <w:r>
              <w:rPr>
                <w:sz w:val="24"/>
                <w:szCs w:val="24"/>
              </w:rPr>
              <w:t xml:space="preserve">Adjective </w:t>
            </w:r>
          </w:p>
        </w:tc>
        <w:tc>
          <w:tcPr>
            <w:tcW w:w="2210" w:type="dxa"/>
          </w:tcPr>
          <w:p w:rsidR="00C83519" w:rsidRDefault="0007153C" w:rsidP="0070268E">
            <w:pPr>
              <w:pStyle w:val="a3"/>
              <w:bidi w:val="0"/>
              <w:spacing w:line="360" w:lineRule="auto"/>
              <w:ind w:left="0"/>
              <w:rPr>
                <w:sz w:val="24"/>
                <w:szCs w:val="24"/>
              </w:rPr>
            </w:pPr>
            <w:r>
              <w:rPr>
                <w:sz w:val="24"/>
                <w:szCs w:val="24"/>
              </w:rPr>
              <w:t xml:space="preserve">Toys </w:t>
            </w:r>
          </w:p>
        </w:tc>
      </w:tr>
      <w:tr w:rsidR="00C83519" w:rsidTr="0007153C">
        <w:tc>
          <w:tcPr>
            <w:tcW w:w="916" w:type="dxa"/>
          </w:tcPr>
          <w:p w:rsidR="00C83519" w:rsidRDefault="00C83519" w:rsidP="0070268E">
            <w:pPr>
              <w:pStyle w:val="a3"/>
              <w:bidi w:val="0"/>
              <w:spacing w:line="360" w:lineRule="auto"/>
              <w:ind w:left="0"/>
              <w:rPr>
                <w:sz w:val="24"/>
                <w:szCs w:val="24"/>
              </w:rPr>
            </w:pPr>
            <w:r>
              <w:rPr>
                <w:sz w:val="24"/>
                <w:szCs w:val="24"/>
              </w:rPr>
              <w:lastRenderedPageBreak/>
              <w:t>post</w:t>
            </w:r>
          </w:p>
        </w:tc>
        <w:tc>
          <w:tcPr>
            <w:tcW w:w="3859" w:type="dxa"/>
          </w:tcPr>
          <w:p w:rsidR="00C83519" w:rsidRDefault="0007153C" w:rsidP="0070268E">
            <w:pPr>
              <w:pStyle w:val="a3"/>
              <w:bidi w:val="0"/>
              <w:spacing w:line="360" w:lineRule="auto"/>
              <w:ind w:left="0"/>
              <w:rPr>
                <w:sz w:val="24"/>
                <w:szCs w:val="24"/>
              </w:rPr>
            </w:pPr>
            <w:r>
              <w:rPr>
                <w:sz w:val="24"/>
                <w:szCs w:val="24"/>
              </w:rPr>
              <w:t>Away from some expensive game</w:t>
            </w:r>
          </w:p>
        </w:tc>
        <w:tc>
          <w:tcPr>
            <w:tcW w:w="1559" w:type="dxa"/>
          </w:tcPr>
          <w:p w:rsidR="00C83519" w:rsidRDefault="0007153C" w:rsidP="0070268E">
            <w:pPr>
              <w:pStyle w:val="a3"/>
              <w:bidi w:val="0"/>
              <w:spacing w:line="360" w:lineRule="auto"/>
              <w:ind w:left="0"/>
              <w:rPr>
                <w:sz w:val="24"/>
                <w:szCs w:val="24"/>
              </w:rPr>
            </w:pPr>
            <w:r>
              <w:rPr>
                <w:sz w:val="24"/>
                <w:szCs w:val="24"/>
              </w:rPr>
              <w:t>phrase</w:t>
            </w:r>
          </w:p>
        </w:tc>
        <w:tc>
          <w:tcPr>
            <w:tcW w:w="1418" w:type="dxa"/>
          </w:tcPr>
          <w:p w:rsidR="00C83519" w:rsidRDefault="0007153C" w:rsidP="003556E9">
            <w:pPr>
              <w:pStyle w:val="a3"/>
              <w:bidi w:val="0"/>
              <w:spacing w:line="360" w:lineRule="auto"/>
              <w:ind w:left="0"/>
              <w:rPr>
                <w:sz w:val="24"/>
                <w:szCs w:val="24"/>
              </w:rPr>
            </w:pPr>
            <w:r>
              <w:rPr>
                <w:sz w:val="24"/>
                <w:szCs w:val="24"/>
              </w:rPr>
              <w:t>ad</w:t>
            </w:r>
            <w:r w:rsidR="003556E9">
              <w:rPr>
                <w:sz w:val="24"/>
                <w:szCs w:val="24"/>
              </w:rPr>
              <w:t>jective</w:t>
            </w:r>
          </w:p>
        </w:tc>
        <w:tc>
          <w:tcPr>
            <w:tcW w:w="2210" w:type="dxa"/>
          </w:tcPr>
          <w:p w:rsidR="00C83519" w:rsidRDefault="003556E9" w:rsidP="0070268E">
            <w:pPr>
              <w:pStyle w:val="a3"/>
              <w:bidi w:val="0"/>
              <w:spacing w:line="360" w:lineRule="auto"/>
              <w:ind w:left="0"/>
              <w:rPr>
                <w:sz w:val="24"/>
                <w:szCs w:val="24"/>
              </w:rPr>
            </w:pPr>
            <w:r>
              <w:rPr>
                <w:sz w:val="24"/>
                <w:szCs w:val="24"/>
              </w:rPr>
              <w:t>A child</w:t>
            </w:r>
          </w:p>
        </w:tc>
      </w:tr>
    </w:tbl>
    <w:p w:rsidR="00C83519" w:rsidRDefault="00C83519" w:rsidP="00C83519">
      <w:pPr>
        <w:pStyle w:val="a3"/>
        <w:bidi w:val="0"/>
        <w:spacing w:line="360" w:lineRule="auto"/>
        <w:rPr>
          <w:sz w:val="20"/>
          <w:szCs w:val="20"/>
        </w:rPr>
      </w:pPr>
    </w:p>
    <w:p w:rsidR="00C83519" w:rsidRPr="005E60EE" w:rsidRDefault="00C83519" w:rsidP="00C83519">
      <w:pPr>
        <w:bidi w:val="0"/>
        <w:spacing w:line="360" w:lineRule="auto"/>
        <w:jc w:val="both"/>
        <w:rPr>
          <w:b/>
          <w:bCs/>
        </w:rPr>
      </w:pPr>
      <w:r w:rsidRPr="005E60EE">
        <w:rPr>
          <w:b/>
          <w:bCs/>
        </w:rPr>
        <w:t xml:space="preserve">Task </w:t>
      </w:r>
      <w:r>
        <w:rPr>
          <w:b/>
          <w:bCs/>
        </w:rPr>
        <w:t>II</w:t>
      </w:r>
      <w:r w:rsidRPr="005E60EE">
        <w:rPr>
          <w:b/>
          <w:bCs/>
        </w:rPr>
        <w:t>: Restore the order  of sentences in the following</w:t>
      </w:r>
      <w:r>
        <w:rPr>
          <w:b/>
          <w:bCs/>
        </w:rPr>
        <w:t xml:space="preserve"> </w:t>
      </w:r>
      <w:r w:rsidRPr="00067DB7">
        <w:rPr>
          <w:b/>
          <w:bCs/>
          <w:u w:val="single"/>
        </w:rPr>
        <w:t>introductory  paragraph:</w:t>
      </w:r>
      <w:r>
        <w:rPr>
          <w:b/>
          <w:bCs/>
        </w:rPr>
        <w:t xml:space="preserve">                                      (01.50 pts)</w:t>
      </w:r>
    </w:p>
    <w:p w:rsidR="00C83519" w:rsidRDefault="00C83519" w:rsidP="00C83519">
      <w:pPr>
        <w:pStyle w:val="a3"/>
        <w:numPr>
          <w:ilvl w:val="0"/>
          <w:numId w:val="2"/>
        </w:numPr>
        <w:bidi w:val="0"/>
        <w:spacing w:line="360" w:lineRule="auto"/>
        <w:jc w:val="both"/>
      </w:pPr>
      <w:r w:rsidRPr="00A6639C">
        <w:t xml:space="preserve">When I was a young boy growing up on New York’s Long Island in the 1950s, it was common to see boys and their fathers gathering in the roads in front of their homes on warm summer evenings to “have a catch.” </w:t>
      </w:r>
      <w:r>
        <w:t xml:space="preserve">                    </w:t>
      </w:r>
    </w:p>
    <w:p w:rsidR="00C83519" w:rsidRDefault="00C83519" w:rsidP="00C83519">
      <w:pPr>
        <w:pStyle w:val="a3"/>
        <w:numPr>
          <w:ilvl w:val="0"/>
          <w:numId w:val="2"/>
        </w:numPr>
        <w:bidi w:val="0"/>
        <w:spacing w:line="360" w:lineRule="auto"/>
        <w:jc w:val="both"/>
      </w:pPr>
      <w:r w:rsidRPr="00A6639C">
        <w:t xml:space="preserve"> She would happily grab a glove, run out to the road and then fire fastballs at me </w:t>
      </w:r>
      <w:r w:rsidRPr="00DF4251">
        <w:t>that</w:t>
      </w:r>
      <w:r w:rsidRPr="00A6639C">
        <w:t xml:space="preserve"> cracked my glove and left my hand stinging.</w:t>
      </w:r>
    </w:p>
    <w:p w:rsidR="00C83519" w:rsidRDefault="00C83519" w:rsidP="00C83519">
      <w:pPr>
        <w:pStyle w:val="a3"/>
        <w:numPr>
          <w:ilvl w:val="0"/>
          <w:numId w:val="2"/>
        </w:numPr>
        <w:bidi w:val="0"/>
        <w:spacing w:line="360" w:lineRule="auto"/>
        <w:jc w:val="both"/>
      </w:pPr>
      <w:r w:rsidRPr="00A6639C">
        <w:t xml:space="preserve"> I can still recall how delighted I was tossing the ball with Mom and hearing the comments from my friends and neighbors: “Where did your mother learn to throw a</w:t>
      </w:r>
      <w:r>
        <w:t xml:space="preserve"> ball like that."</w:t>
      </w:r>
      <w:r w:rsidRPr="00A6639C">
        <w:t xml:space="preserve"> </w:t>
      </w:r>
    </w:p>
    <w:p w:rsidR="00C83519" w:rsidRDefault="00C83519" w:rsidP="00C83519">
      <w:pPr>
        <w:pStyle w:val="a3"/>
        <w:numPr>
          <w:ilvl w:val="0"/>
          <w:numId w:val="2"/>
        </w:numPr>
        <w:bidi w:val="0"/>
        <w:spacing w:line="360" w:lineRule="auto"/>
        <w:jc w:val="both"/>
      </w:pPr>
      <w:r w:rsidRPr="00DF4251">
        <w:t>That was the term</w:t>
      </w:r>
      <w:r w:rsidRPr="002644B4">
        <w:t xml:space="preserve"> </w:t>
      </w:r>
      <w:r w:rsidRPr="00A6639C">
        <w:t xml:space="preserve">we had for tossing a baseball while we talked about school, jobs and life in general. Although my dad and I had many catches together, my most memorable </w:t>
      </w:r>
      <w:r w:rsidRPr="00DF4251">
        <w:t>ones</w:t>
      </w:r>
      <w:r w:rsidRPr="00A6639C">
        <w:t xml:space="preserve"> were with my mother.</w:t>
      </w:r>
    </w:p>
    <w:p w:rsidR="00C83519" w:rsidRDefault="00C83519" w:rsidP="00C83519">
      <w:pPr>
        <w:pStyle w:val="a3"/>
        <w:numPr>
          <w:ilvl w:val="0"/>
          <w:numId w:val="2"/>
        </w:numPr>
        <w:bidi w:val="0"/>
        <w:spacing w:line="360" w:lineRule="auto"/>
        <w:jc w:val="both"/>
      </w:pPr>
      <w:r w:rsidRPr="00A6639C">
        <w:t xml:space="preserve"> She never showed any motherly concern, though, just a broad grin with the tip of her tongue exposed in the corner of her mouth. This was her game face.</w:t>
      </w:r>
    </w:p>
    <w:tbl>
      <w:tblPr>
        <w:tblStyle w:val="a4"/>
        <w:tblW w:w="0" w:type="auto"/>
        <w:tblInd w:w="1951" w:type="dxa"/>
        <w:tblLook w:val="04A0"/>
      </w:tblPr>
      <w:tblGrid>
        <w:gridCol w:w="1276"/>
        <w:gridCol w:w="850"/>
        <w:gridCol w:w="709"/>
        <w:gridCol w:w="709"/>
        <w:gridCol w:w="709"/>
        <w:gridCol w:w="708"/>
      </w:tblGrid>
      <w:tr w:rsidR="00C83519" w:rsidTr="0070268E">
        <w:tc>
          <w:tcPr>
            <w:tcW w:w="1276" w:type="dxa"/>
          </w:tcPr>
          <w:p w:rsidR="00C83519" w:rsidRDefault="00C83519" w:rsidP="0070268E">
            <w:pPr>
              <w:bidi w:val="0"/>
              <w:spacing w:line="360" w:lineRule="auto"/>
              <w:jc w:val="center"/>
            </w:pPr>
            <w:r>
              <w:t>Order</w:t>
            </w:r>
          </w:p>
        </w:tc>
        <w:tc>
          <w:tcPr>
            <w:tcW w:w="850" w:type="dxa"/>
          </w:tcPr>
          <w:p w:rsidR="00C83519" w:rsidRDefault="00C83519" w:rsidP="0070268E">
            <w:pPr>
              <w:bidi w:val="0"/>
              <w:spacing w:line="360" w:lineRule="auto"/>
              <w:jc w:val="center"/>
            </w:pPr>
            <w:r>
              <w:t>A</w:t>
            </w:r>
          </w:p>
        </w:tc>
        <w:tc>
          <w:tcPr>
            <w:tcW w:w="709" w:type="dxa"/>
          </w:tcPr>
          <w:p w:rsidR="00C83519" w:rsidRDefault="00C83519" w:rsidP="0070268E">
            <w:pPr>
              <w:bidi w:val="0"/>
              <w:spacing w:line="360" w:lineRule="auto"/>
              <w:jc w:val="center"/>
            </w:pPr>
            <w:r>
              <w:t>B</w:t>
            </w:r>
          </w:p>
        </w:tc>
        <w:tc>
          <w:tcPr>
            <w:tcW w:w="709" w:type="dxa"/>
          </w:tcPr>
          <w:p w:rsidR="00C83519" w:rsidRDefault="00C83519" w:rsidP="0070268E">
            <w:pPr>
              <w:bidi w:val="0"/>
              <w:spacing w:line="360" w:lineRule="auto"/>
              <w:jc w:val="center"/>
            </w:pPr>
            <w:r>
              <w:t>C</w:t>
            </w:r>
          </w:p>
        </w:tc>
        <w:tc>
          <w:tcPr>
            <w:tcW w:w="709" w:type="dxa"/>
          </w:tcPr>
          <w:p w:rsidR="00C83519" w:rsidRDefault="00C83519" w:rsidP="0070268E">
            <w:pPr>
              <w:bidi w:val="0"/>
              <w:spacing w:line="360" w:lineRule="auto"/>
              <w:jc w:val="center"/>
            </w:pPr>
            <w:r>
              <w:t>D</w:t>
            </w:r>
          </w:p>
        </w:tc>
        <w:tc>
          <w:tcPr>
            <w:tcW w:w="708" w:type="dxa"/>
          </w:tcPr>
          <w:p w:rsidR="00C83519" w:rsidRDefault="00C83519" w:rsidP="0070268E">
            <w:pPr>
              <w:bidi w:val="0"/>
              <w:spacing w:line="360" w:lineRule="auto"/>
              <w:jc w:val="center"/>
            </w:pPr>
            <w:r>
              <w:t>E</w:t>
            </w:r>
          </w:p>
        </w:tc>
      </w:tr>
      <w:tr w:rsidR="00C83519" w:rsidTr="0070268E">
        <w:tc>
          <w:tcPr>
            <w:tcW w:w="1276" w:type="dxa"/>
          </w:tcPr>
          <w:p w:rsidR="00C83519" w:rsidRPr="003556E9" w:rsidRDefault="00C83519" w:rsidP="0070268E">
            <w:pPr>
              <w:bidi w:val="0"/>
              <w:spacing w:line="360" w:lineRule="auto"/>
              <w:jc w:val="center"/>
              <w:rPr>
                <w:b/>
                <w:bCs/>
                <w:highlight w:val="yellow"/>
              </w:rPr>
            </w:pPr>
            <w:r w:rsidRPr="003556E9">
              <w:rPr>
                <w:b/>
                <w:bCs/>
                <w:highlight w:val="yellow"/>
              </w:rPr>
              <w:t>Ideas</w:t>
            </w:r>
          </w:p>
        </w:tc>
        <w:tc>
          <w:tcPr>
            <w:tcW w:w="850" w:type="dxa"/>
          </w:tcPr>
          <w:p w:rsidR="00C83519" w:rsidRPr="003556E9" w:rsidRDefault="003556E9" w:rsidP="0070268E">
            <w:pPr>
              <w:bidi w:val="0"/>
              <w:spacing w:line="360" w:lineRule="auto"/>
              <w:jc w:val="center"/>
              <w:rPr>
                <w:b/>
                <w:bCs/>
                <w:highlight w:val="yellow"/>
              </w:rPr>
            </w:pPr>
            <w:r w:rsidRPr="003556E9">
              <w:rPr>
                <w:b/>
                <w:bCs/>
                <w:highlight w:val="yellow"/>
              </w:rPr>
              <w:t>1</w:t>
            </w:r>
          </w:p>
        </w:tc>
        <w:tc>
          <w:tcPr>
            <w:tcW w:w="709" w:type="dxa"/>
          </w:tcPr>
          <w:p w:rsidR="00C83519" w:rsidRPr="003556E9" w:rsidRDefault="003556E9" w:rsidP="0070268E">
            <w:pPr>
              <w:bidi w:val="0"/>
              <w:spacing w:line="360" w:lineRule="auto"/>
              <w:jc w:val="center"/>
              <w:rPr>
                <w:b/>
                <w:bCs/>
                <w:highlight w:val="yellow"/>
              </w:rPr>
            </w:pPr>
            <w:r w:rsidRPr="003556E9">
              <w:rPr>
                <w:b/>
                <w:bCs/>
                <w:highlight w:val="yellow"/>
              </w:rPr>
              <w:t>4</w:t>
            </w:r>
          </w:p>
        </w:tc>
        <w:tc>
          <w:tcPr>
            <w:tcW w:w="709" w:type="dxa"/>
          </w:tcPr>
          <w:p w:rsidR="00C83519" w:rsidRPr="003556E9" w:rsidRDefault="003556E9" w:rsidP="0070268E">
            <w:pPr>
              <w:bidi w:val="0"/>
              <w:spacing w:line="360" w:lineRule="auto"/>
              <w:jc w:val="center"/>
              <w:rPr>
                <w:b/>
                <w:bCs/>
                <w:highlight w:val="yellow"/>
              </w:rPr>
            </w:pPr>
            <w:r w:rsidRPr="003556E9">
              <w:rPr>
                <w:b/>
                <w:bCs/>
                <w:highlight w:val="yellow"/>
              </w:rPr>
              <w:t>2</w:t>
            </w:r>
          </w:p>
        </w:tc>
        <w:tc>
          <w:tcPr>
            <w:tcW w:w="709" w:type="dxa"/>
          </w:tcPr>
          <w:p w:rsidR="00C83519" w:rsidRPr="003556E9" w:rsidRDefault="003556E9" w:rsidP="0070268E">
            <w:pPr>
              <w:bidi w:val="0"/>
              <w:spacing w:line="360" w:lineRule="auto"/>
              <w:jc w:val="center"/>
              <w:rPr>
                <w:b/>
                <w:bCs/>
                <w:highlight w:val="yellow"/>
              </w:rPr>
            </w:pPr>
            <w:r w:rsidRPr="003556E9">
              <w:rPr>
                <w:b/>
                <w:bCs/>
                <w:highlight w:val="yellow"/>
              </w:rPr>
              <w:t>5</w:t>
            </w:r>
          </w:p>
        </w:tc>
        <w:tc>
          <w:tcPr>
            <w:tcW w:w="708" w:type="dxa"/>
          </w:tcPr>
          <w:p w:rsidR="00C83519" w:rsidRPr="003556E9" w:rsidRDefault="003556E9" w:rsidP="0070268E">
            <w:pPr>
              <w:bidi w:val="0"/>
              <w:spacing w:line="360" w:lineRule="auto"/>
              <w:jc w:val="center"/>
              <w:rPr>
                <w:b/>
                <w:bCs/>
                <w:highlight w:val="yellow"/>
              </w:rPr>
            </w:pPr>
            <w:r w:rsidRPr="003556E9">
              <w:rPr>
                <w:b/>
                <w:bCs/>
                <w:highlight w:val="yellow"/>
              </w:rPr>
              <w:t>3</w:t>
            </w:r>
          </w:p>
        </w:tc>
      </w:tr>
    </w:tbl>
    <w:p w:rsidR="00C83519" w:rsidRPr="00397851" w:rsidRDefault="00C83519" w:rsidP="00C83519">
      <w:pPr>
        <w:pStyle w:val="a3"/>
        <w:bidi w:val="0"/>
        <w:spacing w:line="360" w:lineRule="auto"/>
        <w:rPr>
          <w:sz w:val="20"/>
          <w:szCs w:val="20"/>
        </w:rPr>
      </w:pPr>
    </w:p>
    <w:p w:rsidR="00C83519" w:rsidRPr="006766B5" w:rsidRDefault="00C83519" w:rsidP="00C83519">
      <w:pPr>
        <w:pStyle w:val="a3"/>
        <w:numPr>
          <w:ilvl w:val="0"/>
          <w:numId w:val="3"/>
        </w:numPr>
        <w:bidi w:val="0"/>
        <w:spacing w:line="360" w:lineRule="auto"/>
        <w:rPr>
          <w:b/>
          <w:bCs/>
          <w:sz w:val="24"/>
          <w:szCs w:val="24"/>
        </w:rPr>
      </w:pPr>
      <w:r w:rsidRPr="006766B5">
        <w:rPr>
          <w:b/>
          <w:bCs/>
          <w:sz w:val="24"/>
          <w:szCs w:val="24"/>
        </w:rPr>
        <w:t>Answer the following questions:</w:t>
      </w:r>
      <w:r>
        <w:rPr>
          <w:b/>
          <w:bCs/>
          <w:sz w:val="24"/>
          <w:szCs w:val="24"/>
        </w:rPr>
        <w:t xml:space="preserve">                                                                                      (01.50 pts)</w:t>
      </w:r>
    </w:p>
    <w:p w:rsidR="00C83519" w:rsidRDefault="00C83519" w:rsidP="00C83519">
      <w:pPr>
        <w:pStyle w:val="a3"/>
        <w:numPr>
          <w:ilvl w:val="0"/>
          <w:numId w:val="4"/>
        </w:numPr>
        <w:bidi w:val="0"/>
        <w:spacing w:line="360" w:lineRule="auto"/>
        <w:rPr>
          <w:sz w:val="24"/>
          <w:szCs w:val="24"/>
        </w:rPr>
      </w:pPr>
      <w:r>
        <w:rPr>
          <w:sz w:val="24"/>
          <w:szCs w:val="24"/>
        </w:rPr>
        <w:t xml:space="preserve">What elements helped you restore the order? </w:t>
      </w:r>
    </w:p>
    <w:p w:rsidR="00C83519" w:rsidRPr="003556E9" w:rsidRDefault="003556E9" w:rsidP="003556E9">
      <w:pPr>
        <w:pStyle w:val="a3"/>
        <w:numPr>
          <w:ilvl w:val="0"/>
          <w:numId w:val="5"/>
        </w:numPr>
        <w:bidi w:val="0"/>
        <w:spacing w:line="360" w:lineRule="auto"/>
        <w:rPr>
          <w:sz w:val="24"/>
          <w:szCs w:val="24"/>
          <w:highlight w:val="yellow"/>
        </w:rPr>
      </w:pPr>
      <w:r w:rsidRPr="003556E9">
        <w:rPr>
          <w:sz w:val="24"/>
          <w:szCs w:val="24"/>
          <w:highlight w:val="yellow"/>
        </w:rPr>
        <w:t>Modifiers such as 'That' in S4 referring to ' catch" in S1;</w:t>
      </w:r>
    </w:p>
    <w:p w:rsidR="003556E9" w:rsidRPr="003556E9" w:rsidRDefault="003556E9" w:rsidP="003556E9">
      <w:pPr>
        <w:pStyle w:val="a3"/>
        <w:numPr>
          <w:ilvl w:val="0"/>
          <w:numId w:val="5"/>
        </w:numPr>
        <w:bidi w:val="0"/>
        <w:spacing w:line="360" w:lineRule="auto"/>
        <w:rPr>
          <w:sz w:val="24"/>
          <w:szCs w:val="24"/>
          <w:highlight w:val="yellow"/>
        </w:rPr>
      </w:pPr>
      <w:r w:rsidRPr="003556E9">
        <w:rPr>
          <w:sz w:val="24"/>
          <w:szCs w:val="24"/>
          <w:highlight w:val="yellow"/>
        </w:rPr>
        <w:t>Sequence of ideas: 'stinging' inS2 and 'motherly concern in S5</w:t>
      </w:r>
    </w:p>
    <w:p w:rsidR="003556E9" w:rsidRPr="003556E9" w:rsidRDefault="003556E9" w:rsidP="003556E9">
      <w:pPr>
        <w:pStyle w:val="a3"/>
        <w:numPr>
          <w:ilvl w:val="0"/>
          <w:numId w:val="5"/>
        </w:numPr>
        <w:bidi w:val="0"/>
        <w:spacing w:line="360" w:lineRule="auto"/>
        <w:rPr>
          <w:sz w:val="24"/>
          <w:szCs w:val="24"/>
          <w:highlight w:val="yellow"/>
        </w:rPr>
      </w:pPr>
      <w:r w:rsidRPr="003556E9">
        <w:rPr>
          <w:sz w:val="24"/>
          <w:szCs w:val="24"/>
          <w:highlight w:val="yellow"/>
        </w:rPr>
        <w:t>Any other correct answers are acceptable.</w:t>
      </w:r>
    </w:p>
    <w:p w:rsidR="00C83519" w:rsidRDefault="00C83519" w:rsidP="00C83519">
      <w:pPr>
        <w:pStyle w:val="a3"/>
        <w:numPr>
          <w:ilvl w:val="0"/>
          <w:numId w:val="4"/>
        </w:numPr>
        <w:bidi w:val="0"/>
        <w:spacing w:line="360" w:lineRule="auto"/>
        <w:rPr>
          <w:sz w:val="24"/>
          <w:szCs w:val="24"/>
        </w:rPr>
      </w:pPr>
      <w:r>
        <w:rPr>
          <w:sz w:val="24"/>
          <w:szCs w:val="24"/>
        </w:rPr>
        <w:t>In your opinion, what  will the essay be about?</w:t>
      </w:r>
    </w:p>
    <w:p w:rsidR="00C83519" w:rsidRPr="003556E9" w:rsidRDefault="003556E9" w:rsidP="003556E9">
      <w:pPr>
        <w:pStyle w:val="a3"/>
        <w:bidi w:val="0"/>
        <w:spacing w:line="360" w:lineRule="auto"/>
        <w:ind w:left="1440"/>
        <w:rPr>
          <w:b/>
          <w:bCs/>
          <w:sz w:val="24"/>
          <w:szCs w:val="24"/>
        </w:rPr>
      </w:pPr>
      <w:r w:rsidRPr="003556E9">
        <w:rPr>
          <w:b/>
          <w:bCs/>
          <w:sz w:val="24"/>
          <w:szCs w:val="24"/>
          <w:highlight w:val="yellow"/>
        </w:rPr>
        <w:t>His mother's experience with baseball</w:t>
      </w:r>
    </w:p>
    <w:p w:rsidR="00C83519" w:rsidRPr="00067DB7" w:rsidRDefault="00C83519" w:rsidP="00C83519">
      <w:pPr>
        <w:pStyle w:val="a3"/>
        <w:bidi w:val="0"/>
        <w:spacing w:line="360" w:lineRule="auto"/>
        <w:ind w:left="1440"/>
        <w:jc w:val="center"/>
        <w:rPr>
          <w:rFonts w:ascii="Script MT Bold" w:hAnsi="Script MT Bold"/>
          <w:sz w:val="32"/>
          <w:szCs w:val="32"/>
        </w:rPr>
      </w:pPr>
      <w:r w:rsidRPr="00067DB7">
        <w:rPr>
          <w:rFonts w:ascii="Script MT Bold" w:hAnsi="Script MT Bold"/>
          <w:sz w:val="32"/>
          <w:szCs w:val="32"/>
        </w:rPr>
        <w:t>Best wishes of good luck</w:t>
      </w:r>
    </w:p>
    <w:p w:rsidR="00C83519" w:rsidRPr="00067DB7" w:rsidRDefault="00C83519" w:rsidP="00C83519">
      <w:pPr>
        <w:shd w:val="clear" w:color="auto" w:fill="FFFFFF"/>
        <w:bidi w:val="0"/>
        <w:spacing w:before="100" w:beforeAutospacing="1" w:after="81" w:line="240" w:lineRule="auto"/>
        <w:jc w:val="center"/>
        <w:rPr>
          <w:rFonts w:ascii="Bookman Old Style" w:eastAsia="Times New Roman" w:hAnsi="Bookman Old Style" w:cs="Helvetica"/>
          <w:color w:val="212326"/>
          <w:sz w:val="21"/>
          <w:szCs w:val="21"/>
        </w:rPr>
      </w:pPr>
      <w:r w:rsidRPr="00FA52C5">
        <w:rPr>
          <w:rFonts w:ascii="Bookman Old Style" w:eastAsia="Times New Roman" w:hAnsi="Bookman Old Style" w:cs="Helvetica"/>
          <w:color w:val="212326"/>
          <w:sz w:val="21"/>
          <w:szCs w:val="21"/>
        </w:rPr>
        <w:t xml:space="preserve"> “It is never too late to be what you might have been.” </w:t>
      </w:r>
      <w:r>
        <w:rPr>
          <w:rFonts w:ascii="Bookman Old Style" w:eastAsia="Times New Roman" w:hAnsi="Bookman Old Style" w:cs="Helvetica"/>
          <w:color w:val="212326"/>
          <w:sz w:val="21"/>
          <w:szCs w:val="21"/>
        </w:rPr>
        <w:t xml:space="preserve">   </w:t>
      </w:r>
      <w:r w:rsidRPr="00067DB7">
        <w:rPr>
          <w:rFonts w:ascii="Bookman Old Style" w:eastAsia="Times New Roman" w:hAnsi="Bookman Old Style" w:cs="Helvetica"/>
          <w:color w:val="212326"/>
          <w:sz w:val="16"/>
          <w:szCs w:val="16"/>
        </w:rPr>
        <w:t>George Eliot</w:t>
      </w:r>
    </w:p>
    <w:p w:rsidR="007D7702" w:rsidRPr="00C83519" w:rsidRDefault="007D7702" w:rsidP="00C83519">
      <w:pPr>
        <w:bidi w:val="0"/>
        <w:rPr>
          <w:rFonts w:hint="cs"/>
          <w:lang w:val="fr-FR"/>
        </w:rPr>
      </w:pPr>
    </w:p>
    <w:sectPr w:rsidR="007D7702" w:rsidRPr="00C83519" w:rsidSect="00C83B93">
      <w:footerReference w:type="default" r:id="rId5"/>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32797"/>
      <w:docPartObj>
        <w:docPartGallery w:val="Page Numbers (Bottom of Page)"/>
        <w:docPartUnique/>
      </w:docPartObj>
    </w:sdtPr>
    <w:sdtEndPr/>
    <w:sdtContent>
      <w:sdt>
        <w:sdtPr>
          <w:rPr>
            <w:rtl/>
          </w:rPr>
          <w:id w:val="167579544"/>
          <w:docPartObj>
            <w:docPartGallery w:val="Page Numbers (Top of Page)"/>
            <w:docPartUnique/>
          </w:docPartObj>
        </w:sdtPr>
        <w:sdtEndPr/>
        <w:sdtContent>
          <w:p w:rsidR="00397851" w:rsidRDefault="003556E9">
            <w:pPr>
              <w:pStyle w:val="a5"/>
              <w:jc w:val="center"/>
            </w:pPr>
            <w:r>
              <w:rPr>
                <w:rtl/>
                <w:lang w:val="ar-SA"/>
              </w:rPr>
              <w:t xml:space="preserve">صفحة </w:t>
            </w:r>
            <w:r>
              <w:rPr>
                <w:b/>
                <w:sz w:val="24"/>
                <w:szCs w:val="24"/>
              </w:rPr>
              <w:fldChar w:fldCharType="begin"/>
            </w:r>
            <w:r>
              <w:rPr>
                <w:b/>
              </w:rPr>
              <w:instrText>PAGE</w:instrText>
            </w:r>
            <w:r>
              <w:rPr>
                <w:b/>
                <w:sz w:val="24"/>
                <w:szCs w:val="24"/>
              </w:rPr>
              <w:fldChar w:fldCharType="separate"/>
            </w:r>
            <w:r>
              <w:rPr>
                <w:b/>
                <w:noProof/>
                <w:sz w:val="24"/>
                <w:szCs w:val="24"/>
                <w:rtl/>
              </w:rPr>
              <w:t>2</w:t>
            </w:r>
            <w:r>
              <w:rPr>
                <w:b/>
                <w:sz w:val="24"/>
                <w:szCs w:val="24"/>
              </w:rPr>
              <w:fldChar w:fldCharType="end"/>
            </w:r>
            <w:r>
              <w:rPr>
                <w:rtl/>
                <w:lang w:val="ar-SA"/>
              </w:rPr>
              <w:t xml:space="preserve"> من </w:t>
            </w:r>
            <w:r>
              <w:rPr>
                <w:b/>
                <w:sz w:val="24"/>
                <w:szCs w:val="24"/>
              </w:rPr>
              <w:fldChar w:fldCharType="begin"/>
            </w:r>
            <w:r>
              <w:rPr>
                <w:b/>
              </w:rPr>
              <w:instrText>NUMPAGES</w:instrText>
            </w:r>
            <w:r>
              <w:rPr>
                <w:b/>
                <w:sz w:val="24"/>
                <w:szCs w:val="24"/>
              </w:rPr>
              <w:fldChar w:fldCharType="separate"/>
            </w:r>
            <w:r>
              <w:rPr>
                <w:b/>
                <w:noProof/>
                <w:sz w:val="24"/>
                <w:szCs w:val="24"/>
                <w:rtl/>
              </w:rPr>
              <w:t>2</w:t>
            </w:r>
            <w:r>
              <w:rPr>
                <w:b/>
                <w:sz w:val="24"/>
                <w:szCs w:val="24"/>
              </w:rPr>
              <w:fldChar w:fldCharType="end"/>
            </w:r>
          </w:p>
        </w:sdtContent>
      </w:sdt>
    </w:sdtContent>
  </w:sdt>
  <w:p w:rsidR="00397851" w:rsidRDefault="003556E9">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454"/>
    <w:multiLevelType w:val="hybridMultilevel"/>
    <w:tmpl w:val="928ED896"/>
    <w:lvl w:ilvl="0" w:tplc="A51E1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935A0"/>
    <w:multiLevelType w:val="hybridMultilevel"/>
    <w:tmpl w:val="ECBC7DCA"/>
    <w:lvl w:ilvl="0" w:tplc="A9EA22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FE47A0"/>
    <w:multiLevelType w:val="hybridMultilevel"/>
    <w:tmpl w:val="17742B16"/>
    <w:lvl w:ilvl="0" w:tplc="43AC79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04C71"/>
    <w:multiLevelType w:val="hybridMultilevel"/>
    <w:tmpl w:val="8202021A"/>
    <w:lvl w:ilvl="0" w:tplc="8910957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EF44443"/>
    <w:multiLevelType w:val="hybridMultilevel"/>
    <w:tmpl w:val="891EBEAC"/>
    <w:lvl w:ilvl="0" w:tplc="A4D4F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displayVerticalDrawingGridEvery w:val="2"/>
  <w:characterSpacingControl w:val="doNotCompress"/>
  <w:compat/>
  <w:rsids>
    <w:rsidRoot w:val="00C83519"/>
    <w:rsid w:val="0007153C"/>
    <w:rsid w:val="003556E9"/>
    <w:rsid w:val="00552DED"/>
    <w:rsid w:val="00575922"/>
    <w:rsid w:val="007D7702"/>
    <w:rsid w:val="00AC1FD2"/>
    <w:rsid w:val="00C835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19"/>
    <w:pPr>
      <w:ind w:left="720"/>
      <w:contextualSpacing/>
    </w:pPr>
  </w:style>
  <w:style w:type="table" w:styleId="a4">
    <w:name w:val="Table Grid"/>
    <w:basedOn w:val="a1"/>
    <w:uiPriority w:val="59"/>
    <w:rsid w:val="00C835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Char"/>
    <w:uiPriority w:val="99"/>
    <w:unhideWhenUsed/>
    <w:rsid w:val="00C83519"/>
    <w:pPr>
      <w:tabs>
        <w:tab w:val="center" w:pos="4153"/>
        <w:tab w:val="right" w:pos="8306"/>
      </w:tabs>
      <w:spacing w:after="0" w:line="240" w:lineRule="auto"/>
    </w:pPr>
  </w:style>
  <w:style w:type="character" w:customStyle="1" w:styleId="Char">
    <w:name w:val="تذييل صفحة Char"/>
    <w:basedOn w:val="a0"/>
    <w:link w:val="a5"/>
    <w:uiPriority w:val="99"/>
    <w:rsid w:val="00C835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723</Words>
  <Characters>4124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cp:revision>
  <dcterms:created xsi:type="dcterms:W3CDTF">2022-12-11T17:06:00Z</dcterms:created>
  <dcterms:modified xsi:type="dcterms:W3CDTF">2022-12-11T17:56:00Z</dcterms:modified>
</cp:coreProperties>
</file>