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80"/>
        <w:gridCol w:w="1502"/>
      </w:tblGrid>
      <w:tr w:rsidR="00F92497" w:rsidRPr="00B14426" w:rsidTr="00DC1080">
        <w:tc>
          <w:tcPr>
            <w:tcW w:w="9180" w:type="dxa"/>
            <w:vAlign w:val="center"/>
          </w:tcPr>
          <w:p w:rsidR="00F92497" w:rsidRPr="00B14426" w:rsidRDefault="00F92497" w:rsidP="00DC10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Hamma</w:t>
            </w:r>
            <w:proofErr w:type="spellEnd"/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Lakhdar</w:t>
            </w:r>
            <w:proofErr w:type="spellEnd"/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University of El-Oued       Faculty of Arts and Languages     Department of English Language</w:t>
            </w:r>
          </w:p>
        </w:tc>
        <w:tc>
          <w:tcPr>
            <w:tcW w:w="1502" w:type="dxa"/>
            <w:vMerge w:val="restart"/>
          </w:tcPr>
          <w:p w:rsidR="00F92497" w:rsidRPr="00B14426" w:rsidRDefault="00F92497" w:rsidP="00DC10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  <w:tr w:rsidR="00F92497" w:rsidRPr="00B14426" w:rsidTr="00DC1080">
        <w:tc>
          <w:tcPr>
            <w:tcW w:w="9180" w:type="dxa"/>
            <w:vAlign w:val="center"/>
          </w:tcPr>
          <w:p w:rsidR="00F92497" w:rsidRPr="00B14426" w:rsidRDefault="00F92497" w:rsidP="00F9249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THIRD Semester TEST </w:t>
            </w:r>
            <w:r w:rsidRPr="00F9249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GB"/>
              </w:rPr>
              <w:t>CORRECTION</w:t>
            </w:r>
          </w:p>
        </w:tc>
        <w:tc>
          <w:tcPr>
            <w:tcW w:w="1502" w:type="dxa"/>
            <w:vMerge/>
          </w:tcPr>
          <w:p w:rsidR="00F92497" w:rsidRPr="00B14426" w:rsidRDefault="00F92497" w:rsidP="00DC10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thick"/>
                <w:lang w:val="en-GB"/>
              </w:rPr>
            </w:pPr>
          </w:p>
        </w:tc>
      </w:tr>
      <w:tr w:rsidR="00F92497" w:rsidRPr="00B14426" w:rsidTr="00DC1080">
        <w:tc>
          <w:tcPr>
            <w:tcW w:w="9180" w:type="dxa"/>
            <w:vAlign w:val="center"/>
          </w:tcPr>
          <w:p w:rsidR="00F92497" w:rsidRPr="00B14426" w:rsidRDefault="00F92497" w:rsidP="00DC108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Level:         Master II</w:t>
            </w:r>
            <w:r w:rsidRPr="00B1442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</w:t>
            </w: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Module:</w:t>
            </w:r>
            <w:r w:rsidRPr="00B1442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</w:t>
            </w: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Ethics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nd Deontology            </w:t>
            </w: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Teacher:   KHELEF                                                   </w:t>
            </w:r>
            <w:r w:rsidRPr="00B1442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502" w:type="dxa"/>
            <w:vMerge/>
          </w:tcPr>
          <w:p w:rsidR="00F92497" w:rsidRPr="00B14426" w:rsidRDefault="00F92497" w:rsidP="00DC108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  <w:tr w:rsidR="00F92497" w:rsidRPr="00B14426" w:rsidTr="00DC1080">
        <w:tc>
          <w:tcPr>
            <w:tcW w:w="9180" w:type="dxa"/>
            <w:vAlign w:val="center"/>
          </w:tcPr>
          <w:p w:rsidR="00F92497" w:rsidRPr="00B14426" w:rsidRDefault="00F92497" w:rsidP="00DC108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Date:</w:t>
            </w:r>
            <w:r w:rsidRPr="00B1442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December 05</w:t>
            </w:r>
            <w:r w:rsidRPr="00B1442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/>
              </w:rPr>
              <w:t>th</w:t>
            </w: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, </w:t>
            </w:r>
            <w:r w:rsidRPr="00B1442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2022           </w:t>
            </w: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Time: </w:t>
            </w:r>
            <w:r w:rsidRPr="00B1442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11: 00 – 12:00               </w:t>
            </w: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Duration:</w:t>
            </w:r>
            <w:r w:rsidRPr="00B1442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1h</w:t>
            </w: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              </w:t>
            </w:r>
          </w:p>
        </w:tc>
        <w:tc>
          <w:tcPr>
            <w:tcW w:w="1502" w:type="dxa"/>
            <w:vMerge w:val="restart"/>
          </w:tcPr>
          <w:p w:rsidR="00F92497" w:rsidRDefault="00F92497" w:rsidP="00DC10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:rsidR="00F92497" w:rsidRPr="003604B2" w:rsidRDefault="00F92497" w:rsidP="00DC108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lang w:val="en-GB"/>
              </w:rPr>
            </w:pPr>
            <w:r w:rsidRPr="003604B2">
              <w:rPr>
                <w:rFonts w:asciiTheme="majorBidi" w:hAnsiTheme="majorBidi" w:cstheme="majorBidi"/>
                <w:b/>
                <w:bCs/>
                <w:sz w:val="44"/>
                <w:szCs w:val="44"/>
                <w:lang w:val="en-GB"/>
              </w:rPr>
              <w:t>15</w:t>
            </w:r>
          </w:p>
        </w:tc>
      </w:tr>
      <w:tr w:rsidR="00F92497" w:rsidRPr="00B14426" w:rsidTr="00DC1080">
        <w:tc>
          <w:tcPr>
            <w:tcW w:w="9180" w:type="dxa"/>
            <w:vAlign w:val="center"/>
          </w:tcPr>
          <w:p w:rsidR="00F92497" w:rsidRPr="00B14426" w:rsidRDefault="00F92497" w:rsidP="00DC108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144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Full Name:                                                                                      Group:</w:t>
            </w:r>
          </w:p>
        </w:tc>
        <w:tc>
          <w:tcPr>
            <w:tcW w:w="1502" w:type="dxa"/>
            <w:vMerge/>
          </w:tcPr>
          <w:p w:rsidR="00F92497" w:rsidRPr="00B14426" w:rsidRDefault="00F92497" w:rsidP="00DC108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F92497" w:rsidRPr="00B14426" w:rsidRDefault="00F92497" w:rsidP="00F92497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F92497" w:rsidRPr="00B14426" w:rsidRDefault="00F92497" w:rsidP="00F9249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4426">
        <w:rPr>
          <w:rFonts w:asciiTheme="majorBidi" w:hAnsiTheme="majorBidi" w:cstheme="majorBidi"/>
          <w:b/>
          <w:bCs/>
          <w:sz w:val="24"/>
          <w:szCs w:val="24"/>
        </w:rPr>
        <w:t>Task One: Say whether the following statements are true or false. In both cases, justify your answer. (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B14426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F92497" w:rsidRPr="00B14426" w:rsidRDefault="00F92497" w:rsidP="00F92497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B14426">
        <w:rPr>
          <w:rFonts w:asciiTheme="majorBidi" w:hAnsiTheme="majorBidi" w:cstheme="majorBidi"/>
          <w:sz w:val="24"/>
          <w:szCs w:val="24"/>
          <w:lang w:val="fr-FR"/>
        </w:rPr>
        <w:t>Ethics</w:t>
      </w:r>
      <w:proofErr w:type="spellEnd"/>
      <w:r w:rsidRPr="00B1442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B14426">
        <w:rPr>
          <w:rFonts w:asciiTheme="majorBidi" w:hAnsiTheme="majorBidi" w:cstheme="majorBidi"/>
          <w:sz w:val="24"/>
          <w:szCs w:val="24"/>
          <w:lang w:val="fr-FR"/>
        </w:rPr>
        <w:t>is</w:t>
      </w:r>
      <w:proofErr w:type="spellEnd"/>
      <w:r w:rsidRPr="00B14426">
        <w:rPr>
          <w:rFonts w:asciiTheme="majorBidi" w:hAnsiTheme="majorBidi" w:cstheme="majorBidi"/>
          <w:sz w:val="24"/>
          <w:szCs w:val="24"/>
          <w:lang w:val="fr-FR"/>
        </w:rPr>
        <w:t xml:space="preserve"> a unique </w:t>
      </w:r>
      <w:proofErr w:type="spellStart"/>
      <w:r w:rsidRPr="00B14426">
        <w:rPr>
          <w:rFonts w:asciiTheme="majorBidi" w:hAnsiTheme="majorBidi" w:cstheme="majorBidi"/>
          <w:sz w:val="24"/>
          <w:szCs w:val="24"/>
          <w:lang w:val="fr-FR"/>
        </w:rPr>
        <w:t>completely</w:t>
      </w:r>
      <w:proofErr w:type="spellEnd"/>
      <w:r w:rsidRPr="00B14426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proofErr w:type="spellStart"/>
      <w:r w:rsidRPr="00B14426">
        <w:rPr>
          <w:rFonts w:asciiTheme="majorBidi" w:hAnsiTheme="majorBidi" w:cstheme="majorBidi"/>
          <w:sz w:val="24"/>
          <w:szCs w:val="24"/>
          <w:lang w:val="fr-FR"/>
        </w:rPr>
        <w:t>independent</w:t>
      </w:r>
      <w:proofErr w:type="spellEnd"/>
      <w:r w:rsidRPr="00B14426">
        <w:rPr>
          <w:rFonts w:asciiTheme="majorBidi" w:hAnsiTheme="majorBidi" w:cstheme="majorBidi"/>
          <w:sz w:val="24"/>
          <w:szCs w:val="24"/>
          <w:lang w:val="fr-FR"/>
        </w:rPr>
        <w:t xml:space="preserve"> discipline . </w:t>
      </w:r>
      <w:r w:rsidRPr="00F92497">
        <w:rPr>
          <w:rFonts w:asciiTheme="majorBidi" w:hAnsiTheme="majorBidi" w:cstheme="majorBidi"/>
          <w:b/>
          <w:bCs/>
          <w:sz w:val="24"/>
          <w:szCs w:val="24"/>
          <w:lang w:val="fr-FR"/>
        </w:rPr>
        <w:t>False</w:t>
      </w:r>
    </w:p>
    <w:p w:rsidR="00F92497" w:rsidRDefault="00F92497" w:rsidP="00F92497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related to other disciplines such as: anthropology, religion, sociology … etc</w:t>
      </w:r>
    </w:p>
    <w:p w:rsidR="00F92497" w:rsidRDefault="00F92497" w:rsidP="00F92497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2497">
        <w:rPr>
          <w:rFonts w:asciiTheme="majorBidi" w:hAnsiTheme="majorBidi" w:cstheme="majorBidi"/>
          <w:sz w:val="24"/>
          <w:szCs w:val="24"/>
          <w:highlight w:val="yellow"/>
        </w:rPr>
        <w:t>The answer may be 'True' if it is well-justified.</w:t>
      </w:r>
    </w:p>
    <w:p w:rsidR="00F92497" w:rsidRPr="00B14426" w:rsidRDefault="00F92497" w:rsidP="00F92497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4426">
        <w:rPr>
          <w:rFonts w:asciiTheme="majorBidi" w:hAnsiTheme="majorBidi" w:cstheme="majorBidi"/>
          <w:sz w:val="24"/>
          <w:szCs w:val="24"/>
        </w:rPr>
        <w:t xml:space="preserve"> Ethics is concerned with recently living humans' rights and duties. </w:t>
      </w:r>
      <w:r w:rsidRPr="00F92497">
        <w:rPr>
          <w:rFonts w:asciiTheme="majorBidi" w:hAnsiTheme="majorBidi" w:cstheme="majorBidi"/>
          <w:b/>
          <w:bCs/>
          <w:sz w:val="24"/>
          <w:szCs w:val="24"/>
        </w:rPr>
        <w:t>False</w:t>
      </w:r>
    </w:p>
    <w:p w:rsidR="00F92497" w:rsidRDefault="00F92497" w:rsidP="00F92497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also concerned with past and future generations in addition to the environment: animals, plants …etc</w:t>
      </w:r>
    </w:p>
    <w:p w:rsidR="00F92497" w:rsidRPr="00B14426" w:rsidRDefault="00F92497" w:rsidP="00F92497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4426">
        <w:rPr>
          <w:rFonts w:asciiTheme="majorBidi" w:hAnsiTheme="majorBidi" w:cstheme="majorBidi"/>
          <w:sz w:val="24"/>
          <w:szCs w:val="24"/>
        </w:rPr>
        <w:t xml:space="preserve"> Researchers have total freedom when experimenting with non human subjects. </w:t>
      </w:r>
      <w:r w:rsidRPr="00F92497">
        <w:rPr>
          <w:rFonts w:asciiTheme="majorBidi" w:hAnsiTheme="majorBidi" w:cstheme="majorBidi"/>
          <w:b/>
          <w:bCs/>
          <w:sz w:val="24"/>
          <w:szCs w:val="24"/>
        </w:rPr>
        <w:t>False</w:t>
      </w:r>
    </w:p>
    <w:p w:rsidR="00F92497" w:rsidRDefault="00F92497" w:rsidP="00F92497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have to respect ethical rules when experimenti</w:t>
      </w:r>
      <w:r w:rsidR="00BA2080">
        <w:rPr>
          <w:rFonts w:asciiTheme="majorBidi" w:hAnsiTheme="majorBidi" w:cstheme="majorBidi"/>
          <w:sz w:val="24"/>
          <w:szCs w:val="24"/>
        </w:rPr>
        <w:t>ng with animals and nature and should make sure their research does not cause any harm to them and does not use material more than what is needed.</w:t>
      </w:r>
    </w:p>
    <w:p w:rsidR="00F92497" w:rsidRPr="00B14426" w:rsidRDefault="00F92497" w:rsidP="00BA2080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4426">
        <w:rPr>
          <w:rFonts w:asciiTheme="majorBidi" w:hAnsiTheme="majorBidi" w:cstheme="majorBidi"/>
          <w:sz w:val="24"/>
          <w:szCs w:val="24"/>
        </w:rPr>
        <w:t xml:space="preserve">Bias in research may occur only when reporting research findings. </w:t>
      </w:r>
      <w:r w:rsidR="00BA2080" w:rsidRPr="00BA2080">
        <w:rPr>
          <w:rFonts w:asciiTheme="majorBidi" w:hAnsiTheme="majorBidi" w:cstheme="majorBidi"/>
          <w:b/>
          <w:bCs/>
          <w:sz w:val="24"/>
          <w:szCs w:val="24"/>
        </w:rPr>
        <w:t>False</w:t>
      </w:r>
    </w:p>
    <w:p w:rsidR="00F92497" w:rsidRDefault="00BA2080" w:rsidP="00F92497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may occur in all research process stages; from topic choice until reporting and publication.</w:t>
      </w:r>
    </w:p>
    <w:p w:rsidR="00F92497" w:rsidRPr="00B14426" w:rsidRDefault="00F92497" w:rsidP="00BA2080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14426">
        <w:rPr>
          <w:rFonts w:asciiTheme="majorBidi" w:hAnsiTheme="majorBidi" w:cstheme="majorBidi"/>
          <w:sz w:val="24"/>
          <w:szCs w:val="24"/>
        </w:rPr>
        <w:t>Ethics specifies humans' duties and obligations towards</w:t>
      </w:r>
      <w:r>
        <w:rPr>
          <w:rFonts w:asciiTheme="majorBidi" w:hAnsiTheme="majorBidi" w:cstheme="majorBidi"/>
          <w:sz w:val="24"/>
          <w:szCs w:val="24"/>
        </w:rPr>
        <w:t xml:space="preserve"> all </w:t>
      </w:r>
      <w:r w:rsidRPr="00B14426">
        <w:rPr>
          <w:rFonts w:asciiTheme="majorBidi" w:hAnsiTheme="majorBidi" w:cstheme="majorBidi"/>
          <w:sz w:val="24"/>
          <w:szCs w:val="24"/>
        </w:rPr>
        <w:t xml:space="preserve"> other</w:t>
      </w:r>
      <w:r>
        <w:rPr>
          <w:rFonts w:asciiTheme="majorBidi" w:hAnsiTheme="majorBidi" w:cstheme="majorBidi"/>
          <w:sz w:val="24"/>
          <w:szCs w:val="24"/>
        </w:rPr>
        <w:t xml:space="preserve"> creatures</w:t>
      </w:r>
      <w:r w:rsidR="00BA2080">
        <w:rPr>
          <w:rFonts w:asciiTheme="majorBidi" w:hAnsiTheme="majorBidi" w:cstheme="majorBidi"/>
          <w:sz w:val="24"/>
          <w:szCs w:val="24"/>
        </w:rPr>
        <w:t xml:space="preserve">. </w:t>
      </w:r>
      <w:r w:rsidR="00BA2080" w:rsidRPr="00BA2080">
        <w:rPr>
          <w:rFonts w:asciiTheme="majorBidi" w:hAnsiTheme="majorBidi" w:cstheme="majorBidi"/>
          <w:b/>
          <w:bCs/>
          <w:sz w:val="24"/>
          <w:szCs w:val="24"/>
        </w:rPr>
        <w:t>True</w:t>
      </w:r>
    </w:p>
    <w:p w:rsidR="00F92497" w:rsidRPr="00BA2080" w:rsidRDefault="00BA2080" w:rsidP="00F92497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2080">
        <w:rPr>
          <w:rFonts w:asciiTheme="majorBidi" w:hAnsiTheme="majorBidi" w:cstheme="majorBidi"/>
          <w:sz w:val="24"/>
          <w:szCs w:val="24"/>
        </w:rPr>
        <w:t>Towards humans and all their traits: c</w:t>
      </w:r>
      <w:r>
        <w:rPr>
          <w:rFonts w:asciiTheme="majorBidi" w:hAnsiTheme="majorBidi" w:cstheme="majorBidi"/>
          <w:sz w:val="24"/>
          <w:szCs w:val="24"/>
        </w:rPr>
        <w:t>ulture, religion…</w:t>
      </w:r>
      <w:r w:rsidRPr="00BA2080">
        <w:rPr>
          <w:rFonts w:asciiTheme="majorBidi" w:hAnsiTheme="majorBidi" w:cstheme="majorBidi"/>
          <w:sz w:val="24"/>
          <w:szCs w:val="24"/>
        </w:rPr>
        <w:t>, environment, animals …etc</w:t>
      </w:r>
    </w:p>
    <w:p w:rsidR="00F92497" w:rsidRDefault="00F92497" w:rsidP="00BA2080">
      <w:pPr>
        <w:pStyle w:val="a4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85627A">
        <w:rPr>
          <w:rFonts w:asciiTheme="majorBidi" w:hAnsiTheme="majorBidi" w:cstheme="majorBidi"/>
          <w:sz w:val="24"/>
          <w:szCs w:val="24"/>
        </w:rPr>
        <w:t xml:space="preserve">thical dilemmas are </w:t>
      </w:r>
      <w:r>
        <w:rPr>
          <w:rFonts w:asciiTheme="majorBidi" w:hAnsiTheme="majorBidi" w:cstheme="majorBidi"/>
          <w:sz w:val="24"/>
          <w:szCs w:val="24"/>
        </w:rPr>
        <w:t xml:space="preserve">not </w:t>
      </w:r>
      <w:r w:rsidRPr="0085627A">
        <w:rPr>
          <w:rFonts w:asciiTheme="majorBidi" w:hAnsiTheme="majorBidi" w:cstheme="majorBidi"/>
          <w:sz w:val="24"/>
          <w:szCs w:val="24"/>
        </w:rPr>
        <w:t>the same</w:t>
      </w:r>
      <w:r w:rsidR="00BA2080">
        <w:rPr>
          <w:rFonts w:asciiTheme="majorBidi" w:hAnsiTheme="majorBidi" w:cstheme="majorBidi"/>
          <w:sz w:val="24"/>
          <w:szCs w:val="24"/>
        </w:rPr>
        <w:t xml:space="preserve">. </w:t>
      </w:r>
      <w:r w:rsidR="00BA2080" w:rsidRPr="00BA2080">
        <w:rPr>
          <w:rFonts w:asciiTheme="majorBidi" w:hAnsiTheme="majorBidi" w:cstheme="majorBidi"/>
          <w:b/>
          <w:bCs/>
          <w:sz w:val="24"/>
          <w:szCs w:val="24"/>
        </w:rPr>
        <w:t>True</w:t>
      </w:r>
    </w:p>
    <w:p w:rsidR="00F92497" w:rsidRPr="0088167A" w:rsidRDefault="00BA2080" w:rsidP="00F92497">
      <w:pPr>
        <w:pStyle w:val="a4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differ according to the agents involved, the context and the sources/ causes of the dilemma.</w:t>
      </w:r>
    </w:p>
    <w:p w:rsidR="00F92497" w:rsidRPr="0088167A" w:rsidRDefault="00F92497" w:rsidP="00F9249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8167A">
        <w:rPr>
          <w:rFonts w:asciiTheme="majorBidi" w:hAnsiTheme="majorBidi" w:cstheme="majorBidi"/>
          <w:b/>
          <w:bCs/>
          <w:sz w:val="24"/>
          <w:szCs w:val="24"/>
        </w:rPr>
        <w:t xml:space="preserve">Task Two: Using your own words and as far as time and space allow, define </w:t>
      </w:r>
      <w:r w:rsidRPr="0088167A">
        <w:rPr>
          <w:rFonts w:asciiTheme="majorBidi" w:hAnsiTheme="majorBidi" w:cstheme="majorBidi"/>
          <w:b/>
          <w:bCs/>
          <w:sz w:val="24"/>
          <w:szCs w:val="24"/>
          <w:u w:val="single"/>
        </w:rPr>
        <w:t>four</w:t>
      </w:r>
      <w:r w:rsidRPr="0088167A">
        <w:rPr>
          <w:rFonts w:asciiTheme="majorBidi" w:hAnsiTheme="majorBidi" w:cstheme="majorBidi"/>
          <w:b/>
          <w:bCs/>
          <w:sz w:val="24"/>
          <w:szCs w:val="24"/>
        </w:rPr>
        <w:t xml:space="preserve"> of the following terms: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(04 points)</w:t>
      </w:r>
    </w:p>
    <w:p w:rsidR="00F92497" w:rsidRDefault="00F92497" w:rsidP="00F9249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79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Utilitarianism – ethical universalism – deontological ethics – ethical dilemma- Research integrity  - teleological ethics  - ethical relativism – research bias – data analysis  - </w:t>
      </w:r>
    </w:p>
    <w:p w:rsidR="00BA2080" w:rsidRDefault="00BA2080" w:rsidP="00BA208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080">
        <w:rPr>
          <w:rFonts w:asciiTheme="majorBidi" w:hAnsiTheme="majorBidi" w:cstheme="majorBidi"/>
          <w:sz w:val="24"/>
          <w:szCs w:val="24"/>
          <w:highlight w:val="yellow"/>
        </w:rPr>
        <w:t>Any definition is considered as long as it is correct and expressed in the student's own language</w:t>
      </w:r>
      <w:r w:rsidR="00DC1080">
        <w:rPr>
          <w:rFonts w:asciiTheme="majorBidi" w:hAnsiTheme="majorBidi" w:cstheme="majorBidi"/>
          <w:sz w:val="24"/>
          <w:szCs w:val="24"/>
          <w:highlight w:val="yellow"/>
        </w:rPr>
        <w:t xml:space="preserve"> (Language correctness is considered)</w:t>
      </w:r>
      <w:r w:rsidR="00DC1080" w:rsidRPr="00DC1080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:rsidR="00F92497" w:rsidRPr="0088167A" w:rsidRDefault="00F92497" w:rsidP="00F92497">
      <w:pPr>
        <w:pStyle w:val="a4"/>
        <w:bidi w:val="0"/>
        <w:spacing w:line="360" w:lineRule="auto"/>
        <w:jc w:val="right"/>
        <w:rPr>
          <w:rFonts w:asciiTheme="majorBidi" w:hAnsiTheme="majorBidi" w:cstheme="majorBidi"/>
          <w:b/>
          <w:bCs/>
          <w:i/>
          <w:iCs/>
        </w:rPr>
      </w:pPr>
      <w:r w:rsidRPr="0088167A">
        <w:rPr>
          <w:rFonts w:asciiTheme="majorBidi" w:hAnsiTheme="majorBidi" w:cstheme="majorBidi"/>
          <w:b/>
          <w:bCs/>
          <w:i/>
          <w:iCs/>
        </w:rPr>
        <w:t>Turn the page over, will you?</w:t>
      </w:r>
    </w:p>
    <w:p w:rsidR="00F92497" w:rsidRDefault="00F92497" w:rsidP="00F9249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92497" w:rsidRPr="00E1423A" w:rsidRDefault="00F92497" w:rsidP="00F9249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423A">
        <w:rPr>
          <w:rFonts w:asciiTheme="majorBidi" w:hAnsiTheme="majorBidi" w:cstheme="majorBidi"/>
          <w:b/>
          <w:bCs/>
          <w:sz w:val="24"/>
          <w:szCs w:val="24"/>
        </w:rPr>
        <w:t>Task Three: As far as time and space allow, answer the following questions as precisely as possible.</w:t>
      </w:r>
    </w:p>
    <w:p w:rsidR="00F92497" w:rsidRPr="00E05B0C" w:rsidRDefault="00F92497" w:rsidP="00F92497">
      <w:pPr>
        <w:pStyle w:val="a4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importance of a code of conduct?  </w:t>
      </w:r>
      <w:r w:rsidRPr="00E05B0C">
        <w:rPr>
          <w:rFonts w:asciiTheme="majorBidi" w:hAnsiTheme="majorBidi" w:cstheme="majorBidi"/>
          <w:b/>
          <w:bCs/>
          <w:sz w:val="24"/>
          <w:szCs w:val="24"/>
        </w:rPr>
        <w:t>(2.5 points)</w:t>
      </w:r>
    </w:p>
    <w:p w:rsidR="00F92497" w:rsidRDefault="00DC1080" w:rsidP="00DC1080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Enhances productivity;</w:t>
      </w:r>
    </w:p>
    <w:p w:rsidR="00DC1080" w:rsidRDefault="00DC1080" w:rsidP="00DC1080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Tries to avoid problems,</w:t>
      </w:r>
    </w:p>
    <w:p w:rsidR="00DC1080" w:rsidRDefault="00DC1080" w:rsidP="00DC1080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Serves as a reference to measure the performance of workers;</w:t>
      </w:r>
    </w:p>
    <w:p w:rsidR="00DC1080" w:rsidRDefault="00DC1080" w:rsidP="00DC1080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Includes the criteria of professionalism;</w:t>
      </w:r>
    </w:p>
    <w:p w:rsidR="00DC1080" w:rsidRDefault="00DC1080" w:rsidP="00DC1080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Specifies duties and rights …etc</w:t>
      </w:r>
    </w:p>
    <w:p w:rsidR="00DC1080" w:rsidRPr="00DC1080" w:rsidRDefault="00DC1080" w:rsidP="00DC1080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C1080">
        <w:rPr>
          <w:rFonts w:asciiTheme="majorBidi" w:hAnsiTheme="majorBidi" w:cstheme="majorBidi"/>
          <w:sz w:val="24"/>
          <w:szCs w:val="24"/>
          <w:highlight w:val="yellow"/>
        </w:rPr>
        <w:t>Four are enough.</w:t>
      </w:r>
    </w:p>
    <w:p w:rsidR="00F92497" w:rsidRDefault="00F92497" w:rsidP="00F92497">
      <w:pPr>
        <w:pStyle w:val="a4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F92497" w:rsidRDefault="00F92497" w:rsidP="00F92497">
      <w:pPr>
        <w:pStyle w:val="a4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why integrity is a key quality in the field of scientific research. </w:t>
      </w:r>
      <w:r w:rsidRPr="00E05B0C">
        <w:rPr>
          <w:rFonts w:asciiTheme="majorBidi" w:hAnsiTheme="majorBidi" w:cstheme="majorBidi"/>
          <w:b/>
          <w:bCs/>
          <w:sz w:val="24"/>
          <w:szCs w:val="24"/>
        </w:rPr>
        <w:t>(2.5 points)</w:t>
      </w:r>
    </w:p>
    <w:p w:rsidR="00F92497" w:rsidRDefault="00DC1080" w:rsidP="00DC1080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Promotes the truth;</w:t>
      </w:r>
    </w:p>
    <w:p w:rsidR="00DC1080" w:rsidRDefault="00DC1080" w:rsidP="00DC1080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Provides reliable outcomes that can be invested for the benefit of humans ( and their environment;</w:t>
      </w:r>
    </w:p>
    <w:p w:rsidR="00DC1080" w:rsidRDefault="00DC1080" w:rsidP="00DC1080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Trustworthy results can be a basis for further research,</w:t>
      </w:r>
    </w:p>
    <w:p w:rsidR="00DC1080" w:rsidRDefault="00DC1080" w:rsidP="00DC1080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Protects</w:t>
      </w:r>
      <w:r w:rsidR="00FD19A8">
        <w:rPr>
          <w:rFonts w:asciiTheme="majorBidi" w:hAnsiTheme="majorBidi" w:cstheme="majorBidi"/>
          <w:sz w:val="24"/>
          <w:szCs w:val="24"/>
        </w:rPr>
        <w:t>/ respects</w:t>
      </w:r>
      <w:r>
        <w:rPr>
          <w:rFonts w:asciiTheme="majorBidi" w:hAnsiTheme="majorBidi" w:cstheme="majorBidi"/>
          <w:sz w:val="24"/>
          <w:szCs w:val="24"/>
        </w:rPr>
        <w:t xml:space="preserve"> the privacy</w:t>
      </w:r>
      <w:r w:rsidR="00FD19A8">
        <w:rPr>
          <w:rFonts w:asciiTheme="majorBidi" w:hAnsiTheme="majorBidi" w:cstheme="majorBidi"/>
          <w:sz w:val="24"/>
          <w:szCs w:val="24"/>
        </w:rPr>
        <w:t xml:space="preserve"> and right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="00FD19A8">
        <w:rPr>
          <w:rFonts w:asciiTheme="majorBidi" w:hAnsiTheme="majorBidi" w:cstheme="majorBidi"/>
          <w:sz w:val="24"/>
          <w:szCs w:val="24"/>
        </w:rPr>
        <w:t xml:space="preserve"> participants and colleagues;</w:t>
      </w:r>
    </w:p>
    <w:p w:rsidR="00FD19A8" w:rsidRDefault="00FD19A8" w:rsidP="00FD19A8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Preserves the environment: animals plants and material in general;</w:t>
      </w:r>
    </w:p>
    <w:p w:rsidR="00FD19A8" w:rsidRDefault="00FD19A8" w:rsidP="00FD19A8">
      <w:pPr>
        <w:pStyle w:val="a4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05213">
        <w:rPr>
          <w:rFonts w:asciiTheme="majorBidi" w:hAnsiTheme="majorBidi" w:cstheme="majorBidi"/>
          <w:sz w:val="24"/>
          <w:szCs w:val="24"/>
          <w:highlight w:val="yellow"/>
        </w:rPr>
        <w:t>….etc any other elements that are relevant are considered</w:t>
      </w:r>
      <w:r w:rsidR="00305213">
        <w:rPr>
          <w:rFonts w:asciiTheme="majorBidi" w:hAnsiTheme="majorBidi" w:cstheme="majorBidi"/>
          <w:sz w:val="24"/>
          <w:szCs w:val="24"/>
        </w:rPr>
        <w:t xml:space="preserve"> </w:t>
      </w:r>
      <w:r w:rsidR="00305213" w:rsidRPr="00305213">
        <w:rPr>
          <w:rFonts w:asciiTheme="majorBidi" w:hAnsiTheme="majorBidi" w:cstheme="majorBidi"/>
          <w:sz w:val="24"/>
          <w:szCs w:val="24"/>
          <w:highlight w:val="yellow"/>
        </w:rPr>
        <w:t>(Four are enough)</w:t>
      </w:r>
    </w:p>
    <w:p w:rsidR="00F92497" w:rsidRDefault="00F92497" w:rsidP="00F92497">
      <w:pPr>
        <w:pStyle w:val="a4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F92497" w:rsidRPr="00A83733" w:rsidRDefault="00F92497" w:rsidP="00F92497">
      <w:pPr>
        <w:pStyle w:val="a6"/>
        <w:shd w:val="clear" w:color="auto" w:fill="FFFFFF"/>
        <w:spacing w:before="0" w:beforeAutospacing="0" w:after="0" w:afterAutospacing="0" w:line="480" w:lineRule="auto"/>
        <w:jc w:val="center"/>
        <w:rPr>
          <w:rFonts w:ascii="Bookman Old Style" w:hAnsi="Bookman Old Style"/>
          <w:b/>
          <w:bCs/>
          <w:color w:val="474747"/>
          <w:sz w:val="22"/>
          <w:szCs w:val="22"/>
        </w:rPr>
      </w:pPr>
      <w:r w:rsidRPr="00A83733">
        <w:rPr>
          <w:rStyle w:val="a7"/>
          <w:rFonts w:ascii="Bookman Old Style" w:hAnsi="Bookman Old Style"/>
          <w:b/>
          <w:bCs/>
          <w:color w:val="474747"/>
          <w:sz w:val="22"/>
          <w:szCs w:val="22"/>
        </w:rPr>
        <w:t>"The only place where success comes before work is in the dictionary."</w:t>
      </w:r>
      <w:r w:rsidRPr="00A83733">
        <w:rPr>
          <w:rFonts w:ascii="Bookman Old Style" w:hAnsi="Bookman Old Style"/>
          <w:b/>
          <w:bCs/>
          <w:color w:val="474747"/>
          <w:sz w:val="22"/>
          <w:szCs w:val="22"/>
        </w:rPr>
        <w:t xml:space="preserve">     Vidal Sassoon</w:t>
      </w:r>
    </w:p>
    <w:p w:rsidR="00F92497" w:rsidRDefault="00F92497" w:rsidP="00F92497">
      <w:pPr>
        <w:pStyle w:val="a4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sectPr w:rsidR="00F92497" w:rsidSect="00DC1080">
      <w:footerReference w:type="default" r:id="rId5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971559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67579544"/>
          <w:docPartObj>
            <w:docPartGallery w:val="Page Numbers (Top of Page)"/>
            <w:docPartUnique/>
          </w:docPartObj>
        </w:sdtPr>
        <w:sdtContent>
          <w:p w:rsidR="00DC1080" w:rsidRDefault="00DC1080">
            <w:pPr>
              <w:pStyle w:val="a5"/>
              <w:jc w:val="center"/>
            </w:pPr>
            <w:r>
              <w:rPr>
                <w:rtl/>
                <w:lang w:val="ar-SA"/>
              </w:rPr>
              <w:t xml:space="preserve">صفحة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5213">
              <w:rPr>
                <w:b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5213">
              <w:rPr>
                <w:b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1080" w:rsidRDefault="00DC1080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8CE"/>
    <w:multiLevelType w:val="hybridMultilevel"/>
    <w:tmpl w:val="C17E9F7A"/>
    <w:lvl w:ilvl="0" w:tplc="75441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67AF"/>
    <w:multiLevelType w:val="hybridMultilevel"/>
    <w:tmpl w:val="F9DC2282"/>
    <w:lvl w:ilvl="0" w:tplc="3C5AA8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75C0A"/>
    <w:multiLevelType w:val="hybridMultilevel"/>
    <w:tmpl w:val="98404D76"/>
    <w:lvl w:ilvl="0" w:tplc="9F7CFDE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C65476"/>
    <w:multiLevelType w:val="hybridMultilevel"/>
    <w:tmpl w:val="14E63BB4"/>
    <w:lvl w:ilvl="0" w:tplc="E5F8E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2497"/>
    <w:rsid w:val="00305213"/>
    <w:rsid w:val="00575922"/>
    <w:rsid w:val="007D7702"/>
    <w:rsid w:val="00AC1FD2"/>
    <w:rsid w:val="00B06BB4"/>
    <w:rsid w:val="00BA2080"/>
    <w:rsid w:val="00DC1080"/>
    <w:rsid w:val="00F92497"/>
    <w:rsid w:val="00FD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497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F92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5"/>
    <w:uiPriority w:val="99"/>
    <w:rsid w:val="00F92497"/>
  </w:style>
  <w:style w:type="paragraph" w:styleId="a6">
    <w:name w:val="Normal (Web)"/>
    <w:basedOn w:val="a"/>
    <w:uiPriority w:val="99"/>
    <w:semiHidden/>
    <w:unhideWhenUsed/>
    <w:rsid w:val="00F924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924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2</cp:revision>
  <dcterms:created xsi:type="dcterms:W3CDTF">2022-12-05T17:39:00Z</dcterms:created>
  <dcterms:modified xsi:type="dcterms:W3CDTF">2022-12-05T18:13:00Z</dcterms:modified>
</cp:coreProperties>
</file>