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A962" w14:textId="77777777" w:rsidR="00600BED" w:rsidRPr="00DB195F" w:rsidRDefault="00600BED" w:rsidP="00600BED">
      <w:pPr>
        <w:spacing w:after="0"/>
        <w:jc w:val="center"/>
        <w:rPr>
          <w:rFonts w:cs="Arabic Transparent"/>
          <w:b/>
          <w:bCs/>
          <w:sz w:val="28"/>
          <w:szCs w:val="28"/>
          <w:lang w:bidi="ar-DZ"/>
        </w:rPr>
      </w:pPr>
      <w:r w:rsidRPr="00DB195F">
        <w:rPr>
          <w:rFonts w:cs="Arabic Transparent" w:hint="cs"/>
          <w:b/>
          <w:bCs/>
          <w:sz w:val="28"/>
          <w:szCs w:val="28"/>
          <w:rtl/>
          <w:lang w:bidi="ar-DZ"/>
        </w:rPr>
        <w:t>بيولوجيا نبات</w:t>
      </w:r>
    </w:p>
    <w:p w14:paraId="231AF3B0" w14:textId="77777777" w:rsidR="00600BED" w:rsidRPr="00DB195F" w:rsidRDefault="00600BED" w:rsidP="00600BED">
      <w:pPr>
        <w:spacing w:after="0"/>
        <w:jc w:val="center"/>
        <w:rPr>
          <w:rFonts w:cs="Arabic Transparent"/>
          <w:b/>
          <w:bCs/>
          <w:sz w:val="28"/>
          <w:szCs w:val="28"/>
          <w:rtl/>
        </w:rPr>
      </w:pPr>
      <w:r w:rsidRPr="00DB195F">
        <w:rPr>
          <w:rFonts w:cs="Arabic Transparent" w:hint="cs"/>
          <w:b/>
          <w:bCs/>
          <w:sz w:val="28"/>
          <w:szCs w:val="28"/>
          <w:rtl/>
          <w:lang w:bidi="ar-DZ"/>
        </w:rPr>
        <w:t xml:space="preserve">الــعــمل التـطبيـقـي </w:t>
      </w:r>
      <w:r>
        <w:rPr>
          <w:rFonts w:cs="Arabic Transparent" w:hint="cs"/>
          <w:b/>
          <w:bCs/>
          <w:sz w:val="28"/>
          <w:szCs w:val="28"/>
          <w:rtl/>
          <w:lang w:bidi="ar-DZ"/>
        </w:rPr>
        <w:t>الثاني</w:t>
      </w:r>
    </w:p>
    <w:p w14:paraId="5C036DAB" w14:textId="77777777" w:rsidR="00600BED" w:rsidRPr="00B0502A" w:rsidRDefault="00600BED" w:rsidP="00600BED">
      <w:pPr>
        <w:spacing w:after="0"/>
        <w:jc w:val="center"/>
        <w:rPr>
          <w:rFonts w:cs="Arabic Transparent"/>
          <w:b/>
          <w:bCs/>
          <w:sz w:val="28"/>
          <w:szCs w:val="28"/>
          <w:lang w:bidi="ar-DZ"/>
        </w:rPr>
      </w:pPr>
      <w:r w:rsidRPr="00B0502A">
        <w:rPr>
          <w:rFonts w:cs="Arabic Transparent" w:hint="cs"/>
          <w:b/>
          <w:bCs/>
          <w:sz w:val="28"/>
          <w:szCs w:val="28"/>
          <w:rtl/>
          <w:lang w:bidi="ar-DZ"/>
        </w:rPr>
        <w:t>دراس</w:t>
      </w:r>
      <w:r>
        <w:rPr>
          <w:rFonts w:cs="Arabic Transparent" w:hint="cs"/>
          <w:b/>
          <w:bCs/>
          <w:sz w:val="28"/>
          <w:szCs w:val="28"/>
          <w:rtl/>
          <w:lang w:bidi="ar-DZ"/>
        </w:rPr>
        <w:t>ــــــــــــ</w:t>
      </w:r>
      <w:r w:rsidRPr="00B0502A">
        <w:rPr>
          <w:rFonts w:cs="Arabic Transparent" w:hint="cs"/>
          <w:b/>
          <w:bCs/>
          <w:sz w:val="28"/>
          <w:szCs w:val="28"/>
          <w:rtl/>
          <w:lang w:bidi="ar-DZ"/>
        </w:rPr>
        <w:t>ة الأنسج</w:t>
      </w:r>
      <w:r>
        <w:rPr>
          <w:rFonts w:cs="Arabic Transparent" w:hint="cs"/>
          <w:b/>
          <w:bCs/>
          <w:sz w:val="28"/>
          <w:szCs w:val="28"/>
          <w:rtl/>
          <w:lang w:bidi="ar-DZ"/>
        </w:rPr>
        <w:t>ـــــــ</w:t>
      </w:r>
      <w:r w:rsidRPr="00B0502A">
        <w:rPr>
          <w:rFonts w:cs="Arabic Transparent" w:hint="cs"/>
          <w:b/>
          <w:bCs/>
          <w:sz w:val="28"/>
          <w:szCs w:val="28"/>
          <w:rtl/>
          <w:lang w:bidi="ar-DZ"/>
        </w:rPr>
        <w:t>ة النباتي</w:t>
      </w:r>
      <w:r>
        <w:rPr>
          <w:rFonts w:cs="Arabic Transparent" w:hint="cs"/>
          <w:b/>
          <w:bCs/>
          <w:sz w:val="28"/>
          <w:szCs w:val="28"/>
          <w:rtl/>
          <w:lang w:bidi="ar-DZ"/>
        </w:rPr>
        <w:t>ـــــــ</w:t>
      </w:r>
      <w:r w:rsidRPr="00B0502A">
        <w:rPr>
          <w:rFonts w:cs="Arabic Transparent" w:hint="cs"/>
          <w:b/>
          <w:bCs/>
          <w:sz w:val="28"/>
          <w:szCs w:val="28"/>
          <w:rtl/>
          <w:lang w:bidi="ar-DZ"/>
        </w:rPr>
        <w:t>ة</w:t>
      </w:r>
    </w:p>
    <w:p w14:paraId="0A9324F2" w14:textId="77777777" w:rsidR="00D53825" w:rsidRDefault="00600BED" w:rsidP="00600BED">
      <w:pPr>
        <w:spacing w:after="0"/>
        <w:jc w:val="center"/>
        <w:rPr>
          <w:rtl/>
          <w:lang w:bidi="ar-DZ"/>
        </w:rPr>
      </w:pPr>
      <w:r w:rsidRPr="00600BED">
        <w:rPr>
          <w:rFonts w:asciiTheme="minorBidi" w:hAnsiTheme="minorBidi"/>
          <w:b/>
          <w:bCs/>
          <w:sz w:val="28"/>
          <w:szCs w:val="28"/>
          <w:rtl/>
        </w:rPr>
        <w:t xml:space="preserve">الأنسجة </w:t>
      </w:r>
      <w:proofErr w:type="spellStart"/>
      <w:r w:rsidRPr="00600BED">
        <w:rPr>
          <w:rFonts w:asciiTheme="minorBidi" w:hAnsiTheme="minorBidi"/>
          <w:b/>
          <w:bCs/>
          <w:sz w:val="28"/>
          <w:szCs w:val="28"/>
          <w:rtl/>
        </w:rPr>
        <w:t>البرنشيمية</w:t>
      </w:r>
      <w:proofErr w:type="spellEnd"/>
    </w:p>
    <w:p w14:paraId="49FD1A00" w14:textId="77777777" w:rsidR="00600BED" w:rsidRPr="00600BED" w:rsidRDefault="00600BED" w:rsidP="00600BED">
      <w:pPr>
        <w:spacing w:after="0"/>
        <w:jc w:val="center"/>
        <w:rPr>
          <w:rtl/>
        </w:rPr>
      </w:pPr>
      <w:r w:rsidRPr="00600BED">
        <w:rPr>
          <w:rFonts w:asciiTheme="minorBidi" w:hAnsiTheme="minorBidi"/>
          <w:b/>
          <w:bCs/>
          <w:sz w:val="28"/>
          <w:szCs w:val="28"/>
          <w:rtl/>
        </w:rPr>
        <w:t xml:space="preserve">الأنسجة </w:t>
      </w:r>
      <w:proofErr w:type="spellStart"/>
      <w:r w:rsidRPr="00600BED">
        <w:rPr>
          <w:rFonts w:asciiTheme="minorBidi" w:hAnsiTheme="minorBidi"/>
          <w:b/>
          <w:bCs/>
          <w:sz w:val="28"/>
          <w:szCs w:val="28"/>
          <w:rtl/>
        </w:rPr>
        <w:t>الكولانشيمية</w:t>
      </w:r>
      <w:proofErr w:type="spellEnd"/>
    </w:p>
    <w:p w14:paraId="0DDB53C9" w14:textId="77777777" w:rsidR="00600BED" w:rsidRPr="00600BED" w:rsidRDefault="00600BED" w:rsidP="002B7EF2">
      <w:pPr>
        <w:spacing w:after="0"/>
        <w:jc w:val="both"/>
        <w:rPr>
          <w:rFonts w:asciiTheme="minorBidi" w:hAnsiTheme="minorBidi"/>
          <w:b/>
          <w:bCs/>
          <w:sz w:val="28"/>
          <w:szCs w:val="28"/>
          <w:rtl/>
        </w:rPr>
      </w:pPr>
      <w:r w:rsidRPr="00600BED">
        <w:rPr>
          <w:rFonts w:asciiTheme="minorBidi" w:hAnsiTheme="minorBidi"/>
          <w:b/>
          <w:bCs/>
          <w:sz w:val="28"/>
          <w:szCs w:val="28"/>
          <w:rtl/>
        </w:rPr>
        <w:t xml:space="preserve">الأنسجة </w:t>
      </w:r>
      <w:proofErr w:type="spellStart"/>
      <w:r w:rsidRPr="00600BED">
        <w:rPr>
          <w:rFonts w:asciiTheme="minorBidi" w:hAnsiTheme="minorBidi"/>
          <w:b/>
          <w:bCs/>
          <w:sz w:val="28"/>
          <w:szCs w:val="28"/>
          <w:rtl/>
        </w:rPr>
        <w:t>البرنشيمية</w:t>
      </w:r>
      <w:proofErr w:type="spellEnd"/>
      <w:r w:rsidRPr="00600BED">
        <w:rPr>
          <w:rFonts w:asciiTheme="minorBidi" w:hAnsiTheme="minorBidi"/>
          <w:b/>
          <w:bCs/>
          <w:sz w:val="28"/>
          <w:szCs w:val="28"/>
          <w:rtl/>
        </w:rPr>
        <w:t xml:space="preserve"> </w:t>
      </w:r>
      <w:proofErr w:type="spellStart"/>
      <w:r w:rsidRPr="008A3536">
        <w:rPr>
          <w:rFonts w:asciiTheme="majorBidi" w:hAnsiTheme="majorBidi" w:cstheme="majorBidi"/>
          <w:b/>
          <w:bCs/>
          <w:sz w:val="28"/>
          <w:szCs w:val="28"/>
        </w:rPr>
        <w:t>Parenchymes</w:t>
      </w:r>
      <w:proofErr w:type="spellEnd"/>
      <w:r w:rsidRPr="00600BED">
        <w:rPr>
          <w:rFonts w:asciiTheme="minorBidi" w:hAnsiTheme="minorBidi"/>
          <w:b/>
          <w:bCs/>
          <w:sz w:val="28"/>
          <w:szCs w:val="28"/>
          <w:rtl/>
        </w:rPr>
        <w:t xml:space="preserve">: </w:t>
      </w:r>
    </w:p>
    <w:p w14:paraId="3229FB12"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sz w:val="28"/>
          <w:szCs w:val="28"/>
          <w:rtl/>
        </w:rPr>
        <w:t xml:space="preserve">تعتبر خلايا هذه الأنسجة أكثر الخلايا انتشاراً في النباتات، حيث توجد في منطقة القشرة والنخاع للجذر والساق وفي النسيج الداخلي للورقة وكذلك الثمار، وهي خلايا حية تختلف في الشكل والوظيفة وتقوم بأغلب الوظائف الحيوية للنبات. </w:t>
      </w:r>
    </w:p>
    <w:p w14:paraId="0F91AC19" w14:textId="77777777" w:rsidR="00600BED" w:rsidRPr="00600BED" w:rsidRDefault="002B7EF2" w:rsidP="002B7EF2">
      <w:pPr>
        <w:spacing w:after="0"/>
        <w:jc w:val="both"/>
        <w:rPr>
          <w:rFonts w:asciiTheme="minorBidi" w:hAnsiTheme="minorBidi"/>
          <w:sz w:val="28"/>
          <w:szCs w:val="28"/>
          <w:rtl/>
        </w:rPr>
      </w:pPr>
      <w:r>
        <w:rPr>
          <w:rFonts w:asciiTheme="minorBidi" w:hAnsiTheme="minorBidi" w:hint="cs"/>
          <w:sz w:val="28"/>
          <w:szCs w:val="28"/>
          <w:rtl/>
        </w:rPr>
        <w:t xml:space="preserve">تتميز </w:t>
      </w:r>
      <w:r w:rsidRPr="00600BED">
        <w:rPr>
          <w:rFonts w:asciiTheme="minorBidi" w:hAnsiTheme="minorBidi"/>
          <w:sz w:val="28"/>
          <w:szCs w:val="28"/>
          <w:rtl/>
        </w:rPr>
        <w:t xml:space="preserve">خلايا </w:t>
      </w:r>
      <w:r w:rsidR="00600BED" w:rsidRPr="00600BED">
        <w:rPr>
          <w:rFonts w:asciiTheme="minorBidi" w:hAnsiTheme="minorBidi"/>
          <w:sz w:val="28"/>
          <w:szCs w:val="28"/>
          <w:rtl/>
        </w:rPr>
        <w:t xml:space="preserve">النسيج </w:t>
      </w:r>
      <w:proofErr w:type="spellStart"/>
      <w:r w:rsidR="00600BED" w:rsidRPr="00600BED">
        <w:rPr>
          <w:rFonts w:asciiTheme="minorBidi" w:hAnsiTheme="minorBidi"/>
          <w:sz w:val="28"/>
          <w:szCs w:val="28"/>
          <w:rtl/>
        </w:rPr>
        <w:t>البارانشيمي</w:t>
      </w:r>
      <w:proofErr w:type="spellEnd"/>
      <w:r w:rsidR="00600BED" w:rsidRPr="00600BED">
        <w:rPr>
          <w:rFonts w:asciiTheme="minorBidi" w:hAnsiTheme="minorBidi"/>
          <w:sz w:val="28"/>
          <w:szCs w:val="28"/>
          <w:rtl/>
        </w:rPr>
        <w:t xml:space="preserve"> </w:t>
      </w:r>
      <w:proofErr w:type="gramStart"/>
      <w:r>
        <w:rPr>
          <w:rFonts w:asciiTheme="minorBidi" w:hAnsiTheme="minorBidi" w:hint="cs"/>
          <w:sz w:val="28"/>
          <w:szCs w:val="28"/>
          <w:rtl/>
        </w:rPr>
        <w:t>بـ</w:t>
      </w:r>
      <w:r w:rsidR="00600BED" w:rsidRPr="00600BED">
        <w:rPr>
          <w:rFonts w:asciiTheme="minorBidi" w:hAnsiTheme="minorBidi"/>
          <w:sz w:val="28"/>
          <w:szCs w:val="28"/>
          <w:rtl/>
        </w:rPr>
        <w:t xml:space="preserve"> :</w:t>
      </w:r>
      <w:proofErr w:type="gramEnd"/>
    </w:p>
    <w:p w14:paraId="6283E44A"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hint="cs"/>
          <w:sz w:val="28"/>
          <w:szCs w:val="28"/>
          <w:rtl/>
        </w:rPr>
        <w:t xml:space="preserve">- </w:t>
      </w:r>
      <w:r w:rsidRPr="00600BED">
        <w:rPr>
          <w:rFonts w:asciiTheme="minorBidi" w:hAnsiTheme="minorBidi"/>
          <w:sz w:val="28"/>
          <w:szCs w:val="28"/>
          <w:rtl/>
        </w:rPr>
        <w:t xml:space="preserve">ذات جدر </w:t>
      </w:r>
      <w:proofErr w:type="gramStart"/>
      <w:r w:rsidRPr="00600BED">
        <w:rPr>
          <w:rFonts w:asciiTheme="minorBidi" w:hAnsiTheme="minorBidi"/>
          <w:sz w:val="28"/>
          <w:szCs w:val="28"/>
          <w:rtl/>
        </w:rPr>
        <w:t>رقيقة .</w:t>
      </w:r>
      <w:proofErr w:type="gramEnd"/>
    </w:p>
    <w:p w14:paraId="78D9E756"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hint="cs"/>
          <w:sz w:val="28"/>
          <w:szCs w:val="28"/>
          <w:rtl/>
        </w:rPr>
        <w:t xml:space="preserve">- </w:t>
      </w:r>
      <w:r w:rsidRPr="00600BED">
        <w:rPr>
          <w:rFonts w:asciiTheme="minorBidi" w:hAnsiTheme="minorBidi"/>
          <w:sz w:val="28"/>
          <w:szCs w:val="28"/>
          <w:rtl/>
        </w:rPr>
        <w:t xml:space="preserve">بينها مسافات </w:t>
      </w:r>
      <w:proofErr w:type="gramStart"/>
      <w:r w:rsidRPr="00600BED">
        <w:rPr>
          <w:rFonts w:asciiTheme="minorBidi" w:hAnsiTheme="minorBidi"/>
          <w:sz w:val="28"/>
          <w:szCs w:val="28"/>
          <w:rtl/>
        </w:rPr>
        <w:t>بينية .</w:t>
      </w:r>
      <w:proofErr w:type="gramEnd"/>
      <w:r w:rsidRPr="00600BED">
        <w:rPr>
          <w:rFonts w:asciiTheme="minorBidi" w:hAnsiTheme="minorBidi"/>
          <w:sz w:val="28"/>
          <w:szCs w:val="28"/>
          <w:rtl/>
        </w:rPr>
        <w:t xml:space="preserve"> </w:t>
      </w:r>
    </w:p>
    <w:p w14:paraId="5A8CC321"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hint="cs"/>
          <w:sz w:val="28"/>
          <w:szCs w:val="28"/>
          <w:rtl/>
        </w:rPr>
        <w:t xml:space="preserve">- </w:t>
      </w:r>
      <w:r w:rsidRPr="00600BED">
        <w:rPr>
          <w:rFonts w:asciiTheme="minorBidi" w:hAnsiTheme="minorBidi"/>
          <w:sz w:val="28"/>
          <w:szCs w:val="28"/>
          <w:rtl/>
        </w:rPr>
        <w:t xml:space="preserve">بها فجوات عصارية </w:t>
      </w:r>
      <w:proofErr w:type="gramStart"/>
      <w:r w:rsidRPr="00600BED">
        <w:rPr>
          <w:rFonts w:asciiTheme="minorBidi" w:hAnsiTheme="minorBidi"/>
          <w:sz w:val="28"/>
          <w:szCs w:val="28"/>
          <w:rtl/>
        </w:rPr>
        <w:t>كبيرة .</w:t>
      </w:r>
      <w:proofErr w:type="gramEnd"/>
      <w:r w:rsidRPr="00600BED">
        <w:rPr>
          <w:rFonts w:asciiTheme="minorBidi" w:hAnsiTheme="minorBidi"/>
          <w:sz w:val="28"/>
          <w:szCs w:val="28"/>
          <w:rtl/>
        </w:rPr>
        <w:t xml:space="preserve"> </w:t>
      </w:r>
    </w:p>
    <w:p w14:paraId="6526B09D"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hint="cs"/>
          <w:sz w:val="28"/>
          <w:szCs w:val="28"/>
          <w:rtl/>
        </w:rPr>
        <w:t xml:space="preserve">- </w:t>
      </w:r>
      <w:r w:rsidRPr="00600BED">
        <w:rPr>
          <w:rFonts w:asciiTheme="minorBidi" w:hAnsiTheme="minorBidi"/>
          <w:sz w:val="28"/>
          <w:szCs w:val="28"/>
          <w:rtl/>
        </w:rPr>
        <w:t xml:space="preserve">السيتوبلازم يحتوي على بلاستيدات خضراء أو ملونة وعديمة </w:t>
      </w:r>
      <w:proofErr w:type="gramStart"/>
      <w:r w:rsidRPr="00600BED">
        <w:rPr>
          <w:rFonts w:asciiTheme="minorBidi" w:hAnsiTheme="minorBidi"/>
          <w:sz w:val="28"/>
          <w:szCs w:val="28"/>
          <w:rtl/>
        </w:rPr>
        <w:t>اللون .</w:t>
      </w:r>
      <w:proofErr w:type="gramEnd"/>
    </w:p>
    <w:p w14:paraId="185258E5" w14:textId="77777777" w:rsidR="00600BED" w:rsidRPr="00600BED" w:rsidRDefault="00600BED" w:rsidP="002B7EF2">
      <w:pPr>
        <w:spacing w:after="0"/>
        <w:jc w:val="both"/>
        <w:rPr>
          <w:rFonts w:asciiTheme="minorBidi" w:hAnsiTheme="minorBidi"/>
          <w:b/>
          <w:bCs/>
          <w:sz w:val="28"/>
          <w:szCs w:val="28"/>
          <w:rtl/>
        </w:rPr>
      </w:pPr>
      <w:r w:rsidRPr="00600BED">
        <w:rPr>
          <w:rFonts w:asciiTheme="minorBidi" w:hAnsiTheme="minorBidi"/>
          <w:b/>
          <w:bCs/>
          <w:sz w:val="28"/>
          <w:szCs w:val="28"/>
          <w:rtl/>
        </w:rPr>
        <w:t xml:space="preserve">الأنسجة </w:t>
      </w:r>
      <w:proofErr w:type="spellStart"/>
      <w:r w:rsidRPr="00600BED">
        <w:rPr>
          <w:rFonts w:asciiTheme="minorBidi" w:hAnsiTheme="minorBidi"/>
          <w:b/>
          <w:bCs/>
          <w:sz w:val="28"/>
          <w:szCs w:val="28"/>
          <w:rtl/>
        </w:rPr>
        <w:t>الكولانشيمية</w:t>
      </w:r>
      <w:proofErr w:type="spellEnd"/>
      <w:r w:rsidRPr="00600BED">
        <w:rPr>
          <w:rFonts w:asciiTheme="minorBidi" w:hAnsiTheme="minorBidi"/>
          <w:b/>
          <w:bCs/>
          <w:sz w:val="28"/>
          <w:szCs w:val="28"/>
          <w:rtl/>
        </w:rPr>
        <w:t xml:space="preserve"> </w:t>
      </w:r>
      <w:proofErr w:type="spellStart"/>
      <w:r w:rsidRPr="008A3536">
        <w:rPr>
          <w:rFonts w:asciiTheme="majorBidi" w:hAnsiTheme="majorBidi" w:cstheme="majorBidi"/>
          <w:b/>
          <w:bCs/>
          <w:sz w:val="28"/>
          <w:szCs w:val="28"/>
        </w:rPr>
        <w:t>Collenchyme</w:t>
      </w:r>
      <w:proofErr w:type="spellEnd"/>
    </w:p>
    <w:p w14:paraId="2A290536"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hint="cs"/>
          <w:sz w:val="28"/>
          <w:szCs w:val="28"/>
          <w:rtl/>
        </w:rPr>
        <w:t xml:space="preserve">- </w:t>
      </w:r>
      <w:r w:rsidRPr="00600BED">
        <w:rPr>
          <w:rFonts w:asciiTheme="minorBidi" w:hAnsiTheme="minorBidi"/>
          <w:sz w:val="28"/>
          <w:szCs w:val="28"/>
          <w:rtl/>
        </w:rPr>
        <w:t xml:space="preserve">  يعتبر هذا النسيج أحد الأنسجة الدعامية في النبات </w:t>
      </w:r>
    </w:p>
    <w:p w14:paraId="02B9AF0E"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hint="cs"/>
          <w:sz w:val="28"/>
          <w:szCs w:val="28"/>
          <w:rtl/>
        </w:rPr>
        <w:t xml:space="preserve">- </w:t>
      </w:r>
      <w:r w:rsidRPr="00600BED">
        <w:rPr>
          <w:rFonts w:asciiTheme="minorBidi" w:hAnsiTheme="minorBidi"/>
          <w:sz w:val="28"/>
          <w:szCs w:val="28"/>
          <w:rtl/>
        </w:rPr>
        <w:t xml:space="preserve"> حيث تمتلك خلاياها خصائص تساعدها في أداء </w:t>
      </w:r>
      <w:proofErr w:type="gramStart"/>
      <w:r w:rsidRPr="00600BED">
        <w:rPr>
          <w:rFonts w:asciiTheme="minorBidi" w:hAnsiTheme="minorBidi"/>
          <w:sz w:val="28"/>
          <w:szCs w:val="28"/>
          <w:rtl/>
        </w:rPr>
        <w:t>وظيفتها .</w:t>
      </w:r>
      <w:proofErr w:type="gramEnd"/>
      <w:r w:rsidRPr="00600BED">
        <w:rPr>
          <w:rFonts w:asciiTheme="minorBidi" w:hAnsiTheme="minorBidi"/>
          <w:sz w:val="28"/>
          <w:szCs w:val="28"/>
          <w:rtl/>
        </w:rPr>
        <w:t xml:space="preserve"> </w:t>
      </w:r>
    </w:p>
    <w:p w14:paraId="287D55AC"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hint="cs"/>
          <w:sz w:val="28"/>
          <w:szCs w:val="28"/>
          <w:rtl/>
        </w:rPr>
        <w:t>-</w:t>
      </w:r>
      <w:r w:rsidRPr="00600BED">
        <w:rPr>
          <w:rFonts w:asciiTheme="minorBidi" w:hAnsiTheme="minorBidi"/>
          <w:sz w:val="28"/>
          <w:szCs w:val="28"/>
          <w:rtl/>
        </w:rPr>
        <w:t xml:space="preserve"> تكون خلايا هذا النسيج غليظة الجدران وخصوصاً عند </w:t>
      </w:r>
      <w:proofErr w:type="gramStart"/>
      <w:r w:rsidRPr="00600BED">
        <w:rPr>
          <w:rFonts w:asciiTheme="minorBidi" w:hAnsiTheme="minorBidi"/>
          <w:sz w:val="28"/>
          <w:szCs w:val="28"/>
          <w:rtl/>
        </w:rPr>
        <w:t>الزوايا  أو</w:t>
      </w:r>
      <w:proofErr w:type="gramEnd"/>
      <w:r w:rsidRPr="00600BED">
        <w:rPr>
          <w:rFonts w:asciiTheme="minorBidi" w:hAnsiTheme="minorBidi"/>
          <w:sz w:val="28"/>
          <w:szCs w:val="28"/>
          <w:rtl/>
        </w:rPr>
        <w:t xml:space="preserve"> على الأطراف . </w:t>
      </w:r>
    </w:p>
    <w:p w14:paraId="6B4C7A0E"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hint="cs"/>
          <w:sz w:val="28"/>
          <w:szCs w:val="28"/>
          <w:rtl/>
        </w:rPr>
        <w:t>-</w:t>
      </w:r>
      <w:r w:rsidRPr="00600BED">
        <w:rPr>
          <w:rFonts w:asciiTheme="minorBidi" w:hAnsiTheme="minorBidi"/>
          <w:sz w:val="28"/>
          <w:szCs w:val="28"/>
          <w:rtl/>
        </w:rPr>
        <w:t xml:space="preserve"> يبدأ هذا </w:t>
      </w:r>
      <w:proofErr w:type="spellStart"/>
      <w:r w:rsidRPr="00600BED">
        <w:rPr>
          <w:rFonts w:asciiTheme="minorBidi" w:hAnsiTheme="minorBidi"/>
          <w:sz w:val="28"/>
          <w:szCs w:val="28"/>
          <w:rtl/>
        </w:rPr>
        <w:t>التغلظ</w:t>
      </w:r>
      <w:proofErr w:type="spellEnd"/>
      <w:r w:rsidRPr="00600BED">
        <w:rPr>
          <w:rFonts w:asciiTheme="minorBidi" w:hAnsiTheme="minorBidi"/>
          <w:sz w:val="28"/>
          <w:szCs w:val="28"/>
          <w:rtl/>
        </w:rPr>
        <w:t xml:space="preserve"> تدريجياً في الخلايا أثناء </w:t>
      </w:r>
      <w:proofErr w:type="gramStart"/>
      <w:r w:rsidRPr="00600BED">
        <w:rPr>
          <w:rFonts w:asciiTheme="minorBidi" w:hAnsiTheme="minorBidi"/>
          <w:sz w:val="28"/>
          <w:szCs w:val="28"/>
          <w:rtl/>
        </w:rPr>
        <w:t>نموها .</w:t>
      </w:r>
      <w:proofErr w:type="gramEnd"/>
      <w:r w:rsidRPr="00600BED">
        <w:rPr>
          <w:rFonts w:asciiTheme="minorBidi" w:hAnsiTheme="minorBidi"/>
          <w:sz w:val="28"/>
          <w:szCs w:val="28"/>
          <w:rtl/>
        </w:rPr>
        <w:t xml:space="preserve"> </w:t>
      </w:r>
    </w:p>
    <w:p w14:paraId="6FF3625F"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sz w:val="28"/>
          <w:szCs w:val="28"/>
          <w:rtl/>
        </w:rPr>
        <w:t xml:space="preserve">و يلاحظ عند فحص مقاطع في النباتات التي تتعرض للرياح الشديدة أثناء نموها زيادة </w:t>
      </w:r>
      <w:proofErr w:type="spellStart"/>
      <w:r w:rsidRPr="00600BED">
        <w:rPr>
          <w:rFonts w:asciiTheme="minorBidi" w:hAnsiTheme="minorBidi"/>
          <w:sz w:val="28"/>
          <w:szCs w:val="28"/>
          <w:rtl/>
        </w:rPr>
        <w:t>التغلظ</w:t>
      </w:r>
      <w:proofErr w:type="spellEnd"/>
      <w:r w:rsidRPr="00600BED">
        <w:rPr>
          <w:rFonts w:asciiTheme="minorBidi" w:hAnsiTheme="minorBidi"/>
          <w:sz w:val="28"/>
          <w:szCs w:val="28"/>
          <w:rtl/>
        </w:rPr>
        <w:t xml:space="preserve"> مما يوفر قدراً أكبر من الدعم </w:t>
      </w:r>
      <w:proofErr w:type="gramStart"/>
      <w:r w:rsidRPr="00600BED">
        <w:rPr>
          <w:rFonts w:asciiTheme="minorBidi" w:hAnsiTheme="minorBidi"/>
          <w:sz w:val="28"/>
          <w:szCs w:val="28"/>
          <w:rtl/>
        </w:rPr>
        <w:t>والحماية .</w:t>
      </w:r>
      <w:proofErr w:type="gramEnd"/>
    </w:p>
    <w:p w14:paraId="6711B6F1" w14:textId="77777777" w:rsidR="00600BED" w:rsidRPr="00600BED" w:rsidRDefault="00600BED" w:rsidP="002B7EF2">
      <w:pPr>
        <w:spacing w:after="0"/>
        <w:jc w:val="both"/>
        <w:rPr>
          <w:rFonts w:asciiTheme="minorBidi" w:hAnsiTheme="minorBidi"/>
          <w:b/>
          <w:bCs/>
          <w:sz w:val="28"/>
          <w:szCs w:val="28"/>
          <w:rtl/>
        </w:rPr>
      </w:pPr>
      <w:r w:rsidRPr="00600BED">
        <w:rPr>
          <w:rFonts w:asciiTheme="minorBidi" w:hAnsiTheme="minorBidi"/>
          <w:b/>
          <w:bCs/>
          <w:sz w:val="28"/>
          <w:szCs w:val="28"/>
          <w:rtl/>
        </w:rPr>
        <w:t xml:space="preserve">النسج </w:t>
      </w:r>
      <w:proofErr w:type="spellStart"/>
      <w:r w:rsidRPr="00600BED">
        <w:rPr>
          <w:rFonts w:asciiTheme="minorBidi" w:hAnsiTheme="minorBidi"/>
          <w:b/>
          <w:bCs/>
          <w:sz w:val="28"/>
          <w:szCs w:val="28"/>
          <w:rtl/>
        </w:rPr>
        <w:t>الكولونشيمية</w:t>
      </w:r>
      <w:proofErr w:type="spellEnd"/>
      <w:r w:rsidRPr="00600BED">
        <w:rPr>
          <w:rFonts w:asciiTheme="minorBidi" w:hAnsiTheme="minorBidi"/>
          <w:b/>
          <w:bCs/>
          <w:sz w:val="28"/>
          <w:szCs w:val="28"/>
          <w:rtl/>
        </w:rPr>
        <w:t xml:space="preserve"> الزاوية: </w:t>
      </w:r>
      <w:r w:rsidRPr="008A3536">
        <w:rPr>
          <w:rFonts w:asciiTheme="majorBidi" w:hAnsiTheme="majorBidi" w:cstheme="majorBidi"/>
          <w:b/>
          <w:bCs/>
          <w:sz w:val="28"/>
          <w:szCs w:val="28"/>
        </w:rPr>
        <w:t xml:space="preserve">le </w:t>
      </w:r>
      <w:proofErr w:type="spellStart"/>
      <w:r w:rsidRPr="008A3536">
        <w:rPr>
          <w:rFonts w:asciiTheme="majorBidi" w:hAnsiTheme="majorBidi" w:cstheme="majorBidi"/>
          <w:b/>
          <w:bCs/>
          <w:sz w:val="28"/>
          <w:szCs w:val="28"/>
        </w:rPr>
        <w:t>collenchyme</w:t>
      </w:r>
      <w:proofErr w:type="spellEnd"/>
      <w:r w:rsidRPr="008A3536">
        <w:rPr>
          <w:rFonts w:asciiTheme="majorBidi" w:hAnsiTheme="majorBidi" w:cstheme="majorBidi"/>
          <w:b/>
          <w:bCs/>
          <w:sz w:val="28"/>
          <w:szCs w:val="28"/>
        </w:rPr>
        <w:t xml:space="preserve"> </w:t>
      </w:r>
      <w:proofErr w:type="spellStart"/>
      <w:r w:rsidRPr="008A3536">
        <w:rPr>
          <w:rFonts w:asciiTheme="majorBidi" w:hAnsiTheme="majorBidi" w:cstheme="majorBidi"/>
          <w:b/>
          <w:bCs/>
          <w:sz w:val="28"/>
          <w:szCs w:val="28"/>
        </w:rPr>
        <w:t>angulaire</w:t>
      </w:r>
      <w:proofErr w:type="spellEnd"/>
      <w:r w:rsidRPr="008A3536">
        <w:rPr>
          <w:rFonts w:asciiTheme="majorBidi" w:hAnsiTheme="majorBidi" w:cstheme="majorBidi"/>
          <w:b/>
          <w:bCs/>
          <w:sz w:val="28"/>
          <w:szCs w:val="28"/>
          <w:rtl/>
        </w:rPr>
        <w:t xml:space="preserve">. </w:t>
      </w:r>
    </w:p>
    <w:p w14:paraId="2DA43310"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sz w:val="28"/>
          <w:szCs w:val="28"/>
          <w:rtl/>
        </w:rPr>
        <w:t xml:space="preserve">وهي نسج يكون فيها ترسب المواد </w:t>
      </w:r>
      <w:proofErr w:type="spellStart"/>
      <w:r w:rsidRPr="00600BED">
        <w:rPr>
          <w:rFonts w:asciiTheme="minorBidi" w:hAnsiTheme="minorBidi"/>
          <w:sz w:val="28"/>
          <w:szCs w:val="28"/>
          <w:rtl/>
        </w:rPr>
        <w:t>البكتوسيليلوزية</w:t>
      </w:r>
      <w:proofErr w:type="spellEnd"/>
      <w:r w:rsidRPr="00600BED">
        <w:rPr>
          <w:rFonts w:asciiTheme="minorBidi" w:hAnsiTheme="minorBidi"/>
          <w:sz w:val="28"/>
          <w:szCs w:val="28"/>
          <w:rtl/>
        </w:rPr>
        <w:t xml:space="preserve"> أكبر بين زوايا جدران الخلايا، وتكون عديمة المسافات البينية مثل سيقان عائلة </w:t>
      </w:r>
      <w:proofErr w:type="spellStart"/>
      <w:r w:rsidRPr="00600BED">
        <w:rPr>
          <w:rFonts w:asciiTheme="minorBidi" w:hAnsiTheme="minorBidi"/>
          <w:sz w:val="28"/>
          <w:szCs w:val="28"/>
          <w:rtl/>
        </w:rPr>
        <w:t>القرعيات</w:t>
      </w:r>
      <w:proofErr w:type="spellEnd"/>
      <w:r w:rsidR="00C542C9">
        <w:rPr>
          <w:rFonts w:asciiTheme="minorBidi" w:hAnsiTheme="minorBidi" w:hint="cs"/>
          <w:sz w:val="28"/>
          <w:szCs w:val="28"/>
          <w:rtl/>
        </w:rPr>
        <w:t xml:space="preserve"> ك</w:t>
      </w:r>
      <w:r w:rsidR="00C542C9" w:rsidRPr="00C542C9">
        <w:rPr>
          <w:rFonts w:asciiTheme="minorBidi" w:hAnsiTheme="minorBidi" w:cs="Arial" w:hint="cs"/>
          <w:sz w:val="28"/>
          <w:szCs w:val="28"/>
          <w:rtl/>
        </w:rPr>
        <w:t>الخيار</w:t>
      </w:r>
      <w:r w:rsidR="00C542C9" w:rsidRPr="00C542C9">
        <w:rPr>
          <w:rFonts w:asciiTheme="minorBidi" w:hAnsiTheme="minorBidi" w:cs="Arial"/>
          <w:sz w:val="28"/>
          <w:szCs w:val="28"/>
          <w:rtl/>
        </w:rPr>
        <w:t xml:space="preserve"> </w:t>
      </w:r>
      <w:r w:rsidR="00C542C9" w:rsidRPr="008977AB">
        <w:rPr>
          <w:rFonts w:asciiTheme="majorBidi" w:hAnsiTheme="majorBidi" w:cstheme="majorBidi"/>
          <w:i/>
          <w:iCs/>
          <w:sz w:val="28"/>
          <w:szCs w:val="28"/>
        </w:rPr>
        <w:t>Cucumis sativus</w:t>
      </w:r>
      <w:r w:rsidRPr="00600BED">
        <w:rPr>
          <w:rFonts w:asciiTheme="minorBidi" w:hAnsiTheme="minorBidi"/>
          <w:sz w:val="28"/>
          <w:szCs w:val="28"/>
          <w:rtl/>
        </w:rPr>
        <w:t xml:space="preserve">. </w:t>
      </w:r>
    </w:p>
    <w:p w14:paraId="0F47BBCA" w14:textId="77777777" w:rsidR="00600BED" w:rsidRPr="00600BED" w:rsidRDefault="00600BED" w:rsidP="002B7EF2">
      <w:pPr>
        <w:spacing w:after="0"/>
        <w:jc w:val="both"/>
        <w:rPr>
          <w:rFonts w:asciiTheme="minorBidi" w:hAnsiTheme="minorBidi"/>
          <w:b/>
          <w:bCs/>
          <w:sz w:val="28"/>
          <w:szCs w:val="28"/>
          <w:rtl/>
        </w:rPr>
      </w:pPr>
      <w:r w:rsidRPr="00600BED">
        <w:rPr>
          <w:rFonts w:asciiTheme="minorBidi" w:hAnsiTheme="minorBidi"/>
          <w:b/>
          <w:bCs/>
          <w:sz w:val="28"/>
          <w:szCs w:val="28"/>
          <w:rtl/>
        </w:rPr>
        <w:t xml:space="preserve">النسج </w:t>
      </w:r>
      <w:proofErr w:type="spellStart"/>
      <w:r w:rsidRPr="00600BED">
        <w:rPr>
          <w:rFonts w:asciiTheme="minorBidi" w:hAnsiTheme="minorBidi"/>
          <w:b/>
          <w:bCs/>
          <w:sz w:val="28"/>
          <w:szCs w:val="28"/>
          <w:rtl/>
        </w:rPr>
        <w:t>الكولانشيمية</w:t>
      </w:r>
      <w:proofErr w:type="spellEnd"/>
      <w:r w:rsidRPr="00600BED">
        <w:rPr>
          <w:rFonts w:asciiTheme="minorBidi" w:hAnsiTheme="minorBidi"/>
          <w:b/>
          <w:bCs/>
          <w:sz w:val="28"/>
          <w:szCs w:val="28"/>
          <w:rtl/>
        </w:rPr>
        <w:t xml:space="preserve"> </w:t>
      </w:r>
      <w:proofErr w:type="spellStart"/>
      <w:r w:rsidRPr="00600BED">
        <w:rPr>
          <w:rFonts w:asciiTheme="minorBidi" w:hAnsiTheme="minorBidi"/>
          <w:b/>
          <w:bCs/>
          <w:sz w:val="28"/>
          <w:szCs w:val="28"/>
          <w:rtl/>
        </w:rPr>
        <w:t>المماسية</w:t>
      </w:r>
      <w:proofErr w:type="spellEnd"/>
      <w:r w:rsidRPr="00600BED">
        <w:rPr>
          <w:rFonts w:asciiTheme="minorBidi" w:hAnsiTheme="minorBidi"/>
          <w:b/>
          <w:bCs/>
          <w:sz w:val="28"/>
          <w:szCs w:val="28"/>
          <w:rtl/>
        </w:rPr>
        <w:t xml:space="preserve"> (</w:t>
      </w:r>
      <w:proofErr w:type="spellStart"/>
      <w:r w:rsidRPr="00600BED">
        <w:rPr>
          <w:rFonts w:asciiTheme="minorBidi" w:hAnsiTheme="minorBidi"/>
          <w:b/>
          <w:bCs/>
          <w:sz w:val="28"/>
          <w:szCs w:val="28"/>
          <w:rtl/>
        </w:rPr>
        <w:t>الصفائحي</w:t>
      </w:r>
      <w:proofErr w:type="spellEnd"/>
      <w:r w:rsidRPr="00600BED">
        <w:rPr>
          <w:rFonts w:asciiTheme="minorBidi" w:hAnsiTheme="minorBidi"/>
          <w:b/>
          <w:bCs/>
          <w:sz w:val="28"/>
          <w:szCs w:val="28"/>
          <w:rtl/>
        </w:rPr>
        <w:t xml:space="preserve">): </w:t>
      </w:r>
      <w:r w:rsidRPr="008A3536">
        <w:rPr>
          <w:rFonts w:asciiTheme="majorBidi" w:hAnsiTheme="majorBidi" w:cstheme="majorBidi" w:hint="cs"/>
          <w:b/>
          <w:bCs/>
          <w:sz w:val="28"/>
          <w:szCs w:val="28"/>
          <w:rtl/>
        </w:rPr>
        <w:t>(</w:t>
      </w:r>
      <w:proofErr w:type="spellStart"/>
      <w:r w:rsidRPr="008A3536">
        <w:rPr>
          <w:rFonts w:asciiTheme="majorBidi" w:hAnsiTheme="majorBidi" w:cstheme="majorBidi"/>
          <w:b/>
          <w:bCs/>
          <w:sz w:val="28"/>
          <w:szCs w:val="28"/>
        </w:rPr>
        <w:t>Collenchyme</w:t>
      </w:r>
      <w:proofErr w:type="spellEnd"/>
      <w:r w:rsidRPr="008A3536">
        <w:rPr>
          <w:rFonts w:asciiTheme="majorBidi" w:hAnsiTheme="majorBidi" w:cstheme="majorBidi"/>
          <w:b/>
          <w:bCs/>
          <w:sz w:val="28"/>
          <w:szCs w:val="28"/>
        </w:rPr>
        <w:t xml:space="preserve"> </w:t>
      </w:r>
      <w:proofErr w:type="spellStart"/>
      <w:r w:rsidRPr="008A3536">
        <w:rPr>
          <w:rFonts w:asciiTheme="majorBidi" w:hAnsiTheme="majorBidi" w:cstheme="majorBidi"/>
          <w:b/>
          <w:bCs/>
          <w:sz w:val="28"/>
          <w:szCs w:val="28"/>
        </w:rPr>
        <w:t>lamellaire</w:t>
      </w:r>
      <w:proofErr w:type="spellEnd"/>
      <w:r w:rsidRPr="008A3536">
        <w:rPr>
          <w:rFonts w:asciiTheme="majorBidi" w:hAnsiTheme="majorBidi" w:cstheme="majorBidi"/>
          <w:b/>
          <w:bCs/>
          <w:sz w:val="28"/>
          <w:szCs w:val="28"/>
        </w:rPr>
        <w:t xml:space="preserve"> (</w:t>
      </w:r>
      <w:proofErr w:type="spellStart"/>
      <w:r w:rsidRPr="008A3536">
        <w:rPr>
          <w:rFonts w:asciiTheme="majorBidi" w:hAnsiTheme="majorBidi" w:cstheme="majorBidi"/>
          <w:b/>
          <w:bCs/>
          <w:sz w:val="28"/>
          <w:szCs w:val="28"/>
        </w:rPr>
        <w:t>tangentiel</w:t>
      </w:r>
      <w:proofErr w:type="spellEnd"/>
      <w:r w:rsidRPr="00600BED">
        <w:rPr>
          <w:rFonts w:asciiTheme="minorBidi" w:hAnsiTheme="minorBidi"/>
          <w:b/>
          <w:bCs/>
          <w:sz w:val="28"/>
          <w:szCs w:val="28"/>
          <w:rtl/>
        </w:rPr>
        <w:t xml:space="preserve"> </w:t>
      </w:r>
    </w:p>
    <w:p w14:paraId="4DFBF917"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sz w:val="28"/>
          <w:szCs w:val="28"/>
          <w:rtl/>
        </w:rPr>
        <w:t xml:space="preserve"> ترسب أكبر للمواد </w:t>
      </w:r>
      <w:proofErr w:type="spellStart"/>
      <w:r w:rsidRPr="00600BED">
        <w:rPr>
          <w:rFonts w:asciiTheme="minorBidi" w:hAnsiTheme="minorBidi"/>
          <w:sz w:val="28"/>
          <w:szCs w:val="28"/>
          <w:rtl/>
        </w:rPr>
        <w:t>البيكتوسيليلوزية</w:t>
      </w:r>
      <w:proofErr w:type="spellEnd"/>
      <w:r w:rsidRPr="00600BED">
        <w:rPr>
          <w:rFonts w:asciiTheme="minorBidi" w:hAnsiTheme="minorBidi"/>
          <w:sz w:val="28"/>
          <w:szCs w:val="28"/>
          <w:rtl/>
        </w:rPr>
        <w:t xml:space="preserve"> على الجدران </w:t>
      </w:r>
      <w:proofErr w:type="spellStart"/>
      <w:r w:rsidRPr="00600BED">
        <w:rPr>
          <w:rFonts w:asciiTheme="minorBidi" w:hAnsiTheme="minorBidi"/>
          <w:sz w:val="28"/>
          <w:szCs w:val="28"/>
          <w:rtl/>
        </w:rPr>
        <w:t>المماسية</w:t>
      </w:r>
      <w:proofErr w:type="spellEnd"/>
      <w:r w:rsidRPr="00600BED">
        <w:rPr>
          <w:rFonts w:asciiTheme="minorBidi" w:hAnsiTheme="minorBidi"/>
          <w:sz w:val="28"/>
          <w:szCs w:val="28"/>
          <w:rtl/>
        </w:rPr>
        <w:t xml:space="preserve"> للخلايا بشكل </w:t>
      </w:r>
      <w:proofErr w:type="gramStart"/>
      <w:r w:rsidRPr="00600BED">
        <w:rPr>
          <w:rFonts w:asciiTheme="minorBidi" w:hAnsiTheme="minorBidi"/>
          <w:sz w:val="28"/>
          <w:szCs w:val="28"/>
          <w:rtl/>
        </w:rPr>
        <w:t>صفائح ،</w:t>
      </w:r>
      <w:proofErr w:type="gramEnd"/>
      <w:r w:rsidRPr="00600BED">
        <w:rPr>
          <w:rFonts w:asciiTheme="minorBidi" w:hAnsiTheme="minorBidi"/>
          <w:sz w:val="28"/>
          <w:szCs w:val="28"/>
          <w:rtl/>
        </w:rPr>
        <w:t xml:space="preserve"> مثل نبات </w:t>
      </w:r>
      <w:proofErr w:type="spellStart"/>
      <w:r w:rsidRPr="00600BED">
        <w:rPr>
          <w:rFonts w:asciiTheme="minorBidi" w:hAnsiTheme="minorBidi"/>
          <w:sz w:val="28"/>
          <w:szCs w:val="28"/>
          <w:rtl/>
        </w:rPr>
        <w:t>البيلسان</w:t>
      </w:r>
      <w:proofErr w:type="spellEnd"/>
      <w:r w:rsidRPr="00600BED">
        <w:rPr>
          <w:rFonts w:asciiTheme="minorBidi" w:hAnsiTheme="minorBidi"/>
          <w:sz w:val="28"/>
          <w:szCs w:val="28"/>
          <w:rtl/>
        </w:rPr>
        <w:t xml:space="preserve"> </w:t>
      </w:r>
      <w:r w:rsidR="00C16BEE" w:rsidRPr="008A3536">
        <w:rPr>
          <w:rFonts w:asciiTheme="majorBidi" w:hAnsiTheme="majorBidi" w:cstheme="majorBidi"/>
          <w:sz w:val="28"/>
          <w:szCs w:val="28"/>
        </w:rPr>
        <w:t>Elder</w:t>
      </w:r>
      <w:r w:rsidRPr="00600BED">
        <w:rPr>
          <w:rFonts w:asciiTheme="minorBidi" w:hAnsiTheme="minorBidi"/>
          <w:sz w:val="28"/>
          <w:szCs w:val="28"/>
          <w:rtl/>
        </w:rPr>
        <w:t xml:space="preserve"> </w:t>
      </w:r>
      <w:proofErr w:type="spellStart"/>
      <w:r w:rsidRPr="00600BED">
        <w:rPr>
          <w:rFonts w:asciiTheme="minorBidi" w:hAnsiTheme="minorBidi"/>
          <w:sz w:val="28"/>
          <w:szCs w:val="28"/>
          <w:rtl/>
        </w:rPr>
        <w:t>إسمه</w:t>
      </w:r>
      <w:proofErr w:type="spellEnd"/>
      <w:r w:rsidRPr="00600BED">
        <w:rPr>
          <w:rFonts w:asciiTheme="minorBidi" w:hAnsiTheme="minorBidi"/>
          <w:sz w:val="28"/>
          <w:szCs w:val="28"/>
          <w:rtl/>
        </w:rPr>
        <w:t xml:space="preserve"> العلمي </w:t>
      </w:r>
      <w:r w:rsidRPr="00600BED">
        <w:rPr>
          <w:rFonts w:asciiTheme="majorBidi" w:hAnsiTheme="majorBidi" w:cstheme="majorBidi"/>
          <w:i/>
          <w:iCs/>
          <w:sz w:val="28"/>
          <w:szCs w:val="28"/>
        </w:rPr>
        <w:t>Sambucus nigra</w:t>
      </w:r>
      <w:r w:rsidRPr="00600BED">
        <w:rPr>
          <w:rFonts w:asciiTheme="minorBidi" w:hAnsiTheme="minorBidi"/>
          <w:sz w:val="28"/>
          <w:szCs w:val="28"/>
          <w:rtl/>
        </w:rPr>
        <w:t xml:space="preserve">. </w:t>
      </w:r>
    </w:p>
    <w:p w14:paraId="568FD6D9" w14:textId="77777777" w:rsidR="00600BED" w:rsidRPr="00600BED" w:rsidRDefault="00600BED" w:rsidP="002B7EF2">
      <w:pPr>
        <w:spacing w:after="0"/>
        <w:jc w:val="both"/>
        <w:rPr>
          <w:rFonts w:asciiTheme="minorBidi" w:hAnsiTheme="minorBidi"/>
          <w:b/>
          <w:bCs/>
          <w:sz w:val="28"/>
          <w:szCs w:val="28"/>
          <w:rtl/>
        </w:rPr>
      </w:pPr>
      <w:r w:rsidRPr="00600BED">
        <w:rPr>
          <w:rFonts w:asciiTheme="minorBidi" w:hAnsiTheme="minorBidi"/>
          <w:b/>
          <w:bCs/>
          <w:sz w:val="28"/>
          <w:szCs w:val="28"/>
          <w:rtl/>
        </w:rPr>
        <w:t xml:space="preserve"> النسج </w:t>
      </w:r>
      <w:proofErr w:type="spellStart"/>
      <w:r w:rsidRPr="00600BED">
        <w:rPr>
          <w:rFonts w:asciiTheme="minorBidi" w:hAnsiTheme="minorBidi"/>
          <w:b/>
          <w:bCs/>
          <w:sz w:val="28"/>
          <w:szCs w:val="28"/>
          <w:rtl/>
        </w:rPr>
        <w:t>الكولانشيمية</w:t>
      </w:r>
      <w:proofErr w:type="spellEnd"/>
      <w:r w:rsidRPr="00600BED">
        <w:rPr>
          <w:rFonts w:asciiTheme="minorBidi" w:hAnsiTheme="minorBidi"/>
          <w:b/>
          <w:bCs/>
          <w:sz w:val="28"/>
          <w:szCs w:val="28"/>
          <w:rtl/>
        </w:rPr>
        <w:t xml:space="preserve"> الحلقية: </w:t>
      </w:r>
      <w:r w:rsidRPr="008A3536">
        <w:rPr>
          <w:rFonts w:asciiTheme="majorBidi" w:hAnsiTheme="majorBidi" w:cstheme="majorBidi"/>
          <w:b/>
          <w:bCs/>
          <w:sz w:val="28"/>
          <w:szCs w:val="28"/>
        </w:rPr>
        <w:t xml:space="preserve">le </w:t>
      </w:r>
      <w:proofErr w:type="spellStart"/>
      <w:r w:rsidRPr="008A3536">
        <w:rPr>
          <w:rFonts w:asciiTheme="majorBidi" w:hAnsiTheme="majorBidi" w:cstheme="majorBidi"/>
          <w:b/>
          <w:bCs/>
          <w:sz w:val="28"/>
          <w:szCs w:val="28"/>
        </w:rPr>
        <w:t>collenchyme</w:t>
      </w:r>
      <w:proofErr w:type="spellEnd"/>
      <w:r w:rsidRPr="008A3536">
        <w:rPr>
          <w:rFonts w:asciiTheme="majorBidi" w:hAnsiTheme="majorBidi" w:cstheme="majorBidi"/>
          <w:b/>
          <w:bCs/>
          <w:sz w:val="28"/>
          <w:szCs w:val="28"/>
        </w:rPr>
        <w:t xml:space="preserve"> </w:t>
      </w:r>
      <w:proofErr w:type="spellStart"/>
      <w:r w:rsidRPr="008A3536">
        <w:rPr>
          <w:rFonts w:asciiTheme="majorBidi" w:hAnsiTheme="majorBidi" w:cstheme="majorBidi"/>
          <w:b/>
          <w:bCs/>
          <w:sz w:val="28"/>
          <w:szCs w:val="28"/>
        </w:rPr>
        <w:t>annulaire</w:t>
      </w:r>
      <w:proofErr w:type="spellEnd"/>
      <w:r w:rsidRPr="008A3536">
        <w:rPr>
          <w:rFonts w:asciiTheme="majorBidi" w:hAnsiTheme="majorBidi" w:cstheme="majorBidi"/>
          <w:b/>
          <w:bCs/>
          <w:sz w:val="28"/>
          <w:szCs w:val="28"/>
          <w:rtl/>
        </w:rPr>
        <w:t xml:space="preserve">. </w:t>
      </w:r>
    </w:p>
    <w:p w14:paraId="67322775"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sz w:val="28"/>
          <w:szCs w:val="28"/>
          <w:rtl/>
        </w:rPr>
        <w:t xml:space="preserve"> ترسب المواد </w:t>
      </w:r>
      <w:proofErr w:type="spellStart"/>
      <w:r w:rsidRPr="00600BED">
        <w:rPr>
          <w:rFonts w:asciiTheme="minorBidi" w:hAnsiTheme="minorBidi"/>
          <w:sz w:val="28"/>
          <w:szCs w:val="28"/>
          <w:rtl/>
        </w:rPr>
        <w:t>السيليلوزية</w:t>
      </w:r>
      <w:proofErr w:type="spellEnd"/>
      <w:r w:rsidRPr="00600BED">
        <w:rPr>
          <w:rFonts w:asciiTheme="minorBidi" w:hAnsiTheme="minorBidi"/>
          <w:sz w:val="28"/>
          <w:szCs w:val="28"/>
          <w:rtl/>
        </w:rPr>
        <w:t xml:space="preserve"> يكون متساوي على كامل محيط الخلايا المتجاورة بشكل متجانس، كما في الخس </w:t>
      </w:r>
      <w:proofErr w:type="gramStart"/>
      <w:r w:rsidRPr="00600BED">
        <w:rPr>
          <w:rFonts w:asciiTheme="minorBidi" w:hAnsiTheme="minorBidi"/>
          <w:sz w:val="28"/>
          <w:szCs w:val="28"/>
          <w:rtl/>
        </w:rPr>
        <w:t>وأوراق  نبات</w:t>
      </w:r>
      <w:proofErr w:type="gramEnd"/>
      <w:r w:rsidRPr="00600BED">
        <w:rPr>
          <w:rFonts w:asciiTheme="minorBidi" w:hAnsiTheme="minorBidi"/>
          <w:sz w:val="28"/>
          <w:szCs w:val="28"/>
          <w:rtl/>
        </w:rPr>
        <w:t xml:space="preserve"> الزيتون</w:t>
      </w:r>
      <w:r w:rsidR="00C542C9">
        <w:rPr>
          <w:rFonts w:asciiTheme="minorBidi" w:hAnsiTheme="minorBidi" w:hint="cs"/>
          <w:sz w:val="28"/>
          <w:szCs w:val="28"/>
          <w:rtl/>
        </w:rPr>
        <w:t xml:space="preserve"> </w:t>
      </w:r>
      <w:r w:rsidR="00C542C9" w:rsidRPr="00C542C9">
        <w:rPr>
          <w:rFonts w:asciiTheme="majorBidi" w:hAnsiTheme="majorBidi" w:cstheme="majorBidi"/>
          <w:i/>
          <w:iCs/>
          <w:sz w:val="28"/>
          <w:szCs w:val="28"/>
        </w:rPr>
        <w:t>Olea europaea</w:t>
      </w:r>
      <w:r w:rsidRPr="00600BED">
        <w:rPr>
          <w:rFonts w:asciiTheme="minorBidi" w:hAnsiTheme="minorBidi"/>
          <w:sz w:val="28"/>
          <w:szCs w:val="28"/>
          <w:rtl/>
        </w:rPr>
        <w:t>.</w:t>
      </w:r>
    </w:p>
    <w:p w14:paraId="0A20B189" w14:textId="77777777" w:rsidR="00600BED" w:rsidRPr="00600BED" w:rsidRDefault="00600BED" w:rsidP="002B7EF2">
      <w:pPr>
        <w:spacing w:after="0"/>
        <w:jc w:val="both"/>
        <w:rPr>
          <w:rFonts w:asciiTheme="minorBidi" w:hAnsiTheme="minorBidi"/>
          <w:b/>
          <w:bCs/>
          <w:sz w:val="28"/>
          <w:szCs w:val="28"/>
          <w:rtl/>
        </w:rPr>
      </w:pPr>
      <w:r w:rsidRPr="00600BED">
        <w:rPr>
          <w:rFonts w:asciiTheme="minorBidi" w:hAnsiTheme="minorBidi" w:hint="cs"/>
          <w:b/>
          <w:bCs/>
          <w:sz w:val="28"/>
          <w:szCs w:val="28"/>
          <w:rtl/>
        </w:rPr>
        <w:t>طريقة التلوين المزدوج</w:t>
      </w:r>
    </w:p>
    <w:p w14:paraId="23479C2E" w14:textId="77777777" w:rsidR="00600BED" w:rsidRPr="00600BED" w:rsidRDefault="00600BED" w:rsidP="002B7EF2">
      <w:pPr>
        <w:spacing w:after="0"/>
        <w:jc w:val="both"/>
        <w:rPr>
          <w:rFonts w:asciiTheme="minorBidi" w:hAnsiTheme="minorBidi"/>
          <w:b/>
          <w:bCs/>
          <w:sz w:val="28"/>
          <w:szCs w:val="28"/>
          <w:rtl/>
        </w:rPr>
      </w:pPr>
      <w:r w:rsidRPr="00600BED">
        <w:rPr>
          <w:rFonts w:asciiTheme="minorBidi" w:hAnsiTheme="minorBidi"/>
          <w:b/>
          <w:bCs/>
          <w:sz w:val="28"/>
          <w:szCs w:val="28"/>
          <w:rtl/>
        </w:rPr>
        <w:t>المحاليل المستعملة:</w:t>
      </w:r>
    </w:p>
    <w:p w14:paraId="0D3F4829"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sz w:val="28"/>
          <w:szCs w:val="28"/>
          <w:rtl/>
        </w:rPr>
        <w:t xml:space="preserve">* ماء </w:t>
      </w:r>
      <w:proofErr w:type="spellStart"/>
      <w:r w:rsidRPr="00600BED">
        <w:rPr>
          <w:rFonts w:asciiTheme="minorBidi" w:hAnsiTheme="minorBidi"/>
          <w:sz w:val="28"/>
          <w:szCs w:val="28"/>
          <w:rtl/>
        </w:rPr>
        <w:t>جافيل</w:t>
      </w:r>
      <w:proofErr w:type="spellEnd"/>
      <w:r w:rsidRPr="00600BED">
        <w:rPr>
          <w:rFonts w:asciiTheme="minorBidi" w:hAnsiTheme="minorBidi"/>
          <w:sz w:val="28"/>
          <w:szCs w:val="28"/>
          <w:rtl/>
        </w:rPr>
        <w:t xml:space="preserve"> مركز ودوره يتمثل في إفراغ المحتوى </w:t>
      </w:r>
      <w:proofErr w:type="spellStart"/>
      <w:r w:rsidRPr="00600BED">
        <w:rPr>
          <w:rFonts w:asciiTheme="minorBidi" w:hAnsiTheme="minorBidi"/>
          <w:sz w:val="28"/>
          <w:szCs w:val="28"/>
          <w:rtl/>
        </w:rPr>
        <w:t>السيتوبلازمي</w:t>
      </w:r>
      <w:proofErr w:type="spellEnd"/>
      <w:r w:rsidRPr="00600BED">
        <w:rPr>
          <w:rFonts w:asciiTheme="minorBidi" w:hAnsiTheme="minorBidi"/>
          <w:sz w:val="28"/>
          <w:szCs w:val="28"/>
          <w:rtl/>
        </w:rPr>
        <w:t xml:space="preserve"> للخلايا.</w:t>
      </w:r>
    </w:p>
    <w:p w14:paraId="4FC01041"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sz w:val="28"/>
          <w:szCs w:val="28"/>
          <w:rtl/>
        </w:rPr>
        <w:t xml:space="preserve">* محلول </w:t>
      </w:r>
      <w:proofErr w:type="gramStart"/>
      <w:r w:rsidRPr="00600BED">
        <w:rPr>
          <w:rFonts w:asciiTheme="minorBidi" w:hAnsiTheme="minorBidi"/>
          <w:sz w:val="28"/>
          <w:szCs w:val="28"/>
          <w:rtl/>
        </w:rPr>
        <w:t xml:space="preserve">حمض  </w:t>
      </w:r>
      <w:proofErr w:type="spellStart"/>
      <w:r w:rsidRPr="00600BED">
        <w:rPr>
          <w:rFonts w:asciiTheme="minorBidi" w:hAnsiTheme="minorBidi"/>
          <w:sz w:val="28"/>
          <w:szCs w:val="28"/>
          <w:rtl/>
        </w:rPr>
        <w:t>الخليك</w:t>
      </w:r>
      <w:proofErr w:type="spellEnd"/>
      <w:proofErr w:type="gramEnd"/>
      <w:r w:rsidRPr="00600BED">
        <w:rPr>
          <w:rFonts w:asciiTheme="minorBidi" w:hAnsiTheme="minorBidi"/>
          <w:sz w:val="28"/>
          <w:szCs w:val="28"/>
          <w:rtl/>
        </w:rPr>
        <w:t xml:space="preserve"> (</w:t>
      </w:r>
      <w:r w:rsidRPr="008A3536">
        <w:rPr>
          <w:rFonts w:asciiTheme="majorBidi" w:hAnsiTheme="majorBidi" w:cstheme="majorBidi"/>
          <w:sz w:val="28"/>
          <w:szCs w:val="28"/>
          <w:rtl/>
        </w:rPr>
        <w:t>20</w:t>
      </w:r>
      <w:r w:rsidRPr="00600BED">
        <w:rPr>
          <w:rFonts w:asciiTheme="minorBidi" w:hAnsiTheme="minorBidi"/>
          <w:sz w:val="28"/>
          <w:szCs w:val="28"/>
          <w:rtl/>
        </w:rPr>
        <w:t xml:space="preserve">%) ودوره تعديل مفعول ماء </w:t>
      </w:r>
      <w:proofErr w:type="spellStart"/>
      <w:r w:rsidRPr="00600BED">
        <w:rPr>
          <w:rFonts w:asciiTheme="minorBidi" w:hAnsiTheme="minorBidi"/>
          <w:sz w:val="28"/>
          <w:szCs w:val="28"/>
          <w:rtl/>
        </w:rPr>
        <w:t>جافيل</w:t>
      </w:r>
      <w:proofErr w:type="spellEnd"/>
      <w:r w:rsidRPr="00600BED">
        <w:rPr>
          <w:rFonts w:asciiTheme="minorBidi" w:hAnsiTheme="minorBidi"/>
          <w:sz w:val="28"/>
          <w:szCs w:val="28"/>
          <w:rtl/>
        </w:rPr>
        <w:t xml:space="preserve"> القاعدي.</w:t>
      </w:r>
    </w:p>
    <w:p w14:paraId="163C72C5"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sz w:val="28"/>
          <w:szCs w:val="28"/>
          <w:rtl/>
        </w:rPr>
        <w:t>* محلول أخضر الميثيل (1/</w:t>
      </w:r>
      <w:r w:rsidRPr="008A3536">
        <w:rPr>
          <w:rFonts w:asciiTheme="majorBidi" w:hAnsiTheme="majorBidi" w:cstheme="majorBidi"/>
          <w:sz w:val="28"/>
          <w:szCs w:val="28"/>
          <w:rtl/>
        </w:rPr>
        <w:t>1000</w:t>
      </w:r>
      <w:r w:rsidRPr="00600BED">
        <w:rPr>
          <w:rFonts w:asciiTheme="minorBidi" w:hAnsiTheme="minorBidi"/>
          <w:sz w:val="28"/>
          <w:szCs w:val="28"/>
          <w:rtl/>
        </w:rPr>
        <w:t>) –"</w:t>
      </w:r>
      <w:r w:rsidRPr="008A3536">
        <w:rPr>
          <w:rFonts w:asciiTheme="majorBidi" w:hAnsiTheme="majorBidi" w:cstheme="majorBidi"/>
          <w:sz w:val="28"/>
          <w:szCs w:val="28"/>
          <w:rtl/>
        </w:rPr>
        <w:t>100</w:t>
      </w:r>
      <w:r w:rsidRPr="00600BED">
        <w:rPr>
          <w:rFonts w:asciiTheme="minorBidi" w:hAnsiTheme="minorBidi"/>
          <w:sz w:val="28"/>
          <w:szCs w:val="28"/>
          <w:rtl/>
        </w:rPr>
        <w:t xml:space="preserve"> مل حمض </w:t>
      </w:r>
      <w:proofErr w:type="spellStart"/>
      <w:r w:rsidRPr="00600BED">
        <w:rPr>
          <w:rFonts w:asciiTheme="minorBidi" w:hAnsiTheme="minorBidi"/>
          <w:sz w:val="28"/>
          <w:szCs w:val="28"/>
          <w:rtl/>
        </w:rPr>
        <w:t>الخليك</w:t>
      </w:r>
      <w:proofErr w:type="spellEnd"/>
      <w:r w:rsidRPr="00600BED">
        <w:rPr>
          <w:rFonts w:asciiTheme="minorBidi" w:hAnsiTheme="minorBidi"/>
          <w:sz w:val="28"/>
          <w:szCs w:val="28"/>
          <w:rtl/>
        </w:rPr>
        <w:t xml:space="preserve">" ودوره تلوين الجدران </w:t>
      </w:r>
      <w:proofErr w:type="spellStart"/>
      <w:r w:rsidRPr="00600BED">
        <w:rPr>
          <w:rFonts w:asciiTheme="minorBidi" w:hAnsiTheme="minorBidi"/>
          <w:sz w:val="28"/>
          <w:szCs w:val="28"/>
          <w:rtl/>
        </w:rPr>
        <w:t>الملجننة</w:t>
      </w:r>
      <w:proofErr w:type="spellEnd"/>
      <w:r w:rsidRPr="00600BED">
        <w:rPr>
          <w:rFonts w:asciiTheme="minorBidi" w:hAnsiTheme="minorBidi"/>
          <w:sz w:val="28"/>
          <w:szCs w:val="28"/>
          <w:rtl/>
        </w:rPr>
        <w:t xml:space="preserve"> باللون الأخضر، والجدران </w:t>
      </w:r>
      <w:proofErr w:type="spellStart"/>
      <w:r w:rsidRPr="00600BED">
        <w:rPr>
          <w:rFonts w:asciiTheme="minorBidi" w:hAnsiTheme="minorBidi"/>
          <w:sz w:val="28"/>
          <w:szCs w:val="28"/>
          <w:rtl/>
        </w:rPr>
        <w:t>المتفلنة</w:t>
      </w:r>
      <w:proofErr w:type="spellEnd"/>
      <w:r w:rsidRPr="00600BED">
        <w:rPr>
          <w:rFonts w:asciiTheme="minorBidi" w:hAnsiTheme="minorBidi"/>
          <w:sz w:val="28"/>
          <w:szCs w:val="28"/>
          <w:rtl/>
        </w:rPr>
        <w:t xml:space="preserve"> باللون البني.</w:t>
      </w:r>
    </w:p>
    <w:p w14:paraId="280BAB49"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sz w:val="28"/>
          <w:szCs w:val="28"/>
          <w:rtl/>
        </w:rPr>
        <w:t>* محلول أحمر الكونغو (</w:t>
      </w:r>
      <w:r w:rsidRPr="008A3536">
        <w:rPr>
          <w:rFonts w:asciiTheme="majorBidi" w:hAnsiTheme="majorBidi" w:cstheme="majorBidi"/>
          <w:sz w:val="28"/>
          <w:szCs w:val="28"/>
          <w:rtl/>
        </w:rPr>
        <w:t>1</w:t>
      </w:r>
      <w:r w:rsidRPr="00600BED">
        <w:rPr>
          <w:rFonts w:asciiTheme="minorBidi" w:hAnsiTheme="minorBidi"/>
          <w:sz w:val="28"/>
          <w:szCs w:val="28"/>
          <w:rtl/>
        </w:rPr>
        <w:t>/</w:t>
      </w:r>
      <w:r w:rsidRPr="008A3536">
        <w:rPr>
          <w:rFonts w:asciiTheme="majorBidi" w:hAnsiTheme="majorBidi" w:cstheme="majorBidi"/>
          <w:sz w:val="28"/>
          <w:szCs w:val="28"/>
          <w:rtl/>
        </w:rPr>
        <w:t>1000</w:t>
      </w:r>
      <w:r w:rsidRPr="00600BED">
        <w:rPr>
          <w:rFonts w:asciiTheme="minorBidi" w:hAnsiTheme="minorBidi"/>
          <w:sz w:val="28"/>
          <w:szCs w:val="28"/>
          <w:rtl/>
        </w:rPr>
        <w:t>) –"</w:t>
      </w:r>
      <w:r w:rsidRPr="008A3536">
        <w:rPr>
          <w:rFonts w:asciiTheme="majorBidi" w:hAnsiTheme="majorBidi" w:cstheme="majorBidi"/>
          <w:sz w:val="28"/>
          <w:szCs w:val="28"/>
          <w:rtl/>
        </w:rPr>
        <w:t>100</w:t>
      </w:r>
      <w:r w:rsidRPr="00600BED">
        <w:rPr>
          <w:rFonts w:asciiTheme="minorBidi" w:hAnsiTheme="minorBidi"/>
          <w:sz w:val="28"/>
          <w:szCs w:val="28"/>
          <w:rtl/>
        </w:rPr>
        <w:t xml:space="preserve"> مل أمونياك" يعمل على تلوين الجدران </w:t>
      </w:r>
      <w:proofErr w:type="spellStart"/>
      <w:r w:rsidRPr="00600BED">
        <w:rPr>
          <w:rFonts w:asciiTheme="minorBidi" w:hAnsiTheme="minorBidi"/>
          <w:sz w:val="28"/>
          <w:szCs w:val="28"/>
          <w:rtl/>
        </w:rPr>
        <w:t>السيلولوزية</w:t>
      </w:r>
      <w:proofErr w:type="spellEnd"/>
      <w:r w:rsidRPr="00600BED">
        <w:rPr>
          <w:rFonts w:asciiTheme="minorBidi" w:hAnsiTheme="minorBidi"/>
          <w:sz w:val="28"/>
          <w:szCs w:val="28"/>
          <w:rtl/>
        </w:rPr>
        <w:t xml:space="preserve"> باللون الأحمر الوردي.</w:t>
      </w:r>
    </w:p>
    <w:p w14:paraId="62B6E071"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sz w:val="28"/>
          <w:szCs w:val="28"/>
          <w:rtl/>
        </w:rPr>
        <w:t xml:space="preserve">- تجرى مقاطع عرضية أو طولية رقيقة في العضو </w:t>
      </w:r>
      <w:proofErr w:type="gramStart"/>
      <w:r w:rsidRPr="00600BED">
        <w:rPr>
          <w:rFonts w:asciiTheme="minorBidi" w:hAnsiTheme="minorBidi"/>
          <w:sz w:val="28"/>
          <w:szCs w:val="28"/>
          <w:rtl/>
        </w:rPr>
        <w:t>( ورقة</w:t>
      </w:r>
      <w:proofErr w:type="gramEnd"/>
      <w:r w:rsidRPr="00600BED">
        <w:rPr>
          <w:rFonts w:asciiTheme="minorBidi" w:hAnsiTheme="minorBidi"/>
          <w:sz w:val="28"/>
          <w:szCs w:val="28"/>
          <w:rtl/>
        </w:rPr>
        <w:t xml:space="preserve"> ، معلاق ، ساق أو جذر ).</w:t>
      </w:r>
    </w:p>
    <w:p w14:paraId="1CCD2F7C"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sz w:val="28"/>
          <w:szCs w:val="28"/>
          <w:rtl/>
        </w:rPr>
        <w:lastRenderedPageBreak/>
        <w:t>- توضع المقاطع فور قطعها حتى لا تجف في مصفاة موضوعة في وسط مائي.</w:t>
      </w:r>
    </w:p>
    <w:p w14:paraId="06A37920"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sz w:val="28"/>
          <w:szCs w:val="28"/>
          <w:rtl/>
        </w:rPr>
        <w:t xml:space="preserve">- تلون المقاطع بعدة طرق و بمحاليل و ملونات مختلفة حسب الهدف من </w:t>
      </w:r>
      <w:proofErr w:type="gramStart"/>
      <w:r w:rsidRPr="00600BED">
        <w:rPr>
          <w:rFonts w:asciiTheme="minorBidi" w:hAnsiTheme="minorBidi"/>
          <w:sz w:val="28"/>
          <w:szCs w:val="28"/>
          <w:rtl/>
        </w:rPr>
        <w:t>الدراسة .</w:t>
      </w:r>
      <w:proofErr w:type="gramEnd"/>
    </w:p>
    <w:p w14:paraId="486A6245"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sz w:val="28"/>
          <w:szCs w:val="28"/>
          <w:rtl/>
        </w:rPr>
        <w:t xml:space="preserve"> ومن بين هذه التقنيات المستعملة بكثرة في </w:t>
      </w:r>
      <w:proofErr w:type="gramStart"/>
      <w:r w:rsidRPr="00600BED">
        <w:rPr>
          <w:rFonts w:asciiTheme="minorBidi" w:hAnsiTheme="minorBidi"/>
          <w:sz w:val="28"/>
          <w:szCs w:val="28"/>
          <w:rtl/>
        </w:rPr>
        <w:t>النسج  النباتية</w:t>
      </w:r>
      <w:proofErr w:type="gramEnd"/>
      <w:r w:rsidRPr="00600BED">
        <w:rPr>
          <w:rFonts w:asciiTheme="minorBidi" w:hAnsiTheme="minorBidi"/>
          <w:sz w:val="28"/>
          <w:szCs w:val="28"/>
          <w:rtl/>
        </w:rPr>
        <w:t>:  طريقة التلوين المزدوج وذلك حسب الخطوات التالية:</w:t>
      </w:r>
    </w:p>
    <w:p w14:paraId="3448B9E6"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hint="cs"/>
          <w:sz w:val="28"/>
          <w:szCs w:val="28"/>
          <w:rtl/>
        </w:rPr>
        <w:t xml:space="preserve">- </w:t>
      </w:r>
      <w:r w:rsidRPr="00600BED">
        <w:rPr>
          <w:rFonts w:asciiTheme="minorBidi" w:hAnsiTheme="minorBidi"/>
          <w:sz w:val="28"/>
          <w:szCs w:val="28"/>
          <w:rtl/>
        </w:rPr>
        <w:t xml:space="preserve">توضع المصفاة المحتوية على المقاطع في ماء </w:t>
      </w:r>
      <w:proofErr w:type="spellStart"/>
      <w:r w:rsidRPr="00600BED">
        <w:rPr>
          <w:rFonts w:asciiTheme="minorBidi" w:hAnsiTheme="minorBidi"/>
          <w:sz w:val="28"/>
          <w:szCs w:val="28"/>
          <w:rtl/>
        </w:rPr>
        <w:t>الجافيل</w:t>
      </w:r>
      <w:proofErr w:type="spellEnd"/>
      <w:r w:rsidRPr="00600BED">
        <w:rPr>
          <w:rFonts w:asciiTheme="minorBidi" w:hAnsiTheme="minorBidi"/>
          <w:sz w:val="28"/>
          <w:szCs w:val="28"/>
          <w:rtl/>
        </w:rPr>
        <w:t xml:space="preserve"> المركز لمدة </w:t>
      </w:r>
      <w:r w:rsidRPr="008A3536">
        <w:rPr>
          <w:rFonts w:asciiTheme="majorBidi" w:hAnsiTheme="majorBidi" w:cstheme="majorBidi"/>
          <w:sz w:val="28"/>
          <w:szCs w:val="28"/>
          <w:rtl/>
        </w:rPr>
        <w:t>20</w:t>
      </w:r>
      <w:r w:rsidRPr="00600BED">
        <w:rPr>
          <w:rFonts w:asciiTheme="minorBidi" w:hAnsiTheme="minorBidi"/>
          <w:sz w:val="28"/>
          <w:szCs w:val="28"/>
          <w:rtl/>
        </w:rPr>
        <w:t xml:space="preserve"> دقيقة ثم تغسل بالماء المقطر.</w:t>
      </w:r>
    </w:p>
    <w:p w14:paraId="6510754F"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hint="cs"/>
          <w:sz w:val="28"/>
          <w:szCs w:val="28"/>
          <w:rtl/>
        </w:rPr>
        <w:t xml:space="preserve">- </w:t>
      </w:r>
      <w:r w:rsidRPr="00600BED">
        <w:rPr>
          <w:rFonts w:asciiTheme="minorBidi" w:hAnsiTheme="minorBidi"/>
          <w:sz w:val="28"/>
          <w:szCs w:val="28"/>
          <w:rtl/>
        </w:rPr>
        <w:t>توضع المصفاة في حمض الخل لمدة دقيقة واحدة ثم تغسل بالماء المقطر.</w:t>
      </w:r>
    </w:p>
    <w:p w14:paraId="43713FDA"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hint="cs"/>
          <w:sz w:val="28"/>
          <w:szCs w:val="28"/>
          <w:rtl/>
        </w:rPr>
        <w:t xml:space="preserve">- </w:t>
      </w:r>
      <w:r w:rsidRPr="00600BED">
        <w:rPr>
          <w:rFonts w:asciiTheme="minorBidi" w:hAnsiTheme="minorBidi"/>
          <w:sz w:val="28"/>
          <w:szCs w:val="28"/>
          <w:rtl/>
        </w:rPr>
        <w:t xml:space="preserve">توضع المصفاة في أخضر المثيل لمدة </w:t>
      </w:r>
      <w:r w:rsidRPr="008A3536">
        <w:rPr>
          <w:rFonts w:asciiTheme="majorBidi" w:hAnsiTheme="majorBidi" w:cstheme="majorBidi"/>
          <w:sz w:val="28"/>
          <w:szCs w:val="28"/>
          <w:rtl/>
        </w:rPr>
        <w:t>5</w:t>
      </w:r>
      <w:r w:rsidRPr="00600BED">
        <w:rPr>
          <w:rFonts w:asciiTheme="minorBidi" w:hAnsiTheme="minorBidi"/>
          <w:sz w:val="28"/>
          <w:szCs w:val="28"/>
          <w:rtl/>
        </w:rPr>
        <w:t xml:space="preserve"> دقائق ثم تغسل بالماء المقطر.</w:t>
      </w:r>
    </w:p>
    <w:p w14:paraId="6AAB541A"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hint="cs"/>
          <w:sz w:val="28"/>
          <w:szCs w:val="28"/>
          <w:rtl/>
        </w:rPr>
        <w:t xml:space="preserve">- </w:t>
      </w:r>
      <w:r w:rsidRPr="00600BED">
        <w:rPr>
          <w:rFonts w:asciiTheme="minorBidi" w:hAnsiTheme="minorBidi"/>
          <w:sz w:val="28"/>
          <w:szCs w:val="28"/>
          <w:rtl/>
        </w:rPr>
        <w:t xml:space="preserve">توضع المصفاة في أحمر الكونغو لمدة </w:t>
      </w:r>
      <w:r w:rsidRPr="008A3536">
        <w:rPr>
          <w:rFonts w:asciiTheme="majorBidi" w:hAnsiTheme="majorBidi" w:cstheme="majorBidi"/>
          <w:sz w:val="28"/>
          <w:szCs w:val="28"/>
          <w:rtl/>
        </w:rPr>
        <w:t>10</w:t>
      </w:r>
      <w:r w:rsidRPr="00600BED">
        <w:rPr>
          <w:rFonts w:asciiTheme="minorBidi" w:hAnsiTheme="minorBidi"/>
          <w:sz w:val="28"/>
          <w:szCs w:val="28"/>
          <w:rtl/>
        </w:rPr>
        <w:t xml:space="preserve"> دقائق ثم تغسل بالماء المقطر.</w:t>
      </w:r>
    </w:p>
    <w:p w14:paraId="49C65557"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hint="cs"/>
          <w:sz w:val="28"/>
          <w:szCs w:val="28"/>
          <w:rtl/>
        </w:rPr>
        <w:t xml:space="preserve">- </w:t>
      </w:r>
      <w:r w:rsidRPr="00600BED">
        <w:rPr>
          <w:rFonts w:asciiTheme="minorBidi" w:hAnsiTheme="minorBidi"/>
          <w:sz w:val="28"/>
          <w:szCs w:val="28"/>
          <w:rtl/>
        </w:rPr>
        <w:t xml:space="preserve">تقلب المصفاة وتنزل المقاطع في علبة </w:t>
      </w:r>
      <w:proofErr w:type="spellStart"/>
      <w:r w:rsidRPr="00600BED">
        <w:rPr>
          <w:rFonts w:asciiTheme="minorBidi" w:hAnsiTheme="minorBidi"/>
          <w:sz w:val="28"/>
          <w:szCs w:val="28"/>
          <w:rtl/>
        </w:rPr>
        <w:t>بيتري</w:t>
      </w:r>
      <w:proofErr w:type="spellEnd"/>
      <w:r w:rsidRPr="00600BED">
        <w:rPr>
          <w:rFonts w:asciiTheme="minorBidi" w:hAnsiTheme="minorBidi"/>
          <w:sz w:val="28"/>
          <w:szCs w:val="28"/>
          <w:rtl/>
        </w:rPr>
        <w:t xml:space="preserve"> في ماء نقي.</w:t>
      </w:r>
    </w:p>
    <w:p w14:paraId="58C4DA06" w14:textId="77777777" w:rsidR="00600BED" w:rsidRPr="00600BED" w:rsidRDefault="00600BED" w:rsidP="002B7EF2">
      <w:pPr>
        <w:spacing w:after="0"/>
        <w:jc w:val="both"/>
        <w:rPr>
          <w:rFonts w:asciiTheme="minorBidi" w:hAnsiTheme="minorBidi"/>
          <w:sz w:val="28"/>
          <w:szCs w:val="28"/>
          <w:rtl/>
        </w:rPr>
      </w:pPr>
      <w:r w:rsidRPr="00600BED">
        <w:rPr>
          <w:rFonts w:asciiTheme="minorBidi" w:hAnsiTheme="minorBidi" w:hint="cs"/>
          <w:sz w:val="28"/>
          <w:szCs w:val="28"/>
          <w:rtl/>
        </w:rPr>
        <w:t xml:space="preserve">- </w:t>
      </w:r>
      <w:r w:rsidRPr="00600BED">
        <w:rPr>
          <w:rFonts w:asciiTheme="minorBidi" w:hAnsiTheme="minorBidi"/>
          <w:sz w:val="28"/>
          <w:szCs w:val="28"/>
          <w:rtl/>
        </w:rPr>
        <w:t xml:space="preserve">يوضع مقطع أو أكثر من هذه المقاطع المحضرة على صفيحة زجاجية مع قطرة ماء </w:t>
      </w:r>
      <w:proofErr w:type="gramStart"/>
      <w:r w:rsidRPr="00600BED">
        <w:rPr>
          <w:rFonts w:asciiTheme="minorBidi" w:hAnsiTheme="minorBidi"/>
          <w:sz w:val="28"/>
          <w:szCs w:val="28"/>
          <w:rtl/>
        </w:rPr>
        <w:t>و نغطيها</w:t>
      </w:r>
      <w:proofErr w:type="gramEnd"/>
      <w:r w:rsidRPr="00600BED">
        <w:rPr>
          <w:rFonts w:asciiTheme="minorBidi" w:hAnsiTheme="minorBidi"/>
          <w:sz w:val="28"/>
          <w:szCs w:val="28"/>
          <w:rtl/>
        </w:rPr>
        <w:t xml:space="preserve"> بساترة و نفحص بالمجهر الضوئي. </w:t>
      </w:r>
    </w:p>
    <w:p w14:paraId="12ECF5D8" w14:textId="77777777" w:rsidR="00600BED" w:rsidRDefault="00600BED" w:rsidP="002B7EF2">
      <w:pPr>
        <w:spacing w:after="0"/>
        <w:jc w:val="both"/>
        <w:rPr>
          <w:rFonts w:asciiTheme="minorBidi" w:hAnsiTheme="minorBidi"/>
          <w:sz w:val="28"/>
          <w:szCs w:val="28"/>
          <w:rtl/>
          <w:lang w:bidi="ar-DZ"/>
        </w:rPr>
      </w:pPr>
      <w:r w:rsidRPr="00600BED">
        <w:rPr>
          <w:rFonts w:asciiTheme="minorBidi" w:hAnsiTheme="minorBidi" w:hint="cs"/>
          <w:sz w:val="28"/>
          <w:szCs w:val="28"/>
          <w:rtl/>
        </w:rPr>
        <w:t xml:space="preserve">- </w:t>
      </w:r>
      <w:r w:rsidRPr="00600BED">
        <w:rPr>
          <w:rFonts w:asciiTheme="minorBidi" w:hAnsiTheme="minorBidi"/>
          <w:sz w:val="28"/>
          <w:szCs w:val="28"/>
          <w:rtl/>
        </w:rPr>
        <w:t xml:space="preserve">وإذا صادفتك مشكلة وجود فقاعات هوائية تحت الغطاء أضغط على الغطاء بكعب الإبرة قليلا وإن لم تفلح هذه الطريقة في التخلص من </w:t>
      </w:r>
      <w:proofErr w:type="gramStart"/>
      <w:r w:rsidRPr="00600BED">
        <w:rPr>
          <w:rFonts w:asciiTheme="minorBidi" w:hAnsiTheme="minorBidi"/>
          <w:sz w:val="28"/>
          <w:szCs w:val="28"/>
          <w:rtl/>
        </w:rPr>
        <w:t>الفقاعات ،</w:t>
      </w:r>
      <w:proofErr w:type="gramEnd"/>
      <w:r w:rsidRPr="00600BED">
        <w:rPr>
          <w:rFonts w:asciiTheme="minorBidi" w:hAnsiTheme="minorBidi"/>
          <w:sz w:val="28"/>
          <w:szCs w:val="28"/>
          <w:rtl/>
        </w:rPr>
        <w:t xml:space="preserve"> </w:t>
      </w:r>
      <w:proofErr w:type="spellStart"/>
      <w:r w:rsidRPr="00600BED">
        <w:rPr>
          <w:rFonts w:asciiTheme="minorBidi" w:hAnsiTheme="minorBidi"/>
          <w:sz w:val="28"/>
          <w:szCs w:val="28"/>
          <w:rtl/>
        </w:rPr>
        <w:t>إرفـع</w:t>
      </w:r>
      <w:proofErr w:type="spellEnd"/>
      <w:r w:rsidRPr="00600BED">
        <w:rPr>
          <w:rFonts w:asciiTheme="minorBidi" w:hAnsiTheme="minorBidi"/>
          <w:sz w:val="28"/>
          <w:szCs w:val="28"/>
          <w:rtl/>
        </w:rPr>
        <w:t xml:space="preserve"> الغطاء وحـاول إنزاله مرة أخرى علـى القطاع بهـدوء .</w:t>
      </w:r>
    </w:p>
    <w:p w14:paraId="27A014E5" w14:textId="77777777" w:rsidR="008A3536" w:rsidRPr="008A3536" w:rsidRDefault="008A3536" w:rsidP="002B7EF2">
      <w:pPr>
        <w:spacing w:after="0"/>
        <w:rPr>
          <w:rFonts w:asciiTheme="minorBidi" w:hAnsiTheme="minorBidi"/>
          <w:sz w:val="28"/>
          <w:szCs w:val="28"/>
          <w:rtl/>
        </w:rPr>
      </w:pPr>
      <w:r w:rsidRPr="008A3536">
        <w:rPr>
          <w:rFonts w:asciiTheme="minorBidi" w:hAnsiTheme="minorBidi" w:cs="Arial" w:hint="cs"/>
          <w:sz w:val="28"/>
          <w:szCs w:val="28"/>
          <w:rtl/>
        </w:rPr>
        <w:t>طريقة</w:t>
      </w:r>
      <w:r w:rsidRPr="008A3536">
        <w:rPr>
          <w:rFonts w:asciiTheme="minorBidi" w:hAnsiTheme="minorBidi" w:cs="Arial"/>
          <w:sz w:val="28"/>
          <w:szCs w:val="28"/>
          <w:rtl/>
        </w:rPr>
        <w:t xml:space="preserve"> </w:t>
      </w:r>
      <w:r w:rsidRPr="008A3536">
        <w:rPr>
          <w:rFonts w:asciiTheme="minorBidi" w:hAnsiTheme="minorBidi" w:cs="Arial" w:hint="cs"/>
          <w:sz w:val="28"/>
          <w:szCs w:val="28"/>
          <w:rtl/>
        </w:rPr>
        <w:t>أخرى</w:t>
      </w:r>
      <w:r w:rsidRPr="008A3536">
        <w:rPr>
          <w:rFonts w:asciiTheme="minorBidi" w:hAnsiTheme="minorBidi" w:cs="Arial"/>
          <w:sz w:val="28"/>
          <w:szCs w:val="28"/>
          <w:rtl/>
        </w:rPr>
        <w:t xml:space="preserve"> </w:t>
      </w:r>
      <w:r w:rsidRPr="008A3536">
        <w:rPr>
          <w:rFonts w:asciiTheme="minorBidi" w:hAnsiTheme="minorBidi" w:cs="Arial" w:hint="cs"/>
          <w:sz w:val="28"/>
          <w:szCs w:val="28"/>
          <w:rtl/>
        </w:rPr>
        <w:t>للتلوين</w:t>
      </w:r>
      <w:r w:rsidRPr="008A3536">
        <w:rPr>
          <w:rFonts w:asciiTheme="minorBidi" w:hAnsiTheme="minorBidi" w:cs="Arial"/>
          <w:sz w:val="28"/>
          <w:szCs w:val="28"/>
          <w:rtl/>
        </w:rPr>
        <w:t xml:space="preserve"> </w:t>
      </w:r>
    </w:p>
    <w:p w14:paraId="434E5C39" w14:textId="77777777" w:rsidR="008A3536" w:rsidRPr="008A3536" w:rsidRDefault="008A3536" w:rsidP="002B7EF2">
      <w:pPr>
        <w:spacing w:after="0"/>
        <w:rPr>
          <w:rFonts w:asciiTheme="minorBidi" w:hAnsiTheme="minorBidi"/>
          <w:sz w:val="28"/>
          <w:szCs w:val="28"/>
          <w:rtl/>
        </w:rPr>
      </w:pPr>
      <w:r w:rsidRPr="008A3536">
        <w:rPr>
          <w:rFonts w:asciiTheme="minorBidi" w:hAnsiTheme="minorBidi" w:cs="Arial" w:hint="cs"/>
          <w:sz w:val="28"/>
          <w:szCs w:val="28"/>
          <w:rtl/>
        </w:rPr>
        <w:t>وضع</w:t>
      </w:r>
      <w:r w:rsidRPr="008A3536">
        <w:rPr>
          <w:rFonts w:asciiTheme="minorBidi" w:hAnsiTheme="minorBidi" w:cs="Arial"/>
          <w:sz w:val="28"/>
          <w:szCs w:val="28"/>
          <w:rtl/>
        </w:rPr>
        <w:t xml:space="preserve"> </w:t>
      </w:r>
      <w:r w:rsidRPr="008A3536">
        <w:rPr>
          <w:rFonts w:asciiTheme="minorBidi" w:hAnsiTheme="minorBidi" w:cs="Arial" w:hint="cs"/>
          <w:sz w:val="28"/>
          <w:szCs w:val="28"/>
          <w:rtl/>
        </w:rPr>
        <w:t>المقاطع</w:t>
      </w:r>
      <w:r w:rsidRPr="008A3536">
        <w:rPr>
          <w:rFonts w:asciiTheme="minorBidi" w:hAnsiTheme="minorBidi" w:cs="Arial"/>
          <w:sz w:val="28"/>
          <w:szCs w:val="28"/>
          <w:rtl/>
        </w:rPr>
        <w:t xml:space="preserve"> </w:t>
      </w:r>
      <w:r w:rsidRPr="008A3536">
        <w:rPr>
          <w:rFonts w:asciiTheme="minorBidi" w:hAnsiTheme="minorBidi" w:cs="Arial" w:hint="cs"/>
          <w:sz w:val="28"/>
          <w:szCs w:val="28"/>
          <w:rtl/>
        </w:rPr>
        <w:t>لمدة</w:t>
      </w:r>
      <w:r w:rsidRPr="008A3536">
        <w:rPr>
          <w:rFonts w:asciiTheme="minorBidi" w:hAnsiTheme="minorBidi" w:cs="Arial"/>
          <w:sz w:val="28"/>
          <w:szCs w:val="28"/>
          <w:rtl/>
        </w:rPr>
        <w:t xml:space="preserve"> </w:t>
      </w:r>
      <w:r w:rsidRPr="008A3536">
        <w:rPr>
          <w:rFonts w:asciiTheme="majorBidi" w:hAnsiTheme="majorBidi" w:cstheme="majorBidi"/>
          <w:sz w:val="28"/>
          <w:szCs w:val="28"/>
          <w:rtl/>
        </w:rPr>
        <w:t>15</w:t>
      </w:r>
      <w:r w:rsidRPr="008A3536">
        <w:rPr>
          <w:rFonts w:asciiTheme="minorBidi" w:hAnsiTheme="minorBidi" w:cs="Arial"/>
          <w:sz w:val="28"/>
          <w:szCs w:val="28"/>
          <w:rtl/>
        </w:rPr>
        <w:t xml:space="preserve"> </w:t>
      </w:r>
      <w:r w:rsidRPr="008A3536">
        <w:rPr>
          <w:rFonts w:asciiTheme="minorBidi" w:hAnsiTheme="minorBidi" w:cs="Arial" w:hint="cs"/>
          <w:sz w:val="28"/>
          <w:szCs w:val="28"/>
          <w:rtl/>
        </w:rPr>
        <w:t>دقيقة</w:t>
      </w:r>
      <w:r w:rsidRPr="008A3536">
        <w:rPr>
          <w:rFonts w:asciiTheme="minorBidi" w:hAnsiTheme="minorBidi" w:cs="Arial"/>
          <w:sz w:val="28"/>
          <w:szCs w:val="28"/>
          <w:rtl/>
        </w:rPr>
        <w:t xml:space="preserve"> </w:t>
      </w:r>
      <w:r w:rsidRPr="008A3536">
        <w:rPr>
          <w:rFonts w:asciiTheme="minorBidi" w:hAnsiTheme="minorBidi" w:cs="Arial" w:hint="cs"/>
          <w:sz w:val="28"/>
          <w:szCs w:val="28"/>
          <w:rtl/>
        </w:rPr>
        <w:t>في</w:t>
      </w:r>
      <w:r w:rsidRPr="008A3536">
        <w:rPr>
          <w:rFonts w:asciiTheme="minorBidi" w:hAnsiTheme="minorBidi" w:cs="Arial"/>
          <w:sz w:val="28"/>
          <w:szCs w:val="28"/>
          <w:rtl/>
        </w:rPr>
        <w:t xml:space="preserve"> </w:t>
      </w:r>
      <w:r w:rsidRPr="008A3536">
        <w:rPr>
          <w:rFonts w:asciiTheme="minorBidi" w:hAnsiTheme="minorBidi" w:cs="Arial" w:hint="cs"/>
          <w:sz w:val="28"/>
          <w:szCs w:val="28"/>
          <w:rtl/>
        </w:rPr>
        <w:t>ماء</w:t>
      </w:r>
      <w:r w:rsidRPr="008A3536">
        <w:rPr>
          <w:rFonts w:asciiTheme="minorBidi" w:hAnsiTheme="minorBidi" w:cs="Arial"/>
          <w:sz w:val="28"/>
          <w:szCs w:val="28"/>
          <w:rtl/>
        </w:rPr>
        <w:t xml:space="preserve"> </w:t>
      </w:r>
      <w:proofErr w:type="spellStart"/>
      <w:r w:rsidRPr="008A3536">
        <w:rPr>
          <w:rFonts w:asciiTheme="minorBidi" w:hAnsiTheme="minorBidi" w:cs="Arial" w:hint="cs"/>
          <w:sz w:val="28"/>
          <w:szCs w:val="28"/>
          <w:rtl/>
        </w:rPr>
        <w:t>جافيل</w:t>
      </w:r>
      <w:proofErr w:type="spellEnd"/>
      <w:r w:rsidRPr="008A3536">
        <w:rPr>
          <w:rFonts w:asciiTheme="minorBidi" w:hAnsiTheme="minorBidi" w:cs="Arial"/>
          <w:sz w:val="28"/>
          <w:szCs w:val="28"/>
          <w:rtl/>
        </w:rPr>
        <w:t xml:space="preserve"> </w:t>
      </w:r>
      <w:r w:rsidRPr="008A3536">
        <w:rPr>
          <w:rFonts w:asciiTheme="minorBidi" w:hAnsiTheme="minorBidi" w:cs="Arial" w:hint="cs"/>
          <w:sz w:val="28"/>
          <w:szCs w:val="28"/>
          <w:rtl/>
        </w:rPr>
        <w:t>مخفف</w:t>
      </w:r>
      <w:r w:rsidRPr="008A3536">
        <w:rPr>
          <w:rFonts w:asciiTheme="minorBidi" w:hAnsiTheme="minorBidi" w:cs="Arial"/>
          <w:sz w:val="28"/>
          <w:szCs w:val="28"/>
          <w:rtl/>
        </w:rPr>
        <w:t xml:space="preserve"> </w:t>
      </w:r>
      <w:r w:rsidRPr="008A3536">
        <w:rPr>
          <w:rFonts w:asciiTheme="minorBidi" w:hAnsiTheme="minorBidi" w:cs="Arial" w:hint="cs"/>
          <w:sz w:val="28"/>
          <w:szCs w:val="28"/>
          <w:rtl/>
        </w:rPr>
        <w:t>إلى</w:t>
      </w:r>
      <w:r w:rsidRPr="008A3536">
        <w:rPr>
          <w:rFonts w:asciiTheme="minorBidi" w:hAnsiTheme="minorBidi" w:cs="Arial"/>
          <w:sz w:val="28"/>
          <w:szCs w:val="28"/>
          <w:rtl/>
        </w:rPr>
        <w:t xml:space="preserve"> </w:t>
      </w:r>
      <w:r w:rsidRPr="008A3536">
        <w:rPr>
          <w:rFonts w:asciiTheme="majorBidi" w:hAnsiTheme="majorBidi" w:cstheme="majorBidi"/>
          <w:sz w:val="28"/>
          <w:szCs w:val="28"/>
          <w:rtl/>
        </w:rPr>
        <w:t>1/2</w:t>
      </w:r>
    </w:p>
    <w:p w14:paraId="3034D80A" w14:textId="77777777" w:rsidR="008A3536" w:rsidRPr="008A3536" w:rsidRDefault="008A3536" w:rsidP="002B7EF2">
      <w:pPr>
        <w:spacing w:after="0"/>
        <w:rPr>
          <w:rFonts w:asciiTheme="minorBidi" w:hAnsiTheme="minorBidi"/>
          <w:sz w:val="28"/>
          <w:szCs w:val="28"/>
          <w:rtl/>
        </w:rPr>
      </w:pPr>
      <w:r w:rsidRPr="008A3536">
        <w:rPr>
          <w:rFonts w:asciiTheme="minorBidi" w:hAnsiTheme="minorBidi" w:cs="Arial" w:hint="cs"/>
          <w:sz w:val="28"/>
          <w:szCs w:val="28"/>
          <w:rtl/>
        </w:rPr>
        <w:t>الغسل</w:t>
      </w:r>
      <w:r w:rsidRPr="008A3536">
        <w:rPr>
          <w:rFonts w:asciiTheme="minorBidi" w:hAnsiTheme="minorBidi" w:cs="Arial"/>
          <w:sz w:val="28"/>
          <w:szCs w:val="28"/>
          <w:rtl/>
        </w:rPr>
        <w:t xml:space="preserve"> </w:t>
      </w:r>
      <w:r w:rsidRPr="008A3536">
        <w:rPr>
          <w:rFonts w:asciiTheme="minorBidi" w:hAnsiTheme="minorBidi" w:cs="Arial" w:hint="cs"/>
          <w:sz w:val="28"/>
          <w:szCs w:val="28"/>
          <w:rtl/>
        </w:rPr>
        <w:t>بالماء</w:t>
      </w:r>
      <w:r w:rsidRPr="008A3536">
        <w:rPr>
          <w:rFonts w:asciiTheme="minorBidi" w:hAnsiTheme="minorBidi" w:cs="Arial"/>
          <w:sz w:val="28"/>
          <w:szCs w:val="28"/>
          <w:rtl/>
        </w:rPr>
        <w:t xml:space="preserve"> </w:t>
      </w:r>
      <w:r w:rsidRPr="008A3536">
        <w:rPr>
          <w:rFonts w:asciiTheme="minorBidi" w:hAnsiTheme="minorBidi" w:cs="Arial" w:hint="cs"/>
          <w:sz w:val="28"/>
          <w:szCs w:val="28"/>
          <w:rtl/>
        </w:rPr>
        <w:t>المقطر</w:t>
      </w:r>
    </w:p>
    <w:p w14:paraId="7650CF98" w14:textId="77777777" w:rsidR="008A3536" w:rsidRPr="008A3536" w:rsidRDefault="008A3536" w:rsidP="002B7EF2">
      <w:pPr>
        <w:spacing w:after="0"/>
        <w:rPr>
          <w:rFonts w:asciiTheme="minorBidi" w:hAnsiTheme="minorBidi"/>
          <w:sz w:val="28"/>
          <w:szCs w:val="28"/>
          <w:rtl/>
        </w:rPr>
      </w:pPr>
      <w:r w:rsidRPr="008A3536">
        <w:rPr>
          <w:rFonts w:asciiTheme="minorBidi" w:hAnsiTheme="minorBidi" w:cs="Arial" w:hint="cs"/>
          <w:sz w:val="28"/>
          <w:szCs w:val="28"/>
          <w:rtl/>
        </w:rPr>
        <w:t>الغسل</w:t>
      </w:r>
      <w:r w:rsidRPr="008A3536">
        <w:rPr>
          <w:rFonts w:asciiTheme="minorBidi" w:hAnsiTheme="minorBidi" w:cs="Arial"/>
          <w:sz w:val="28"/>
          <w:szCs w:val="28"/>
          <w:rtl/>
        </w:rPr>
        <w:t xml:space="preserve"> </w:t>
      </w:r>
      <w:r w:rsidRPr="008A3536">
        <w:rPr>
          <w:rFonts w:asciiTheme="minorBidi" w:hAnsiTheme="minorBidi" w:cs="Arial" w:hint="cs"/>
          <w:sz w:val="28"/>
          <w:szCs w:val="28"/>
          <w:rtl/>
        </w:rPr>
        <w:t>بـ</w:t>
      </w:r>
      <w:r w:rsidRPr="008A3536">
        <w:rPr>
          <w:rFonts w:asciiTheme="minorBidi" w:hAnsiTheme="minorBidi" w:cs="Arial"/>
          <w:sz w:val="28"/>
          <w:szCs w:val="28"/>
          <w:rtl/>
        </w:rPr>
        <w:t xml:space="preserve"> </w:t>
      </w:r>
      <w:proofErr w:type="gramStart"/>
      <w:r w:rsidRPr="008A3536">
        <w:rPr>
          <w:rFonts w:asciiTheme="majorBidi" w:hAnsiTheme="majorBidi" w:cstheme="majorBidi"/>
          <w:sz w:val="28"/>
          <w:szCs w:val="28"/>
        </w:rPr>
        <w:t>NaOH</w:t>
      </w:r>
      <w:r w:rsidRPr="008A3536">
        <w:rPr>
          <w:rFonts w:asciiTheme="minorBidi" w:hAnsiTheme="minorBidi" w:cs="Arial"/>
          <w:sz w:val="28"/>
          <w:szCs w:val="28"/>
          <w:rtl/>
        </w:rPr>
        <w:t xml:space="preserve">  </w:t>
      </w:r>
      <w:r w:rsidRPr="008A3536">
        <w:rPr>
          <w:rFonts w:asciiTheme="minorBidi" w:hAnsiTheme="minorBidi" w:cs="Arial" w:hint="cs"/>
          <w:sz w:val="28"/>
          <w:szCs w:val="28"/>
          <w:rtl/>
        </w:rPr>
        <w:t>تركيز</w:t>
      </w:r>
      <w:proofErr w:type="gramEnd"/>
      <w:r w:rsidRPr="008A3536">
        <w:rPr>
          <w:rFonts w:asciiTheme="minorBidi" w:hAnsiTheme="minorBidi" w:cs="Arial"/>
          <w:sz w:val="28"/>
          <w:szCs w:val="28"/>
          <w:rtl/>
        </w:rPr>
        <w:t xml:space="preserve"> </w:t>
      </w:r>
      <w:r w:rsidRPr="008A3536">
        <w:rPr>
          <w:rFonts w:asciiTheme="majorBidi" w:hAnsiTheme="majorBidi" w:cstheme="majorBidi"/>
          <w:sz w:val="28"/>
          <w:szCs w:val="28"/>
          <w:rtl/>
        </w:rPr>
        <w:t>%5</w:t>
      </w:r>
    </w:p>
    <w:p w14:paraId="153903DD" w14:textId="77777777" w:rsidR="008A3536" w:rsidRPr="008A3536" w:rsidRDefault="008A3536" w:rsidP="002B7EF2">
      <w:pPr>
        <w:spacing w:after="0"/>
        <w:rPr>
          <w:rFonts w:asciiTheme="minorBidi" w:hAnsiTheme="minorBidi"/>
          <w:sz w:val="28"/>
          <w:szCs w:val="28"/>
          <w:rtl/>
        </w:rPr>
      </w:pPr>
      <w:r w:rsidRPr="008A3536">
        <w:rPr>
          <w:rFonts w:asciiTheme="minorBidi" w:hAnsiTheme="minorBidi" w:cs="Arial" w:hint="cs"/>
          <w:sz w:val="28"/>
          <w:szCs w:val="28"/>
          <w:rtl/>
        </w:rPr>
        <w:t>الغسل</w:t>
      </w:r>
      <w:r w:rsidRPr="008A3536">
        <w:rPr>
          <w:rFonts w:asciiTheme="minorBidi" w:hAnsiTheme="minorBidi" w:cs="Arial"/>
          <w:sz w:val="28"/>
          <w:szCs w:val="28"/>
          <w:rtl/>
        </w:rPr>
        <w:t xml:space="preserve"> </w:t>
      </w:r>
      <w:r w:rsidRPr="008A3536">
        <w:rPr>
          <w:rFonts w:asciiTheme="minorBidi" w:hAnsiTheme="minorBidi" w:cs="Arial" w:hint="cs"/>
          <w:sz w:val="28"/>
          <w:szCs w:val="28"/>
          <w:rtl/>
        </w:rPr>
        <w:t>بالماء</w:t>
      </w:r>
      <w:r w:rsidRPr="008A3536">
        <w:rPr>
          <w:rFonts w:asciiTheme="minorBidi" w:hAnsiTheme="minorBidi" w:cs="Arial"/>
          <w:sz w:val="28"/>
          <w:szCs w:val="28"/>
          <w:rtl/>
        </w:rPr>
        <w:t xml:space="preserve"> </w:t>
      </w:r>
      <w:r w:rsidRPr="008A3536">
        <w:rPr>
          <w:rFonts w:asciiTheme="minorBidi" w:hAnsiTheme="minorBidi" w:cs="Arial" w:hint="cs"/>
          <w:sz w:val="28"/>
          <w:szCs w:val="28"/>
          <w:rtl/>
        </w:rPr>
        <w:t>المقطر</w:t>
      </w:r>
      <w:r w:rsidRPr="008A3536">
        <w:rPr>
          <w:rFonts w:asciiTheme="minorBidi" w:hAnsiTheme="minorBidi" w:cs="Arial"/>
          <w:sz w:val="28"/>
          <w:szCs w:val="28"/>
          <w:rtl/>
        </w:rPr>
        <w:t xml:space="preserve"> </w:t>
      </w:r>
      <w:r w:rsidRPr="008A3536">
        <w:rPr>
          <w:rFonts w:asciiTheme="minorBidi" w:hAnsiTheme="minorBidi" w:cs="Arial" w:hint="cs"/>
          <w:sz w:val="28"/>
          <w:szCs w:val="28"/>
          <w:rtl/>
        </w:rPr>
        <w:t>ثم</w:t>
      </w:r>
      <w:r w:rsidRPr="008A3536">
        <w:rPr>
          <w:rFonts w:asciiTheme="minorBidi" w:hAnsiTheme="minorBidi" w:cs="Arial"/>
          <w:sz w:val="28"/>
          <w:szCs w:val="28"/>
          <w:rtl/>
        </w:rPr>
        <w:t xml:space="preserve"> </w:t>
      </w:r>
      <w:r w:rsidRPr="008A3536">
        <w:rPr>
          <w:rFonts w:asciiTheme="minorBidi" w:hAnsiTheme="minorBidi" w:cs="Arial" w:hint="cs"/>
          <w:sz w:val="28"/>
          <w:szCs w:val="28"/>
          <w:rtl/>
        </w:rPr>
        <w:t>إضافة</w:t>
      </w:r>
      <w:r w:rsidRPr="008A3536">
        <w:rPr>
          <w:rFonts w:asciiTheme="minorBidi" w:hAnsiTheme="minorBidi" w:cs="Arial"/>
          <w:sz w:val="28"/>
          <w:szCs w:val="28"/>
          <w:rtl/>
        </w:rPr>
        <w:t xml:space="preserve"> </w:t>
      </w:r>
      <w:r w:rsidRPr="008A3536">
        <w:rPr>
          <w:rFonts w:asciiTheme="minorBidi" w:hAnsiTheme="minorBidi" w:cs="Arial" w:hint="cs"/>
          <w:sz w:val="28"/>
          <w:szCs w:val="28"/>
          <w:rtl/>
        </w:rPr>
        <w:t>قطرات</w:t>
      </w:r>
      <w:r w:rsidRPr="008A3536">
        <w:rPr>
          <w:rFonts w:asciiTheme="minorBidi" w:hAnsiTheme="minorBidi" w:cs="Arial"/>
          <w:sz w:val="28"/>
          <w:szCs w:val="28"/>
          <w:rtl/>
        </w:rPr>
        <w:t xml:space="preserve"> </w:t>
      </w:r>
      <w:r w:rsidRPr="008A3536">
        <w:rPr>
          <w:rFonts w:asciiTheme="minorBidi" w:hAnsiTheme="minorBidi" w:cs="Arial" w:hint="cs"/>
          <w:sz w:val="28"/>
          <w:szCs w:val="28"/>
          <w:rtl/>
        </w:rPr>
        <w:t>من</w:t>
      </w:r>
      <w:r w:rsidRPr="008A3536">
        <w:rPr>
          <w:rFonts w:asciiTheme="minorBidi" w:hAnsiTheme="minorBidi" w:cs="Arial"/>
          <w:sz w:val="28"/>
          <w:szCs w:val="28"/>
          <w:rtl/>
        </w:rPr>
        <w:t xml:space="preserve"> </w:t>
      </w:r>
      <w:r w:rsidRPr="008A3536">
        <w:rPr>
          <w:rFonts w:asciiTheme="minorBidi" w:hAnsiTheme="minorBidi" w:cs="Arial" w:hint="cs"/>
          <w:sz w:val="28"/>
          <w:szCs w:val="28"/>
          <w:rtl/>
        </w:rPr>
        <w:t>حمض</w:t>
      </w:r>
      <w:r w:rsidRPr="008A3536">
        <w:rPr>
          <w:rFonts w:asciiTheme="minorBidi" w:hAnsiTheme="minorBidi" w:cs="Arial"/>
          <w:sz w:val="28"/>
          <w:szCs w:val="28"/>
          <w:rtl/>
        </w:rPr>
        <w:t xml:space="preserve"> </w:t>
      </w:r>
      <w:r w:rsidRPr="008A3536">
        <w:rPr>
          <w:rFonts w:asciiTheme="minorBidi" w:hAnsiTheme="minorBidi" w:cs="Arial" w:hint="cs"/>
          <w:sz w:val="28"/>
          <w:szCs w:val="28"/>
          <w:rtl/>
        </w:rPr>
        <w:t>الخل</w:t>
      </w:r>
      <w:r w:rsidRPr="008A3536">
        <w:rPr>
          <w:rFonts w:asciiTheme="minorBidi" w:hAnsiTheme="minorBidi" w:cs="Arial"/>
          <w:sz w:val="28"/>
          <w:szCs w:val="28"/>
          <w:rtl/>
        </w:rPr>
        <w:t xml:space="preserve"> </w:t>
      </w:r>
      <w:proofErr w:type="spellStart"/>
      <w:r w:rsidRPr="008A3536">
        <w:rPr>
          <w:rFonts w:asciiTheme="majorBidi" w:hAnsiTheme="majorBidi" w:cstheme="majorBidi"/>
          <w:sz w:val="28"/>
          <w:szCs w:val="28"/>
        </w:rPr>
        <w:t>Acide</w:t>
      </w:r>
      <w:proofErr w:type="spellEnd"/>
      <w:r w:rsidRPr="008A3536">
        <w:rPr>
          <w:rFonts w:asciiTheme="majorBidi" w:hAnsiTheme="majorBidi" w:cstheme="majorBidi"/>
          <w:sz w:val="28"/>
          <w:szCs w:val="28"/>
        </w:rPr>
        <w:t xml:space="preserve"> </w:t>
      </w:r>
      <w:proofErr w:type="spellStart"/>
      <w:r w:rsidRPr="008A3536">
        <w:rPr>
          <w:rFonts w:asciiTheme="majorBidi" w:hAnsiTheme="majorBidi" w:cstheme="majorBidi"/>
          <w:sz w:val="28"/>
          <w:szCs w:val="28"/>
        </w:rPr>
        <w:t>acétique</w:t>
      </w:r>
      <w:proofErr w:type="spellEnd"/>
      <w:r w:rsidRPr="008A3536">
        <w:rPr>
          <w:rFonts w:asciiTheme="majorBidi" w:hAnsiTheme="majorBidi" w:cstheme="majorBidi"/>
          <w:sz w:val="28"/>
          <w:szCs w:val="28"/>
          <w:rtl/>
        </w:rPr>
        <w:t xml:space="preserve"> </w:t>
      </w:r>
    </w:p>
    <w:p w14:paraId="475602B0" w14:textId="77777777" w:rsidR="008A3536" w:rsidRPr="008A3536" w:rsidRDefault="008A3536" w:rsidP="002B7EF2">
      <w:pPr>
        <w:spacing w:after="0"/>
        <w:rPr>
          <w:rFonts w:asciiTheme="minorBidi" w:hAnsiTheme="minorBidi"/>
          <w:sz w:val="28"/>
          <w:szCs w:val="28"/>
          <w:rtl/>
        </w:rPr>
      </w:pPr>
      <w:r w:rsidRPr="008A3536">
        <w:rPr>
          <w:rFonts w:asciiTheme="minorBidi" w:hAnsiTheme="minorBidi" w:cs="Arial" w:hint="cs"/>
          <w:sz w:val="28"/>
          <w:szCs w:val="28"/>
          <w:rtl/>
        </w:rPr>
        <w:t>ثم</w:t>
      </w:r>
      <w:r w:rsidRPr="008A3536">
        <w:rPr>
          <w:rFonts w:asciiTheme="minorBidi" w:hAnsiTheme="minorBidi" w:cs="Arial"/>
          <w:sz w:val="28"/>
          <w:szCs w:val="28"/>
          <w:rtl/>
        </w:rPr>
        <w:t xml:space="preserve"> </w:t>
      </w:r>
      <w:r w:rsidRPr="008A3536">
        <w:rPr>
          <w:rFonts w:asciiTheme="minorBidi" w:hAnsiTheme="minorBidi" w:cs="Arial" w:hint="cs"/>
          <w:sz w:val="28"/>
          <w:szCs w:val="28"/>
          <w:rtl/>
        </w:rPr>
        <w:t>بعد</w:t>
      </w:r>
      <w:r w:rsidRPr="008A3536">
        <w:rPr>
          <w:rFonts w:asciiTheme="minorBidi" w:hAnsiTheme="minorBidi" w:cs="Arial"/>
          <w:sz w:val="28"/>
          <w:szCs w:val="28"/>
          <w:rtl/>
        </w:rPr>
        <w:t xml:space="preserve"> </w:t>
      </w:r>
      <w:r w:rsidRPr="008A3536">
        <w:rPr>
          <w:rFonts w:asciiTheme="minorBidi" w:hAnsiTheme="minorBidi" w:cs="Arial" w:hint="cs"/>
          <w:sz w:val="28"/>
          <w:szCs w:val="28"/>
          <w:rtl/>
        </w:rPr>
        <w:t>ذلك</w:t>
      </w:r>
      <w:r w:rsidRPr="008A3536">
        <w:rPr>
          <w:rFonts w:asciiTheme="minorBidi" w:hAnsiTheme="minorBidi" w:cs="Arial"/>
          <w:sz w:val="28"/>
          <w:szCs w:val="28"/>
          <w:rtl/>
        </w:rPr>
        <w:t xml:space="preserve"> </w:t>
      </w:r>
      <w:r w:rsidRPr="008A3536">
        <w:rPr>
          <w:rFonts w:asciiTheme="minorBidi" w:hAnsiTheme="minorBidi" w:cs="Arial" w:hint="cs"/>
          <w:sz w:val="28"/>
          <w:szCs w:val="28"/>
          <w:rtl/>
        </w:rPr>
        <w:t>توضع</w:t>
      </w:r>
      <w:r w:rsidRPr="008A3536">
        <w:rPr>
          <w:rFonts w:asciiTheme="minorBidi" w:hAnsiTheme="minorBidi" w:cs="Arial"/>
          <w:sz w:val="28"/>
          <w:szCs w:val="28"/>
          <w:rtl/>
        </w:rPr>
        <w:t xml:space="preserve"> </w:t>
      </w:r>
      <w:r w:rsidRPr="008A3536">
        <w:rPr>
          <w:rFonts w:asciiTheme="minorBidi" w:hAnsiTheme="minorBidi" w:cs="Arial" w:hint="cs"/>
          <w:sz w:val="28"/>
          <w:szCs w:val="28"/>
          <w:rtl/>
        </w:rPr>
        <w:t>المقاطع</w:t>
      </w:r>
      <w:r w:rsidRPr="008A3536">
        <w:rPr>
          <w:rFonts w:asciiTheme="minorBidi" w:hAnsiTheme="minorBidi" w:cs="Arial"/>
          <w:sz w:val="28"/>
          <w:szCs w:val="28"/>
          <w:rtl/>
        </w:rPr>
        <w:t xml:space="preserve"> </w:t>
      </w:r>
      <w:r w:rsidRPr="008A3536">
        <w:rPr>
          <w:rFonts w:asciiTheme="minorBidi" w:hAnsiTheme="minorBidi" w:cs="Arial" w:hint="cs"/>
          <w:sz w:val="28"/>
          <w:szCs w:val="28"/>
          <w:rtl/>
        </w:rPr>
        <w:t>لمدة</w:t>
      </w:r>
      <w:r w:rsidRPr="008A3536">
        <w:rPr>
          <w:rFonts w:asciiTheme="minorBidi" w:hAnsiTheme="minorBidi" w:cs="Arial"/>
          <w:sz w:val="28"/>
          <w:szCs w:val="28"/>
          <w:rtl/>
        </w:rPr>
        <w:t xml:space="preserve"> </w:t>
      </w:r>
      <w:r w:rsidRPr="008A3536">
        <w:rPr>
          <w:rFonts w:asciiTheme="minorBidi" w:hAnsiTheme="minorBidi" w:cs="Arial" w:hint="cs"/>
          <w:sz w:val="28"/>
          <w:szCs w:val="28"/>
          <w:rtl/>
        </w:rPr>
        <w:t>دقيقة</w:t>
      </w:r>
      <w:r w:rsidRPr="008A3536">
        <w:rPr>
          <w:rFonts w:asciiTheme="minorBidi" w:hAnsiTheme="minorBidi" w:cs="Arial"/>
          <w:sz w:val="28"/>
          <w:szCs w:val="28"/>
          <w:rtl/>
        </w:rPr>
        <w:t xml:space="preserve"> </w:t>
      </w:r>
      <w:r w:rsidRPr="008A3536">
        <w:rPr>
          <w:rFonts w:asciiTheme="minorBidi" w:hAnsiTheme="minorBidi" w:cs="Arial" w:hint="cs"/>
          <w:sz w:val="28"/>
          <w:szCs w:val="28"/>
          <w:rtl/>
        </w:rPr>
        <w:t>في</w:t>
      </w:r>
      <w:r w:rsidRPr="008A3536">
        <w:rPr>
          <w:rFonts w:asciiTheme="minorBidi" w:hAnsiTheme="minorBidi" w:cs="Arial"/>
          <w:sz w:val="28"/>
          <w:szCs w:val="28"/>
          <w:rtl/>
        </w:rPr>
        <w:t xml:space="preserve"> </w:t>
      </w:r>
      <w:r w:rsidRPr="008A3536">
        <w:rPr>
          <w:rFonts w:asciiTheme="minorBidi" w:hAnsiTheme="minorBidi" w:cs="Arial" w:hint="cs"/>
          <w:sz w:val="28"/>
          <w:szCs w:val="28"/>
          <w:rtl/>
        </w:rPr>
        <w:t>أخضر</w:t>
      </w:r>
      <w:r w:rsidRPr="008A3536">
        <w:rPr>
          <w:rFonts w:asciiTheme="minorBidi" w:hAnsiTheme="minorBidi" w:cs="Arial"/>
          <w:sz w:val="28"/>
          <w:szCs w:val="28"/>
          <w:rtl/>
        </w:rPr>
        <w:t xml:space="preserve"> </w:t>
      </w:r>
      <w:r w:rsidRPr="008A3536">
        <w:rPr>
          <w:rFonts w:asciiTheme="minorBidi" w:hAnsiTheme="minorBidi" w:cs="Arial" w:hint="cs"/>
          <w:sz w:val="28"/>
          <w:szCs w:val="28"/>
          <w:rtl/>
        </w:rPr>
        <w:t>اليود</w:t>
      </w:r>
      <w:r w:rsidRPr="008A3536">
        <w:rPr>
          <w:rFonts w:asciiTheme="minorBidi" w:hAnsiTheme="minorBidi" w:cs="Arial"/>
          <w:sz w:val="28"/>
          <w:szCs w:val="28"/>
          <w:rtl/>
        </w:rPr>
        <w:t xml:space="preserve"> </w:t>
      </w:r>
      <w:r w:rsidRPr="008A3536">
        <w:rPr>
          <w:rFonts w:asciiTheme="majorBidi" w:hAnsiTheme="majorBidi" w:cstheme="majorBidi"/>
          <w:sz w:val="28"/>
          <w:szCs w:val="28"/>
        </w:rPr>
        <w:t xml:space="preserve">Vert </w:t>
      </w:r>
      <w:proofErr w:type="spellStart"/>
      <w:r w:rsidRPr="008A3536">
        <w:rPr>
          <w:rFonts w:asciiTheme="majorBidi" w:hAnsiTheme="majorBidi" w:cstheme="majorBidi"/>
          <w:sz w:val="28"/>
          <w:szCs w:val="28"/>
        </w:rPr>
        <w:t>d’iode</w:t>
      </w:r>
      <w:proofErr w:type="spellEnd"/>
    </w:p>
    <w:p w14:paraId="49B1E5C4" w14:textId="77777777" w:rsidR="008A3536" w:rsidRPr="008A3536" w:rsidRDefault="008A3536" w:rsidP="002B7EF2">
      <w:pPr>
        <w:spacing w:after="0"/>
        <w:rPr>
          <w:rFonts w:asciiTheme="minorBidi" w:hAnsiTheme="minorBidi"/>
          <w:sz w:val="28"/>
          <w:szCs w:val="28"/>
          <w:rtl/>
        </w:rPr>
      </w:pPr>
      <w:r w:rsidRPr="008A3536">
        <w:rPr>
          <w:rFonts w:asciiTheme="minorBidi" w:hAnsiTheme="minorBidi" w:cs="Arial" w:hint="cs"/>
          <w:sz w:val="28"/>
          <w:szCs w:val="28"/>
          <w:rtl/>
        </w:rPr>
        <w:t>الغسل</w:t>
      </w:r>
      <w:r w:rsidRPr="008A3536">
        <w:rPr>
          <w:rFonts w:asciiTheme="minorBidi" w:hAnsiTheme="minorBidi" w:cs="Arial"/>
          <w:sz w:val="28"/>
          <w:szCs w:val="28"/>
          <w:rtl/>
        </w:rPr>
        <w:t xml:space="preserve"> </w:t>
      </w:r>
      <w:r w:rsidRPr="008A3536">
        <w:rPr>
          <w:rFonts w:asciiTheme="minorBidi" w:hAnsiTheme="minorBidi" w:cs="Arial" w:hint="cs"/>
          <w:sz w:val="28"/>
          <w:szCs w:val="28"/>
          <w:rtl/>
        </w:rPr>
        <w:t>بالماء</w:t>
      </w:r>
      <w:r w:rsidRPr="008A3536">
        <w:rPr>
          <w:rFonts w:asciiTheme="minorBidi" w:hAnsiTheme="minorBidi" w:cs="Arial"/>
          <w:sz w:val="28"/>
          <w:szCs w:val="28"/>
          <w:rtl/>
        </w:rPr>
        <w:t xml:space="preserve"> </w:t>
      </w:r>
      <w:r w:rsidRPr="008A3536">
        <w:rPr>
          <w:rFonts w:asciiTheme="minorBidi" w:hAnsiTheme="minorBidi" w:cs="Arial" w:hint="cs"/>
          <w:sz w:val="28"/>
          <w:szCs w:val="28"/>
          <w:rtl/>
        </w:rPr>
        <w:t>المقطر</w:t>
      </w:r>
    </w:p>
    <w:p w14:paraId="48C86326" w14:textId="77777777" w:rsidR="008A3536" w:rsidRPr="008A3536" w:rsidRDefault="008A3536" w:rsidP="002B7EF2">
      <w:pPr>
        <w:spacing w:after="0"/>
        <w:rPr>
          <w:rFonts w:asciiTheme="minorBidi" w:hAnsiTheme="minorBidi"/>
          <w:sz w:val="28"/>
          <w:szCs w:val="28"/>
          <w:rtl/>
        </w:rPr>
      </w:pPr>
      <w:r w:rsidRPr="008A3536">
        <w:rPr>
          <w:rFonts w:asciiTheme="minorBidi" w:hAnsiTheme="minorBidi" w:cs="Arial" w:hint="cs"/>
          <w:sz w:val="28"/>
          <w:szCs w:val="28"/>
          <w:rtl/>
        </w:rPr>
        <w:t>وبعد</w:t>
      </w:r>
      <w:r w:rsidRPr="008A3536">
        <w:rPr>
          <w:rFonts w:asciiTheme="minorBidi" w:hAnsiTheme="minorBidi" w:cs="Arial"/>
          <w:sz w:val="28"/>
          <w:szCs w:val="28"/>
          <w:rtl/>
        </w:rPr>
        <w:t xml:space="preserve"> </w:t>
      </w:r>
      <w:r w:rsidRPr="008A3536">
        <w:rPr>
          <w:rFonts w:asciiTheme="minorBidi" w:hAnsiTheme="minorBidi" w:cs="Arial" w:hint="cs"/>
          <w:sz w:val="28"/>
          <w:szCs w:val="28"/>
          <w:rtl/>
        </w:rPr>
        <w:t>ذلك</w:t>
      </w:r>
      <w:r w:rsidRPr="008A3536">
        <w:rPr>
          <w:rFonts w:asciiTheme="minorBidi" w:hAnsiTheme="minorBidi" w:cs="Arial"/>
          <w:sz w:val="28"/>
          <w:szCs w:val="28"/>
          <w:rtl/>
        </w:rPr>
        <w:t xml:space="preserve"> </w:t>
      </w:r>
      <w:r w:rsidRPr="008A3536">
        <w:rPr>
          <w:rFonts w:asciiTheme="minorBidi" w:hAnsiTheme="minorBidi" w:cs="Arial" w:hint="cs"/>
          <w:sz w:val="28"/>
          <w:szCs w:val="28"/>
          <w:rtl/>
        </w:rPr>
        <w:t>توضع</w:t>
      </w:r>
      <w:r w:rsidRPr="008A3536">
        <w:rPr>
          <w:rFonts w:asciiTheme="minorBidi" w:hAnsiTheme="minorBidi" w:cs="Arial"/>
          <w:sz w:val="28"/>
          <w:szCs w:val="28"/>
          <w:rtl/>
        </w:rPr>
        <w:t xml:space="preserve"> </w:t>
      </w:r>
      <w:r w:rsidRPr="008A3536">
        <w:rPr>
          <w:rFonts w:asciiTheme="minorBidi" w:hAnsiTheme="minorBidi" w:cs="Arial" w:hint="cs"/>
          <w:sz w:val="28"/>
          <w:szCs w:val="28"/>
          <w:rtl/>
        </w:rPr>
        <w:t>المقاطع</w:t>
      </w:r>
      <w:r w:rsidRPr="008A3536">
        <w:rPr>
          <w:rFonts w:asciiTheme="minorBidi" w:hAnsiTheme="minorBidi" w:cs="Arial"/>
          <w:sz w:val="28"/>
          <w:szCs w:val="28"/>
          <w:rtl/>
        </w:rPr>
        <w:t xml:space="preserve"> </w:t>
      </w:r>
      <w:r w:rsidRPr="008A3536">
        <w:rPr>
          <w:rFonts w:asciiTheme="minorBidi" w:hAnsiTheme="minorBidi" w:cs="Arial" w:hint="cs"/>
          <w:sz w:val="28"/>
          <w:szCs w:val="28"/>
          <w:rtl/>
        </w:rPr>
        <w:t>في</w:t>
      </w:r>
      <w:r w:rsidRPr="008A3536">
        <w:rPr>
          <w:rFonts w:asciiTheme="minorBidi" w:hAnsiTheme="minorBidi" w:cs="Arial"/>
          <w:sz w:val="28"/>
          <w:szCs w:val="28"/>
          <w:rtl/>
        </w:rPr>
        <w:t xml:space="preserve"> </w:t>
      </w:r>
      <w:r w:rsidRPr="008A3536">
        <w:rPr>
          <w:rFonts w:asciiTheme="minorBidi" w:hAnsiTheme="minorBidi" w:cs="Arial" w:hint="cs"/>
          <w:sz w:val="28"/>
          <w:szCs w:val="28"/>
          <w:rtl/>
        </w:rPr>
        <w:t>أحمر</w:t>
      </w:r>
      <w:r w:rsidRPr="008A3536">
        <w:rPr>
          <w:rFonts w:asciiTheme="minorBidi" w:hAnsiTheme="minorBidi" w:cs="Arial"/>
          <w:sz w:val="28"/>
          <w:szCs w:val="28"/>
          <w:rtl/>
        </w:rPr>
        <w:t xml:space="preserve"> </w:t>
      </w:r>
      <w:r w:rsidRPr="008A3536">
        <w:rPr>
          <w:rFonts w:asciiTheme="minorBidi" w:hAnsiTheme="minorBidi" w:cs="Arial" w:hint="cs"/>
          <w:sz w:val="28"/>
          <w:szCs w:val="28"/>
          <w:rtl/>
        </w:rPr>
        <w:t>الكونغو</w:t>
      </w:r>
      <w:r w:rsidRPr="008A3536">
        <w:rPr>
          <w:rFonts w:asciiTheme="minorBidi" w:hAnsiTheme="minorBidi" w:cs="Arial"/>
          <w:sz w:val="28"/>
          <w:szCs w:val="28"/>
          <w:rtl/>
        </w:rPr>
        <w:t xml:space="preserve"> </w:t>
      </w:r>
      <w:r w:rsidRPr="008A3536">
        <w:rPr>
          <w:rFonts w:asciiTheme="majorBidi" w:hAnsiTheme="majorBidi" w:cstheme="majorBidi"/>
          <w:sz w:val="28"/>
          <w:szCs w:val="28"/>
        </w:rPr>
        <w:t xml:space="preserve">Rouge </w:t>
      </w:r>
      <w:proofErr w:type="spellStart"/>
      <w:r w:rsidRPr="008A3536">
        <w:rPr>
          <w:rFonts w:asciiTheme="majorBidi" w:hAnsiTheme="majorBidi" w:cstheme="majorBidi"/>
          <w:sz w:val="28"/>
          <w:szCs w:val="28"/>
        </w:rPr>
        <w:t>congo</w:t>
      </w:r>
      <w:proofErr w:type="spellEnd"/>
      <w:r w:rsidRPr="008A3536">
        <w:rPr>
          <w:rFonts w:asciiTheme="minorBidi" w:hAnsiTheme="minorBidi" w:cs="Arial"/>
          <w:sz w:val="28"/>
          <w:szCs w:val="28"/>
          <w:rtl/>
        </w:rPr>
        <w:t xml:space="preserve"> </w:t>
      </w:r>
      <w:r w:rsidRPr="008A3536">
        <w:rPr>
          <w:rFonts w:asciiTheme="minorBidi" w:hAnsiTheme="minorBidi" w:cs="Arial" w:hint="cs"/>
          <w:sz w:val="28"/>
          <w:szCs w:val="28"/>
          <w:rtl/>
        </w:rPr>
        <w:t>لمدة</w:t>
      </w:r>
      <w:r w:rsidRPr="008A3536">
        <w:rPr>
          <w:rFonts w:asciiTheme="minorBidi" w:hAnsiTheme="minorBidi" w:cs="Arial"/>
          <w:sz w:val="28"/>
          <w:szCs w:val="28"/>
          <w:rtl/>
        </w:rPr>
        <w:t xml:space="preserve"> </w:t>
      </w:r>
      <w:r w:rsidRPr="008A3536">
        <w:rPr>
          <w:rFonts w:asciiTheme="majorBidi" w:hAnsiTheme="majorBidi" w:cstheme="majorBidi"/>
          <w:sz w:val="28"/>
          <w:szCs w:val="28"/>
          <w:rtl/>
        </w:rPr>
        <w:t>15</w:t>
      </w:r>
      <w:r w:rsidRPr="008A3536">
        <w:rPr>
          <w:rFonts w:asciiTheme="minorBidi" w:hAnsiTheme="minorBidi" w:cs="Arial"/>
          <w:sz w:val="28"/>
          <w:szCs w:val="28"/>
          <w:rtl/>
        </w:rPr>
        <w:t xml:space="preserve"> </w:t>
      </w:r>
      <w:r w:rsidRPr="008A3536">
        <w:rPr>
          <w:rFonts w:asciiTheme="minorBidi" w:hAnsiTheme="minorBidi" w:cs="Arial" w:hint="cs"/>
          <w:sz w:val="28"/>
          <w:szCs w:val="28"/>
          <w:rtl/>
        </w:rPr>
        <w:t>دقيقة</w:t>
      </w:r>
    </w:p>
    <w:p w14:paraId="4A908591" w14:textId="77777777" w:rsidR="008A3536" w:rsidRPr="00600BED" w:rsidRDefault="008A3536" w:rsidP="002B7EF2">
      <w:pPr>
        <w:spacing w:after="0"/>
        <w:jc w:val="both"/>
        <w:rPr>
          <w:rFonts w:asciiTheme="minorBidi" w:hAnsiTheme="minorBidi"/>
          <w:sz w:val="28"/>
          <w:szCs w:val="28"/>
          <w:rtl/>
        </w:rPr>
      </w:pPr>
      <w:r w:rsidRPr="008A3536">
        <w:rPr>
          <w:rFonts w:asciiTheme="minorBidi" w:hAnsiTheme="minorBidi" w:cs="Arial" w:hint="cs"/>
          <w:sz w:val="28"/>
          <w:szCs w:val="28"/>
          <w:rtl/>
        </w:rPr>
        <w:t>الغسل</w:t>
      </w:r>
      <w:r w:rsidRPr="008A3536">
        <w:rPr>
          <w:rFonts w:asciiTheme="minorBidi" w:hAnsiTheme="minorBidi" w:cs="Arial"/>
          <w:sz w:val="28"/>
          <w:szCs w:val="28"/>
          <w:rtl/>
        </w:rPr>
        <w:t xml:space="preserve"> </w:t>
      </w:r>
      <w:r w:rsidRPr="008A3536">
        <w:rPr>
          <w:rFonts w:asciiTheme="minorBidi" w:hAnsiTheme="minorBidi" w:cs="Arial" w:hint="cs"/>
          <w:sz w:val="28"/>
          <w:szCs w:val="28"/>
          <w:rtl/>
        </w:rPr>
        <w:t>بالماء</w:t>
      </w:r>
      <w:r w:rsidRPr="008A3536">
        <w:rPr>
          <w:rFonts w:asciiTheme="minorBidi" w:hAnsiTheme="minorBidi" w:cs="Arial"/>
          <w:sz w:val="28"/>
          <w:szCs w:val="28"/>
          <w:rtl/>
        </w:rPr>
        <w:t xml:space="preserve"> </w:t>
      </w:r>
      <w:r w:rsidRPr="008A3536">
        <w:rPr>
          <w:rFonts w:asciiTheme="minorBidi" w:hAnsiTheme="minorBidi" w:cs="Arial" w:hint="cs"/>
          <w:sz w:val="28"/>
          <w:szCs w:val="28"/>
          <w:rtl/>
        </w:rPr>
        <w:t>المقطر</w:t>
      </w:r>
      <w:r w:rsidRPr="008A3536">
        <w:rPr>
          <w:rFonts w:asciiTheme="minorBidi" w:hAnsiTheme="minorBidi" w:cs="Arial"/>
          <w:sz w:val="28"/>
          <w:szCs w:val="28"/>
          <w:rtl/>
        </w:rPr>
        <w:t xml:space="preserve"> </w:t>
      </w:r>
      <w:r w:rsidRPr="008A3536">
        <w:rPr>
          <w:rFonts w:asciiTheme="minorBidi" w:hAnsiTheme="minorBidi" w:cs="Arial" w:hint="cs"/>
          <w:sz w:val="28"/>
          <w:szCs w:val="28"/>
          <w:rtl/>
        </w:rPr>
        <w:t>ثم</w:t>
      </w:r>
      <w:r w:rsidRPr="008A3536">
        <w:rPr>
          <w:rFonts w:asciiTheme="minorBidi" w:hAnsiTheme="minorBidi" w:cs="Arial"/>
          <w:sz w:val="28"/>
          <w:szCs w:val="28"/>
          <w:rtl/>
        </w:rPr>
        <w:t xml:space="preserve"> </w:t>
      </w:r>
      <w:r w:rsidRPr="008A3536">
        <w:rPr>
          <w:rFonts w:asciiTheme="minorBidi" w:hAnsiTheme="minorBidi" w:cs="Arial" w:hint="cs"/>
          <w:sz w:val="28"/>
          <w:szCs w:val="28"/>
          <w:rtl/>
        </w:rPr>
        <w:t>مشاهدة</w:t>
      </w:r>
      <w:r w:rsidRPr="008A3536">
        <w:rPr>
          <w:rFonts w:asciiTheme="minorBidi" w:hAnsiTheme="minorBidi" w:cs="Arial"/>
          <w:sz w:val="28"/>
          <w:szCs w:val="28"/>
          <w:rtl/>
        </w:rPr>
        <w:t xml:space="preserve"> </w:t>
      </w:r>
      <w:r w:rsidRPr="008A3536">
        <w:rPr>
          <w:rFonts w:asciiTheme="minorBidi" w:hAnsiTheme="minorBidi" w:cs="Arial" w:hint="cs"/>
          <w:sz w:val="28"/>
          <w:szCs w:val="28"/>
          <w:rtl/>
        </w:rPr>
        <w:t>العينات</w:t>
      </w:r>
      <w:r w:rsidRPr="008A3536">
        <w:rPr>
          <w:rFonts w:asciiTheme="minorBidi" w:hAnsiTheme="minorBidi" w:cs="Arial"/>
          <w:sz w:val="28"/>
          <w:szCs w:val="28"/>
          <w:rtl/>
        </w:rPr>
        <w:t xml:space="preserve"> </w:t>
      </w:r>
      <w:r w:rsidRPr="008A3536">
        <w:rPr>
          <w:rFonts w:asciiTheme="minorBidi" w:hAnsiTheme="minorBidi" w:cs="Arial" w:hint="cs"/>
          <w:sz w:val="28"/>
          <w:szCs w:val="28"/>
          <w:rtl/>
        </w:rPr>
        <w:t>تحت</w:t>
      </w:r>
      <w:r w:rsidRPr="008A3536">
        <w:rPr>
          <w:rFonts w:asciiTheme="minorBidi" w:hAnsiTheme="minorBidi" w:cs="Arial"/>
          <w:sz w:val="28"/>
          <w:szCs w:val="28"/>
          <w:rtl/>
        </w:rPr>
        <w:t xml:space="preserve"> </w:t>
      </w:r>
      <w:r w:rsidRPr="008A3536">
        <w:rPr>
          <w:rFonts w:asciiTheme="minorBidi" w:hAnsiTheme="minorBidi" w:cs="Arial" w:hint="cs"/>
          <w:sz w:val="28"/>
          <w:szCs w:val="28"/>
          <w:rtl/>
        </w:rPr>
        <w:t>المجهر</w:t>
      </w:r>
      <w:r w:rsidRPr="008A3536">
        <w:rPr>
          <w:rFonts w:asciiTheme="minorBidi" w:hAnsiTheme="minorBidi" w:cs="Arial"/>
          <w:sz w:val="28"/>
          <w:szCs w:val="28"/>
          <w:rtl/>
        </w:rPr>
        <w:t xml:space="preserve"> </w:t>
      </w:r>
      <w:r w:rsidRPr="008A3536">
        <w:rPr>
          <w:rFonts w:asciiTheme="minorBidi" w:hAnsiTheme="minorBidi" w:cs="Arial" w:hint="cs"/>
          <w:sz w:val="28"/>
          <w:szCs w:val="28"/>
          <w:rtl/>
        </w:rPr>
        <w:t>الضوئي</w:t>
      </w:r>
    </w:p>
    <w:p w14:paraId="2560E092" w14:textId="77777777" w:rsidR="00600BED" w:rsidRPr="00600BED" w:rsidRDefault="00600BED" w:rsidP="002B7EF2">
      <w:pPr>
        <w:spacing w:after="0"/>
        <w:jc w:val="both"/>
        <w:rPr>
          <w:rFonts w:asciiTheme="minorBidi" w:hAnsiTheme="minorBidi"/>
          <w:b/>
          <w:bCs/>
          <w:sz w:val="28"/>
          <w:szCs w:val="28"/>
          <w:rtl/>
        </w:rPr>
      </w:pPr>
      <w:r w:rsidRPr="00600BED">
        <w:rPr>
          <w:rFonts w:asciiTheme="minorBidi" w:hAnsiTheme="minorBidi"/>
          <w:b/>
          <w:bCs/>
          <w:sz w:val="28"/>
          <w:szCs w:val="28"/>
          <w:rtl/>
        </w:rPr>
        <w:t>المطلوب</w:t>
      </w:r>
    </w:p>
    <w:p w14:paraId="1094132A" w14:textId="77777777" w:rsidR="00600BED" w:rsidRPr="00600BED" w:rsidRDefault="00600BED" w:rsidP="002B7EF2">
      <w:pPr>
        <w:spacing w:after="0"/>
        <w:jc w:val="both"/>
        <w:rPr>
          <w:rFonts w:asciiTheme="minorBidi" w:hAnsiTheme="minorBidi"/>
          <w:sz w:val="28"/>
          <w:szCs w:val="28"/>
          <w:rtl/>
        </w:rPr>
      </w:pPr>
      <w:r w:rsidRPr="002B7EF2">
        <w:rPr>
          <w:rFonts w:asciiTheme="majorBidi" w:hAnsiTheme="majorBidi" w:cstheme="majorBidi"/>
          <w:sz w:val="28"/>
          <w:szCs w:val="28"/>
          <w:rtl/>
        </w:rPr>
        <w:t>1</w:t>
      </w:r>
      <w:r w:rsidRPr="00600BED">
        <w:rPr>
          <w:rFonts w:asciiTheme="minorBidi" w:hAnsiTheme="minorBidi"/>
          <w:sz w:val="28"/>
          <w:szCs w:val="28"/>
          <w:rtl/>
        </w:rPr>
        <w:t xml:space="preserve">- وصف النسيجي </w:t>
      </w:r>
      <w:proofErr w:type="spellStart"/>
      <w:r w:rsidRPr="00600BED">
        <w:rPr>
          <w:rFonts w:asciiTheme="minorBidi" w:hAnsiTheme="minorBidi"/>
          <w:sz w:val="28"/>
          <w:szCs w:val="28"/>
          <w:rtl/>
        </w:rPr>
        <w:t>البرنشيمي</w:t>
      </w:r>
      <w:proofErr w:type="spellEnd"/>
      <w:r w:rsidRPr="00600BED">
        <w:rPr>
          <w:rFonts w:asciiTheme="minorBidi" w:hAnsiTheme="minorBidi"/>
          <w:sz w:val="28"/>
          <w:szCs w:val="28"/>
          <w:rtl/>
        </w:rPr>
        <w:t xml:space="preserve"> في منطقة القشرة وفي منطقة النخاع لساق نبات الخبيز </w:t>
      </w:r>
      <w:r w:rsidRPr="00600BED">
        <w:rPr>
          <w:rFonts w:asciiTheme="majorBidi" w:hAnsiTheme="majorBidi" w:cstheme="majorBidi"/>
          <w:i/>
          <w:iCs/>
          <w:sz w:val="28"/>
          <w:szCs w:val="28"/>
        </w:rPr>
        <w:t>Malva parviflora</w:t>
      </w:r>
      <w:r w:rsidRPr="00600BED">
        <w:rPr>
          <w:rFonts w:asciiTheme="minorBidi" w:hAnsiTheme="minorBidi"/>
          <w:sz w:val="28"/>
          <w:szCs w:val="28"/>
          <w:rtl/>
        </w:rPr>
        <w:t xml:space="preserve"> تكبير </w:t>
      </w:r>
      <w:r w:rsidRPr="008A3536">
        <w:rPr>
          <w:rFonts w:asciiTheme="majorBidi" w:hAnsiTheme="majorBidi" w:cstheme="majorBidi"/>
          <w:sz w:val="28"/>
          <w:szCs w:val="28"/>
          <w:rtl/>
        </w:rPr>
        <w:t>40</w:t>
      </w:r>
      <w:r w:rsidRPr="008A3536">
        <w:rPr>
          <w:rFonts w:asciiTheme="majorBidi" w:hAnsiTheme="majorBidi" w:cstheme="majorBidi"/>
          <w:sz w:val="28"/>
          <w:szCs w:val="28"/>
        </w:rPr>
        <w:t>18</w:t>
      </w:r>
      <w:r w:rsidRPr="00600BED">
        <w:rPr>
          <w:rFonts w:asciiTheme="minorBidi" w:hAnsiTheme="minorBidi"/>
          <w:sz w:val="28"/>
          <w:szCs w:val="28"/>
        </w:rPr>
        <w:t xml:space="preserve"> x</w:t>
      </w:r>
    </w:p>
    <w:p w14:paraId="1BAFE8BC" w14:textId="77777777" w:rsidR="00600BED" w:rsidRPr="00600BED" w:rsidRDefault="00600BED" w:rsidP="002B7EF2">
      <w:pPr>
        <w:spacing w:after="0"/>
        <w:jc w:val="both"/>
        <w:rPr>
          <w:rFonts w:asciiTheme="minorBidi" w:hAnsiTheme="minorBidi"/>
          <w:sz w:val="28"/>
          <w:szCs w:val="28"/>
          <w:rtl/>
        </w:rPr>
      </w:pPr>
      <w:r w:rsidRPr="002B7EF2">
        <w:rPr>
          <w:rFonts w:asciiTheme="majorBidi" w:hAnsiTheme="majorBidi" w:cstheme="majorBidi"/>
          <w:sz w:val="28"/>
          <w:szCs w:val="28"/>
          <w:rtl/>
        </w:rPr>
        <w:t>2</w:t>
      </w:r>
      <w:r w:rsidRPr="00600BED">
        <w:rPr>
          <w:rFonts w:asciiTheme="minorBidi" w:hAnsiTheme="minorBidi"/>
          <w:sz w:val="28"/>
          <w:szCs w:val="28"/>
          <w:rtl/>
        </w:rPr>
        <w:t xml:space="preserve">- رسم النسيج </w:t>
      </w:r>
      <w:proofErr w:type="spellStart"/>
      <w:r w:rsidRPr="00600BED">
        <w:rPr>
          <w:rFonts w:asciiTheme="minorBidi" w:hAnsiTheme="minorBidi"/>
          <w:sz w:val="28"/>
          <w:szCs w:val="28"/>
          <w:rtl/>
        </w:rPr>
        <w:t>البرنشيمي</w:t>
      </w:r>
      <w:proofErr w:type="spellEnd"/>
      <w:r w:rsidRPr="00600BED">
        <w:rPr>
          <w:rFonts w:asciiTheme="minorBidi" w:hAnsiTheme="minorBidi"/>
          <w:sz w:val="28"/>
          <w:szCs w:val="28"/>
          <w:rtl/>
        </w:rPr>
        <w:t xml:space="preserve"> القشري لساق نبات الخبيز </w:t>
      </w:r>
      <w:r w:rsidRPr="00600BED">
        <w:rPr>
          <w:rFonts w:asciiTheme="majorBidi" w:hAnsiTheme="majorBidi" w:cstheme="majorBidi"/>
          <w:i/>
          <w:iCs/>
          <w:sz w:val="28"/>
          <w:szCs w:val="28"/>
        </w:rPr>
        <w:t>Malva parviflora</w:t>
      </w:r>
      <w:r w:rsidRPr="00600BED">
        <w:rPr>
          <w:rFonts w:asciiTheme="minorBidi" w:hAnsiTheme="minorBidi"/>
          <w:sz w:val="28"/>
          <w:szCs w:val="28"/>
          <w:rtl/>
        </w:rPr>
        <w:t xml:space="preserve"> تكبير </w:t>
      </w:r>
      <w:r w:rsidRPr="008A3536">
        <w:rPr>
          <w:rFonts w:asciiTheme="majorBidi" w:hAnsiTheme="majorBidi" w:cstheme="majorBidi"/>
          <w:sz w:val="28"/>
          <w:szCs w:val="28"/>
          <w:rtl/>
        </w:rPr>
        <w:t>40</w:t>
      </w:r>
      <w:r w:rsidRPr="008A3536">
        <w:rPr>
          <w:rFonts w:asciiTheme="majorBidi" w:hAnsiTheme="majorBidi" w:cstheme="majorBidi"/>
          <w:sz w:val="28"/>
          <w:szCs w:val="28"/>
        </w:rPr>
        <w:t xml:space="preserve">18 </w:t>
      </w:r>
      <w:r w:rsidRPr="00600BED">
        <w:rPr>
          <w:rFonts w:asciiTheme="minorBidi" w:hAnsiTheme="minorBidi"/>
          <w:sz w:val="28"/>
          <w:szCs w:val="28"/>
        </w:rPr>
        <w:t>x</w:t>
      </w:r>
    </w:p>
    <w:p w14:paraId="468029CC" w14:textId="77777777" w:rsidR="00600BED" w:rsidRPr="00600BED" w:rsidRDefault="00600BED" w:rsidP="002B7EF2">
      <w:pPr>
        <w:spacing w:after="0"/>
        <w:jc w:val="both"/>
        <w:rPr>
          <w:rFonts w:asciiTheme="minorBidi" w:hAnsiTheme="minorBidi"/>
          <w:sz w:val="28"/>
          <w:szCs w:val="28"/>
          <w:rtl/>
        </w:rPr>
      </w:pPr>
      <w:r w:rsidRPr="002B7EF2">
        <w:rPr>
          <w:rFonts w:asciiTheme="majorBidi" w:hAnsiTheme="majorBidi" w:cstheme="majorBidi"/>
          <w:sz w:val="28"/>
          <w:szCs w:val="28"/>
          <w:rtl/>
        </w:rPr>
        <w:t>3</w:t>
      </w:r>
      <w:r w:rsidRPr="00600BED">
        <w:rPr>
          <w:rFonts w:asciiTheme="minorBidi" w:hAnsiTheme="minorBidi"/>
          <w:sz w:val="28"/>
          <w:szCs w:val="28"/>
          <w:rtl/>
        </w:rPr>
        <w:t xml:space="preserve">- وصف النسيج </w:t>
      </w:r>
      <w:proofErr w:type="spellStart"/>
      <w:r w:rsidRPr="00600BED">
        <w:rPr>
          <w:rFonts w:asciiTheme="minorBidi" w:hAnsiTheme="minorBidi"/>
          <w:sz w:val="28"/>
          <w:szCs w:val="28"/>
          <w:rtl/>
        </w:rPr>
        <w:t>الكولانشيمي</w:t>
      </w:r>
      <w:proofErr w:type="spellEnd"/>
      <w:r w:rsidRPr="00600BED">
        <w:rPr>
          <w:rFonts w:asciiTheme="minorBidi" w:hAnsiTheme="minorBidi"/>
          <w:sz w:val="28"/>
          <w:szCs w:val="28"/>
          <w:rtl/>
        </w:rPr>
        <w:t xml:space="preserve"> الموجود في ساق نبات النعناع </w:t>
      </w:r>
      <w:r w:rsidRPr="00600BED">
        <w:rPr>
          <w:rFonts w:asciiTheme="majorBidi" w:hAnsiTheme="majorBidi" w:cstheme="majorBidi"/>
          <w:i/>
          <w:iCs/>
          <w:sz w:val="28"/>
          <w:szCs w:val="28"/>
        </w:rPr>
        <w:t>Mentha</w:t>
      </w:r>
      <w:r w:rsidRPr="00600BED">
        <w:rPr>
          <w:rFonts w:asciiTheme="minorBidi" w:hAnsiTheme="minorBidi"/>
          <w:sz w:val="28"/>
          <w:szCs w:val="28"/>
        </w:rPr>
        <w:t xml:space="preserve"> </w:t>
      </w:r>
      <w:proofErr w:type="spellStart"/>
      <w:r w:rsidRPr="00600BED">
        <w:rPr>
          <w:rFonts w:asciiTheme="majorBidi" w:hAnsiTheme="majorBidi" w:cstheme="majorBidi"/>
          <w:sz w:val="28"/>
          <w:szCs w:val="28"/>
        </w:rPr>
        <w:t>sp</w:t>
      </w:r>
      <w:proofErr w:type="spellEnd"/>
      <w:r w:rsidRPr="00600BED">
        <w:rPr>
          <w:rFonts w:asciiTheme="minorBidi" w:hAnsiTheme="minorBidi"/>
          <w:sz w:val="28"/>
          <w:szCs w:val="28"/>
          <w:rtl/>
        </w:rPr>
        <w:t xml:space="preserve"> تكبير </w:t>
      </w:r>
      <w:r w:rsidRPr="008A3536">
        <w:rPr>
          <w:rFonts w:asciiTheme="majorBidi" w:hAnsiTheme="majorBidi" w:cstheme="majorBidi"/>
          <w:sz w:val="28"/>
          <w:szCs w:val="28"/>
          <w:rtl/>
        </w:rPr>
        <w:t>40</w:t>
      </w:r>
      <w:r w:rsidRPr="008A3536">
        <w:rPr>
          <w:rFonts w:asciiTheme="majorBidi" w:hAnsiTheme="majorBidi" w:cstheme="majorBidi"/>
          <w:sz w:val="28"/>
          <w:szCs w:val="28"/>
        </w:rPr>
        <w:t>18</w:t>
      </w:r>
      <w:r w:rsidRPr="00600BED">
        <w:rPr>
          <w:rFonts w:asciiTheme="minorBidi" w:hAnsiTheme="minorBidi"/>
          <w:sz w:val="28"/>
          <w:szCs w:val="28"/>
        </w:rPr>
        <w:t xml:space="preserve"> x</w:t>
      </w:r>
    </w:p>
    <w:p w14:paraId="3DD0451C" w14:textId="77777777" w:rsidR="00600BED" w:rsidRPr="00600BED" w:rsidRDefault="00600BED" w:rsidP="002B7EF2">
      <w:pPr>
        <w:spacing w:after="0"/>
        <w:jc w:val="both"/>
        <w:rPr>
          <w:rFonts w:asciiTheme="minorBidi" w:hAnsiTheme="minorBidi"/>
          <w:sz w:val="28"/>
          <w:szCs w:val="28"/>
          <w:rtl/>
          <w:lang w:bidi="ar-DZ"/>
        </w:rPr>
      </w:pPr>
      <w:r w:rsidRPr="002B7EF2">
        <w:rPr>
          <w:rFonts w:asciiTheme="majorBidi" w:hAnsiTheme="majorBidi" w:cstheme="majorBidi"/>
          <w:sz w:val="28"/>
          <w:szCs w:val="28"/>
          <w:rtl/>
        </w:rPr>
        <w:t>4</w:t>
      </w:r>
      <w:r w:rsidRPr="00600BED">
        <w:rPr>
          <w:rFonts w:asciiTheme="minorBidi" w:hAnsiTheme="minorBidi"/>
          <w:sz w:val="28"/>
          <w:szCs w:val="28"/>
          <w:rtl/>
        </w:rPr>
        <w:t xml:space="preserve">- رسم النسيج </w:t>
      </w:r>
      <w:proofErr w:type="spellStart"/>
      <w:r w:rsidRPr="00600BED">
        <w:rPr>
          <w:rFonts w:asciiTheme="minorBidi" w:hAnsiTheme="minorBidi"/>
          <w:sz w:val="28"/>
          <w:szCs w:val="28"/>
          <w:rtl/>
        </w:rPr>
        <w:t>الكولانشيمي</w:t>
      </w:r>
      <w:proofErr w:type="spellEnd"/>
      <w:r w:rsidRPr="00600BED">
        <w:rPr>
          <w:rFonts w:asciiTheme="minorBidi" w:hAnsiTheme="minorBidi"/>
          <w:sz w:val="28"/>
          <w:szCs w:val="28"/>
          <w:rtl/>
        </w:rPr>
        <w:t xml:space="preserve"> في ساق نبات النعناع </w:t>
      </w:r>
      <w:r w:rsidRPr="00600BED">
        <w:rPr>
          <w:rFonts w:asciiTheme="majorBidi" w:hAnsiTheme="majorBidi" w:cstheme="majorBidi"/>
          <w:i/>
          <w:iCs/>
          <w:sz w:val="28"/>
          <w:szCs w:val="28"/>
        </w:rPr>
        <w:t>Mentha</w:t>
      </w:r>
      <w:r w:rsidRPr="00600BED">
        <w:rPr>
          <w:rFonts w:asciiTheme="minorBidi" w:hAnsiTheme="minorBidi"/>
          <w:sz w:val="28"/>
          <w:szCs w:val="28"/>
        </w:rPr>
        <w:t xml:space="preserve"> </w:t>
      </w:r>
      <w:proofErr w:type="spellStart"/>
      <w:r w:rsidRPr="00600BED">
        <w:rPr>
          <w:rFonts w:asciiTheme="majorBidi" w:hAnsiTheme="majorBidi" w:cstheme="majorBidi"/>
          <w:sz w:val="28"/>
          <w:szCs w:val="28"/>
        </w:rPr>
        <w:t>sp</w:t>
      </w:r>
      <w:proofErr w:type="spellEnd"/>
      <w:r w:rsidRPr="00600BED">
        <w:rPr>
          <w:rFonts w:asciiTheme="minorBidi" w:hAnsiTheme="minorBidi" w:hint="cs"/>
          <w:sz w:val="28"/>
          <w:szCs w:val="28"/>
          <w:rtl/>
        </w:rPr>
        <w:t xml:space="preserve"> </w:t>
      </w:r>
      <w:r w:rsidRPr="00600BED">
        <w:rPr>
          <w:rFonts w:asciiTheme="minorBidi" w:hAnsiTheme="minorBidi"/>
          <w:sz w:val="28"/>
          <w:szCs w:val="28"/>
          <w:rtl/>
        </w:rPr>
        <w:t xml:space="preserve">تكبير </w:t>
      </w:r>
      <w:r w:rsidRPr="008A3536">
        <w:rPr>
          <w:rFonts w:asciiTheme="majorBidi" w:hAnsiTheme="majorBidi" w:cstheme="majorBidi"/>
          <w:sz w:val="28"/>
          <w:szCs w:val="28"/>
          <w:rtl/>
        </w:rPr>
        <w:t>40</w:t>
      </w:r>
      <w:r w:rsidRPr="008A3536">
        <w:rPr>
          <w:rFonts w:asciiTheme="majorBidi" w:hAnsiTheme="majorBidi" w:cstheme="majorBidi"/>
          <w:sz w:val="28"/>
          <w:szCs w:val="28"/>
        </w:rPr>
        <w:t>18</w:t>
      </w:r>
      <w:r w:rsidRPr="00600BED">
        <w:rPr>
          <w:rFonts w:asciiTheme="minorBidi" w:hAnsiTheme="minorBidi"/>
          <w:sz w:val="28"/>
          <w:szCs w:val="28"/>
        </w:rPr>
        <w:t xml:space="preserve"> x</w:t>
      </w:r>
    </w:p>
    <w:sectPr w:rsidR="00600BED" w:rsidRPr="00600BED" w:rsidSect="00600BED">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ED"/>
    <w:rsid w:val="002B7EF2"/>
    <w:rsid w:val="00600BED"/>
    <w:rsid w:val="0070429D"/>
    <w:rsid w:val="008977AB"/>
    <w:rsid w:val="008A3536"/>
    <w:rsid w:val="00C16BEE"/>
    <w:rsid w:val="00C542C9"/>
    <w:rsid w:val="00D538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27F1"/>
  <w15:docId w15:val="{51704B4A-A0D6-4BC1-9B04-1BE7B28E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6457">
      <w:bodyDiv w:val="1"/>
      <w:marLeft w:val="0"/>
      <w:marRight w:val="0"/>
      <w:marTop w:val="0"/>
      <w:marBottom w:val="0"/>
      <w:divBdr>
        <w:top w:val="none" w:sz="0" w:space="0" w:color="auto"/>
        <w:left w:val="none" w:sz="0" w:space="0" w:color="auto"/>
        <w:bottom w:val="none" w:sz="0" w:space="0" w:color="auto"/>
        <w:right w:val="none" w:sz="0" w:space="0" w:color="auto"/>
      </w:divBdr>
    </w:div>
    <w:div w:id="2503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3103</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ALGERIA</dc:creator>
  <cp:lastModifiedBy>user</cp:lastModifiedBy>
  <cp:revision>2</cp:revision>
  <dcterms:created xsi:type="dcterms:W3CDTF">2022-04-24T06:36:00Z</dcterms:created>
  <dcterms:modified xsi:type="dcterms:W3CDTF">2022-04-24T06:36:00Z</dcterms:modified>
</cp:coreProperties>
</file>