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91CB" w14:textId="791D58C5" w:rsidR="00E304A8" w:rsidRPr="00706513" w:rsidRDefault="00E304A8" w:rsidP="00FA7629">
      <w:pPr>
        <w:jc w:val="right"/>
        <w:rPr>
          <w:b/>
          <w:bCs/>
          <w:sz w:val="28"/>
          <w:szCs w:val="28"/>
          <w:rtl/>
          <w:lang w:bidi="ar-DZ"/>
        </w:rPr>
      </w:pPr>
      <w:r w:rsidRPr="00706513">
        <w:rPr>
          <w:rFonts w:hint="cs"/>
          <w:b/>
          <w:bCs/>
          <w:sz w:val="28"/>
          <w:szCs w:val="28"/>
          <w:rtl/>
          <w:lang w:bidi="ar-DZ"/>
        </w:rPr>
        <w:t xml:space="preserve">        محاضرات النقد المعاصر السنة الثانية ليسانس _ دراسات لغوية     </w:t>
      </w:r>
    </w:p>
    <w:p w14:paraId="75C112F3" w14:textId="77777777" w:rsidR="00E304A8" w:rsidRPr="00706513" w:rsidRDefault="00E304A8" w:rsidP="00FA7629">
      <w:pPr>
        <w:jc w:val="right"/>
        <w:rPr>
          <w:b/>
          <w:bCs/>
          <w:sz w:val="28"/>
          <w:szCs w:val="28"/>
          <w:rtl/>
          <w:lang w:bidi="ar-DZ"/>
        </w:rPr>
      </w:pPr>
    </w:p>
    <w:p w14:paraId="397F11B6" w14:textId="16BA5502" w:rsidR="00FA7629" w:rsidRPr="00706513" w:rsidRDefault="00701677" w:rsidP="00FA7629">
      <w:pPr>
        <w:jc w:val="right"/>
        <w:rPr>
          <w:b/>
          <w:bCs/>
          <w:sz w:val="28"/>
          <w:szCs w:val="28"/>
          <w:rtl/>
          <w:lang w:bidi="ar-DZ"/>
        </w:rPr>
      </w:pPr>
      <w:r w:rsidRPr="00706513">
        <w:rPr>
          <w:rFonts w:hint="cs"/>
          <w:b/>
          <w:bCs/>
          <w:sz w:val="28"/>
          <w:szCs w:val="28"/>
          <w:rtl/>
          <w:lang w:bidi="ar-DZ"/>
        </w:rPr>
        <w:t xml:space="preserve">      </w:t>
      </w:r>
      <w:r w:rsidR="00574425" w:rsidRPr="00706513">
        <w:rPr>
          <w:rFonts w:hint="cs"/>
          <w:b/>
          <w:bCs/>
          <w:sz w:val="28"/>
          <w:szCs w:val="28"/>
          <w:rtl/>
          <w:lang w:bidi="ar-DZ"/>
        </w:rPr>
        <w:t>مدخل إ</w:t>
      </w:r>
      <w:r w:rsidR="00FA7629" w:rsidRPr="00706513">
        <w:rPr>
          <w:rFonts w:hint="cs"/>
          <w:b/>
          <w:bCs/>
          <w:sz w:val="28"/>
          <w:szCs w:val="28"/>
          <w:rtl/>
          <w:lang w:bidi="ar-DZ"/>
        </w:rPr>
        <w:t>لى النقد المعاصر</w:t>
      </w:r>
    </w:p>
    <w:p w14:paraId="5AD754F9" w14:textId="5D29E6C4" w:rsidR="00FA7629" w:rsidRPr="00706513" w:rsidRDefault="00625815" w:rsidP="00625815">
      <w:pPr>
        <w:spacing w:line="360" w:lineRule="auto"/>
        <w:jc w:val="right"/>
        <w:rPr>
          <w:sz w:val="28"/>
          <w:szCs w:val="28"/>
          <w:rtl/>
          <w:lang w:bidi="ar-DZ"/>
        </w:rPr>
      </w:pPr>
      <w:r w:rsidRPr="00706513">
        <w:rPr>
          <w:sz w:val="28"/>
          <w:szCs w:val="28"/>
          <w:lang w:bidi="ar-DZ"/>
        </w:rPr>
        <w:t xml:space="preserve">            </w:t>
      </w:r>
      <w:r w:rsidRPr="00706513">
        <w:rPr>
          <w:rFonts w:hint="cs"/>
          <w:sz w:val="28"/>
          <w:szCs w:val="28"/>
          <w:rtl/>
          <w:lang w:bidi="ar-DZ"/>
        </w:rPr>
        <w:t xml:space="preserve">    </w:t>
      </w:r>
      <w:r w:rsidR="00FA7629" w:rsidRPr="00706513">
        <w:rPr>
          <w:rFonts w:hint="cs"/>
          <w:sz w:val="28"/>
          <w:szCs w:val="28"/>
          <w:rtl/>
          <w:lang w:bidi="ar-DZ"/>
        </w:rPr>
        <w:t>مع بداية القرن العشرين ظهرت مناهج نقدية جديدة في الساحة الأدبية، ترى أن ميدان البحث هو النص الأدبي ذاته بوصفه كيانا موضوعيا قائما بذاته، ومكتفيا بوجوده دون أي إحالة إلى عوامل خارجية من البيئة أو المجتمع والعصر، أو من السيرة الذاتية للمبدع نفسه.</w:t>
      </w:r>
    </w:p>
    <w:p w14:paraId="11E3B6D7" w14:textId="433AF149" w:rsidR="00FA7629"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FA7629" w:rsidRPr="00706513">
        <w:rPr>
          <w:rFonts w:hint="cs"/>
          <w:sz w:val="28"/>
          <w:szCs w:val="28"/>
          <w:rtl/>
          <w:lang w:bidi="ar-DZ"/>
        </w:rPr>
        <w:t>وإذا كان العمل الأدبي بناء لغويا، فإن مهمة الناقد تتحدد بتحليل هذا البناء ووصفه بغية الكشف عن العلاقات التي تجمع بين عناصر هذا البناء المختلفة والكشف عن العلاقات التي تجمع بين عناصر العمل الأدبي وهو كشف في الوقت ذاته عن القيم الجمالية.</w:t>
      </w:r>
    </w:p>
    <w:p w14:paraId="67EA1C89" w14:textId="1510E502" w:rsidR="00FA7629" w:rsidRPr="00706513" w:rsidRDefault="00625815" w:rsidP="00625815">
      <w:pPr>
        <w:spacing w:line="360" w:lineRule="auto"/>
        <w:jc w:val="right"/>
        <w:rPr>
          <w:b/>
          <w:bCs/>
          <w:sz w:val="28"/>
          <w:szCs w:val="28"/>
          <w:rtl/>
          <w:lang w:bidi="ar-DZ"/>
        </w:rPr>
      </w:pPr>
      <w:r w:rsidRPr="00706513">
        <w:rPr>
          <w:rFonts w:hint="cs"/>
          <w:sz w:val="28"/>
          <w:szCs w:val="28"/>
          <w:rtl/>
          <w:lang w:bidi="ar-DZ"/>
        </w:rPr>
        <w:t xml:space="preserve">   </w:t>
      </w:r>
      <w:r w:rsidR="00FA7629" w:rsidRPr="00706513">
        <w:rPr>
          <w:rFonts w:hint="cs"/>
          <w:sz w:val="28"/>
          <w:szCs w:val="28"/>
          <w:rtl/>
          <w:lang w:bidi="ar-DZ"/>
        </w:rPr>
        <w:t>وإذا كانت المناهج النقدية الحديثة تعتمد على السياق وآلياته في مقاربة النصوص، فإن النقد المعاصر يبحث في قوانين الخطاب الأدبي عبر إجرائياتها الخاصة ومرجعها الأول والأخير هو الخطاب الأدبي نفسه.</w:t>
      </w:r>
    </w:p>
    <w:p w14:paraId="1B55AA15" w14:textId="77777777" w:rsidR="00FA7629" w:rsidRPr="00706513" w:rsidRDefault="00235C24" w:rsidP="00FA7629">
      <w:pPr>
        <w:jc w:val="right"/>
        <w:rPr>
          <w:b/>
          <w:bCs/>
          <w:sz w:val="28"/>
          <w:szCs w:val="28"/>
          <w:rtl/>
          <w:lang w:bidi="ar-DZ"/>
        </w:rPr>
      </w:pPr>
      <w:r w:rsidRPr="00706513">
        <w:rPr>
          <w:rFonts w:hint="cs"/>
          <w:b/>
          <w:bCs/>
          <w:sz w:val="28"/>
          <w:szCs w:val="28"/>
          <w:rtl/>
          <w:lang w:bidi="ar-DZ"/>
        </w:rPr>
        <w:t>محاضرة النقد البنيوي</w:t>
      </w:r>
    </w:p>
    <w:p w14:paraId="406ABA33" w14:textId="7C667268" w:rsidR="00FA7629"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FA7629" w:rsidRPr="00706513">
        <w:rPr>
          <w:rFonts w:hint="cs"/>
          <w:sz w:val="28"/>
          <w:szCs w:val="28"/>
          <w:rtl/>
          <w:lang w:bidi="ar-DZ"/>
        </w:rPr>
        <w:t>كان للنقد البنيوي إرهاصات مختلفة بدأت من حقل الدراسات اللغوية وأفكار</w:t>
      </w:r>
      <w:r w:rsidR="00FA7629" w:rsidRPr="00706513">
        <w:rPr>
          <w:rFonts w:hint="cs"/>
          <w:b/>
          <w:bCs/>
          <w:sz w:val="28"/>
          <w:szCs w:val="28"/>
          <w:rtl/>
          <w:lang w:bidi="ar-DZ"/>
        </w:rPr>
        <w:t xml:space="preserve"> ديسوسير </w:t>
      </w:r>
      <w:r w:rsidR="00FA7629" w:rsidRPr="00706513">
        <w:rPr>
          <w:rFonts w:hint="cs"/>
          <w:sz w:val="28"/>
          <w:szCs w:val="28"/>
          <w:rtl/>
          <w:lang w:bidi="ar-DZ"/>
        </w:rPr>
        <w:t>عن اللغة</w:t>
      </w:r>
      <w:r w:rsidR="00FA7629" w:rsidRPr="00706513">
        <w:rPr>
          <w:rFonts w:hint="cs"/>
          <w:b/>
          <w:bCs/>
          <w:sz w:val="28"/>
          <w:szCs w:val="28"/>
          <w:rtl/>
          <w:lang w:bidi="ar-DZ"/>
        </w:rPr>
        <w:t xml:space="preserve"> </w:t>
      </w:r>
      <w:r w:rsidR="00FA7629" w:rsidRPr="00706513">
        <w:rPr>
          <w:rFonts w:hint="cs"/>
          <w:sz w:val="28"/>
          <w:szCs w:val="28"/>
          <w:rtl/>
          <w:lang w:bidi="ar-DZ"/>
        </w:rPr>
        <w:t>وثنائياتها كثنائية اللغة والكلام</w:t>
      </w:r>
      <w:r w:rsidR="00FA7629" w:rsidRPr="00706513">
        <w:rPr>
          <w:rFonts w:hint="cs"/>
          <w:b/>
          <w:bCs/>
          <w:sz w:val="28"/>
          <w:szCs w:val="28"/>
          <w:rtl/>
          <w:lang w:bidi="ar-DZ"/>
        </w:rPr>
        <w:t>,</w:t>
      </w:r>
      <w:r w:rsidR="00FA7629" w:rsidRPr="00706513">
        <w:rPr>
          <w:rFonts w:hint="cs"/>
          <w:sz w:val="28"/>
          <w:szCs w:val="28"/>
          <w:rtl/>
          <w:lang w:bidi="ar-DZ"/>
        </w:rPr>
        <w:t xml:space="preserve"> وثنائية المحوريين التاريخي التطوري والتزامني الوصفي للغة , ثم جاءت دراسات الشكلانيين الروس عن الشكل الأدبي ودلالاته بمفهوم قريب من البنية , كما أسهم رومان </w:t>
      </w:r>
      <w:r w:rsidR="00FA7629" w:rsidRPr="00706513">
        <w:rPr>
          <w:rFonts w:hint="cs"/>
          <w:b/>
          <w:bCs/>
          <w:sz w:val="28"/>
          <w:szCs w:val="28"/>
          <w:rtl/>
          <w:lang w:bidi="ar-DZ"/>
        </w:rPr>
        <w:t>جاكوبسون</w:t>
      </w:r>
      <w:r w:rsidR="00FA7629" w:rsidRPr="00706513">
        <w:rPr>
          <w:rFonts w:hint="cs"/>
          <w:sz w:val="28"/>
          <w:szCs w:val="28"/>
          <w:rtl/>
          <w:lang w:bidi="ar-DZ"/>
        </w:rPr>
        <w:t xml:space="preserve"> في حلقات براغ اللغوية , وتلتها دراسات مدرسة النقد الجديد في أمريكا والتي ركزت على المفاهيم الوظائفية للغة , وأفكار ليفي </w:t>
      </w:r>
      <w:r w:rsidR="00043622" w:rsidRPr="00706513">
        <w:rPr>
          <w:rFonts w:hint="cs"/>
          <w:sz w:val="28"/>
          <w:szCs w:val="28"/>
          <w:rtl/>
          <w:lang w:bidi="ar-DZ"/>
        </w:rPr>
        <w:t xml:space="preserve">شتراوس عن أثر النموذج اللغوي في التحليل التاريخي , وما ماثلها من دراسات التحليل النفسي البنيوي عند </w:t>
      </w:r>
      <w:r w:rsidR="00043622" w:rsidRPr="00706513">
        <w:rPr>
          <w:rFonts w:hint="cs"/>
          <w:b/>
          <w:bCs/>
          <w:sz w:val="28"/>
          <w:szCs w:val="28"/>
          <w:rtl/>
          <w:lang w:bidi="ar-DZ"/>
        </w:rPr>
        <w:t xml:space="preserve">جاك لاكان  </w:t>
      </w:r>
      <w:r w:rsidR="00043622" w:rsidRPr="00706513">
        <w:rPr>
          <w:rFonts w:hint="cs"/>
          <w:sz w:val="28"/>
          <w:szCs w:val="28"/>
          <w:rtl/>
          <w:lang w:bidi="ar-DZ"/>
        </w:rPr>
        <w:t>حيث مزج بين عمليات التداعي في الوعي والبنية اللغوية .</w:t>
      </w:r>
    </w:p>
    <w:p w14:paraId="597616CF" w14:textId="77777777" w:rsidR="00F01B68" w:rsidRPr="00706513" w:rsidRDefault="00E11856" w:rsidP="00235C24">
      <w:pPr>
        <w:jc w:val="right"/>
        <w:rPr>
          <w:b/>
          <w:bCs/>
          <w:sz w:val="28"/>
          <w:szCs w:val="28"/>
          <w:rtl/>
          <w:lang w:bidi="ar-DZ"/>
        </w:rPr>
      </w:pPr>
      <w:r w:rsidRPr="00706513">
        <w:rPr>
          <w:rFonts w:hint="cs"/>
          <w:b/>
          <w:bCs/>
          <w:sz w:val="28"/>
          <w:szCs w:val="28"/>
          <w:rtl/>
          <w:lang w:bidi="ar-DZ"/>
        </w:rPr>
        <w:t>تعريف البنية</w:t>
      </w:r>
      <w:r w:rsidR="00F11DCB" w:rsidRPr="00706513">
        <w:rPr>
          <w:rFonts w:hint="cs"/>
          <w:b/>
          <w:bCs/>
          <w:sz w:val="28"/>
          <w:szCs w:val="28"/>
          <w:rtl/>
          <w:lang w:bidi="ar-DZ"/>
        </w:rPr>
        <w:t>:</w:t>
      </w:r>
      <w:r w:rsidRPr="00706513">
        <w:rPr>
          <w:rFonts w:hint="cs"/>
          <w:b/>
          <w:bCs/>
          <w:sz w:val="28"/>
          <w:szCs w:val="28"/>
          <w:rtl/>
          <w:lang w:bidi="ar-DZ"/>
        </w:rPr>
        <w:t xml:space="preserve"> </w:t>
      </w:r>
    </w:p>
    <w:p w14:paraId="2255ECB3" w14:textId="77777777" w:rsidR="00E11856" w:rsidRPr="00706513" w:rsidRDefault="00F01B68" w:rsidP="00235C24">
      <w:pPr>
        <w:jc w:val="right"/>
        <w:rPr>
          <w:b/>
          <w:bCs/>
          <w:sz w:val="28"/>
          <w:szCs w:val="28"/>
          <w:rtl/>
          <w:lang w:bidi="ar-DZ"/>
        </w:rPr>
      </w:pPr>
      <w:r w:rsidRPr="00706513">
        <w:rPr>
          <w:rFonts w:hint="cs"/>
          <w:b/>
          <w:bCs/>
          <w:sz w:val="28"/>
          <w:szCs w:val="28"/>
          <w:rtl/>
          <w:lang w:bidi="ar-DZ"/>
        </w:rPr>
        <w:t>1-</w:t>
      </w:r>
      <w:r w:rsidR="00E11856" w:rsidRPr="00706513">
        <w:rPr>
          <w:rFonts w:hint="cs"/>
          <w:b/>
          <w:bCs/>
          <w:sz w:val="28"/>
          <w:szCs w:val="28"/>
          <w:rtl/>
          <w:lang w:bidi="ar-DZ"/>
        </w:rPr>
        <w:t>في اللغة</w:t>
      </w:r>
      <w:r w:rsidR="00F11DCB" w:rsidRPr="00706513">
        <w:rPr>
          <w:rFonts w:hint="cs"/>
          <w:b/>
          <w:bCs/>
          <w:sz w:val="28"/>
          <w:szCs w:val="28"/>
          <w:rtl/>
          <w:lang w:bidi="ar-DZ"/>
        </w:rPr>
        <w:t>:</w:t>
      </w:r>
      <w:r w:rsidR="00E11856" w:rsidRPr="00706513">
        <w:rPr>
          <w:rFonts w:hint="cs"/>
          <w:b/>
          <w:bCs/>
          <w:sz w:val="28"/>
          <w:szCs w:val="28"/>
          <w:rtl/>
          <w:lang w:bidi="ar-DZ"/>
        </w:rPr>
        <w:t xml:space="preserve"> </w:t>
      </w:r>
    </w:p>
    <w:p w14:paraId="55665F46" w14:textId="6D0C20C2" w:rsidR="00E11856" w:rsidRPr="00706513" w:rsidRDefault="00625815" w:rsidP="00625815">
      <w:pPr>
        <w:spacing w:line="360" w:lineRule="auto"/>
        <w:jc w:val="right"/>
        <w:rPr>
          <w:sz w:val="28"/>
          <w:szCs w:val="28"/>
          <w:lang w:bidi="ar-DZ"/>
        </w:rPr>
      </w:pPr>
      <w:r w:rsidRPr="00706513">
        <w:rPr>
          <w:rFonts w:hint="cs"/>
          <w:sz w:val="28"/>
          <w:szCs w:val="28"/>
          <w:rtl/>
          <w:lang w:bidi="ar-DZ"/>
        </w:rPr>
        <w:t xml:space="preserve">    </w:t>
      </w:r>
      <w:r w:rsidR="00E11856" w:rsidRPr="00706513">
        <w:rPr>
          <w:rFonts w:hint="cs"/>
          <w:sz w:val="28"/>
          <w:szCs w:val="28"/>
          <w:rtl/>
          <w:lang w:bidi="ar-DZ"/>
        </w:rPr>
        <w:t xml:space="preserve">من الفعل الثلاثي بنى يبني بناء وبناية </w:t>
      </w:r>
      <w:r w:rsidR="00F01B68" w:rsidRPr="00706513">
        <w:rPr>
          <w:rFonts w:hint="cs"/>
          <w:sz w:val="28"/>
          <w:szCs w:val="28"/>
          <w:rtl/>
          <w:lang w:bidi="ar-DZ"/>
        </w:rPr>
        <w:t>وبنية،</w:t>
      </w:r>
      <w:r w:rsidR="00E11856" w:rsidRPr="00706513">
        <w:rPr>
          <w:rFonts w:hint="cs"/>
          <w:sz w:val="28"/>
          <w:szCs w:val="28"/>
          <w:rtl/>
          <w:lang w:bidi="ar-DZ"/>
        </w:rPr>
        <w:t xml:space="preserve"> وبنية الشيء في العربية هي " تكوين" وقد تعني أيضا الكيفية التي شيد على نحوها البناء ومن هنا نتحدث عن بنية </w:t>
      </w:r>
      <w:r w:rsidR="00F01B68" w:rsidRPr="00706513">
        <w:rPr>
          <w:rFonts w:hint="cs"/>
          <w:sz w:val="28"/>
          <w:szCs w:val="28"/>
          <w:rtl/>
          <w:lang w:bidi="ar-DZ"/>
        </w:rPr>
        <w:t>الشخصية،</w:t>
      </w:r>
      <w:r w:rsidR="00E11856" w:rsidRPr="00706513">
        <w:rPr>
          <w:rFonts w:hint="cs"/>
          <w:sz w:val="28"/>
          <w:szCs w:val="28"/>
          <w:rtl/>
          <w:lang w:bidi="ar-DZ"/>
        </w:rPr>
        <w:t xml:space="preserve"> بنية المجتمع أو بنية </w:t>
      </w:r>
      <w:r w:rsidR="00F01B68" w:rsidRPr="00706513">
        <w:rPr>
          <w:rFonts w:hint="cs"/>
          <w:sz w:val="28"/>
          <w:szCs w:val="28"/>
          <w:rtl/>
          <w:lang w:bidi="ar-DZ"/>
        </w:rPr>
        <w:t>اللغة.</w:t>
      </w:r>
    </w:p>
    <w:p w14:paraId="5361EEE0" w14:textId="77777777" w:rsidR="00E11856" w:rsidRPr="00706513" w:rsidRDefault="00E11856" w:rsidP="00625815">
      <w:pPr>
        <w:spacing w:line="360" w:lineRule="auto"/>
        <w:jc w:val="right"/>
        <w:rPr>
          <w:sz w:val="28"/>
          <w:szCs w:val="28"/>
          <w:rtl/>
          <w:lang w:bidi="ar-DZ"/>
        </w:rPr>
      </w:pPr>
      <w:r w:rsidRPr="00706513">
        <w:rPr>
          <w:rFonts w:hint="cs"/>
          <w:sz w:val="28"/>
          <w:szCs w:val="28"/>
          <w:rtl/>
          <w:lang w:bidi="ar-DZ"/>
        </w:rPr>
        <w:t xml:space="preserve">وتعني كلمة بنية </w:t>
      </w:r>
    </w:p>
    <w:p w14:paraId="6F15D72C" w14:textId="55298776" w:rsidR="00F01B68" w:rsidRPr="00706513" w:rsidRDefault="00F01B68" w:rsidP="00625815">
      <w:pPr>
        <w:spacing w:line="360" w:lineRule="auto"/>
        <w:jc w:val="right"/>
        <w:rPr>
          <w:sz w:val="28"/>
          <w:szCs w:val="28"/>
          <w:rtl/>
          <w:lang w:bidi="ar-DZ"/>
        </w:rPr>
      </w:pPr>
      <w:r w:rsidRPr="00706513">
        <w:rPr>
          <w:rFonts w:hint="cs"/>
          <w:sz w:val="28"/>
          <w:szCs w:val="28"/>
          <w:rtl/>
          <w:lang w:bidi="ar-DZ"/>
        </w:rPr>
        <w:t xml:space="preserve"> </w:t>
      </w:r>
      <w:r w:rsidR="00625815" w:rsidRPr="00706513">
        <w:rPr>
          <w:rFonts w:hint="cs"/>
          <w:sz w:val="28"/>
          <w:szCs w:val="28"/>
          <w:rtl/>
          <w:lang w:bidi="ar-DZ"/>
        </w:rPr>
        <w:t xml:space="preserve">    </w:t>
      </w:r>
      <w:r w:rsidRPr="00706513">
        <w:rPr>
          <w:rFonts w:hint="cs"/>
          <w:sz w:val="28"/>
          <w:szCs w:val="28"/>
          <w:rtl/>
          <w:lang w:bidi="ar-DZ"/>
        </w:rPr>
        <w:t>وهي كلمة بنية في اللغات الأوربية، وتعني في اللغات الأوربية أيضا " الطريقة التي تتشكل بها الأجزاء لتكون كلا ما سواء جسما حيا أو معدني أو قولا لغويا".</w:t>
      </w:r>
    </w:p>
    <w:p w14:paraId="33EC9DFC" w14:textId="77777777" w:rsidR="00F01B68" w:rsidRPr="00706513" w:rsidRDefault="00F01B68" w:rsidP="00625815">
      <w:pPr>
        <w:spacing w:line="360" w:lineRule="auto"/>
        <w:jc w:val="right"/>
        <w:rPr>
          <w:b/>
          <w:bCs/>
          <w:sz w:val="28"/>
          <w:szCs w:val="28"/>
          <w:rtl/>
          <w:lang w:bidi="ar-DZ"/>
        </w:rPr>
      </w:pPr>
      <w:r w:rsidRPr="00706513">
        <w:rPr>
          <w:rFonts w:hint="cs"/>
          <w:b/>
          <w:bCs/>
          <w:sz w:val="28"/>
          <w:szCs w:val="28"/>
          <w:rtl/>
          <w:lang w:bidi="ar-DZ"/>
        </w:rPr>
        <w:t>2-في الاصطلاح</w:t>
      </w:r>
      <w:r w:rsidR="00F11DCB" w:rsidRPr="00706513">
        <w:rPr>
          <w:rFonts w:hint="cs"/>
          <w:b/>
          <w:bCs/>
          <w:sz w:val="28"/>
          <w:szCs w:val="28"/>
          <w:rtl/>
          <w:lang w:bidi="ar-DZ"/>
        </w:rPr>
        <w:t>:</w:t>
      </w:r>
    </w:p>
    <w:p w14:paraId="17758EB6" w14:textId="7C9FE4AF" w:rsidR="00F01B68"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F01B68" w:rsidRPr="00706513">
        <w:rPr>
          <w:rFonts w:hint="cs"/>
          <w:sz w:val="28"/>
          <w:szCs w:val="28"/>
          <w:rtl/>
          <w:lang w:bidi="ar-DZ"/>
        </w:rPr>
        <w:t xml:space="preserve">البنية هي نسق من </w:t>
      </w:r>
      <w:r w:rsidR="00C16D91" w:rsidRPr="00706513">
        <w:rPr>
          <w:rFonts w:hint="cs"/>
          <w:sz w:val="28"/>
          <w:szCs w:val="28"/>
          <w:rtl/>
          <w:lang w:bidi="ar-DZ"/>
        </w:rPr>
        <w:t>التحولات،</w:t>
      </w:r>
      <w:r w:rsidR="00F01B68" w:rsidRPr="00706513">
        <w:rPr>
          <w:rFonts w:hint="cs"/>
          <w:sz w:val="28"/>
          <w:szCs w:val="28"/>
          <w:rtl/>
          <w:lang w:bidi="ar-DZ"/>
        </w:rPr>
        <w:t xml:space="preserve"> له قوانينه </w:t>
      </w:r>
      <w:r w:rsidR="00C16D91" w:rsidRPr="00706513">
        <w:rPr>
          <w:rFonts w:hint="cs"/>
          <w:sz w:val="28"/>
          <w:szCs w:val="28"/>
          <w:rtl/>
          <w:lang w:bidi="ar-DZ"/>
        </w:rPr>
        <w:t>الخاصة.</w:t>
      </w:r>
      <w:r w:rsidR="00F01B68" w:rsidRPr="00706513">
        <w:rPr>
          <w:rFonts w:hint="cs"/>
          <w:sz w:val="28"/>
          <w:szCs w:val="28"/>
          <w:rtl/>
          <w:lang w:bidi="ar-DZ"/>
        </w:rPr>
        <w:t xml:space="preserve"> تحمل البنية طابع النسق أو النظام وتتألف من عناصر يكون من شأن أي تحول يتعرض له الواحد منها أن يحدث تحولا في باقي العناصر الأخرى فمثلا بنية الهيكل العظمي أو بنية شبكة الطرقات.</w:t>
      </w:r>
    </w:p>
    <w:p w14:paraId="13F09E82" w14:textId="6B9BD878" w:rsidR="00E304A8" w:rsidRPr="00706513" w:rsidRDefault="00625815" w:rsidP="00625815">
      <w:pPr>
        <w:spacing w:line="360" w:lineRule="auto"/>
        <w:jc w:val="right"/>
        <w:rPr>
          <w:sz w:val="28"/>
          <w:szCs w:val="28"/>
          <w:rtl/>
          <w:lang w:bidi="ar-DZ"/>
        </w:rPr>
      </w:pPr>
      <w:r w:rsidRPr="00706513">
        <w:rPr>
          <w:rFonts w:hint="cs"/>
          <w:sz w:val="28"/>
          <w:szCs w:val="28"/>
          <w:rtl/>
          <w:lang w:bidi="ar-DZ"/>
        </w:rPr>
        <w:lastRenderedPageBreak/>
        <w:t xml:space="preserve">   </w:t>
      </w:r>
      <w:r w:rsidR="00F01B68" w:rsidRPr="00706513">
        <w:rPr>
          <w:rFonts w:hint="cs"/>
          <w:sz w:val="28"/>
          <w:szCs w:val="28"/>
          <w:rtl/>
          <w:lang w:bidi="ar-DZ"/>
        </w:rPr>
        <w:t xml:space="preserve">يعرف </w:t>
      </w:r>
      <w:r w:rsidR="00F01B68" w:rsidRPr="00706513">
        <w:rPr>
          <w:rFonts w:hint="cs"/>
          <w:b/>
          <w:bCs/>
          <w:sz w:val="28"/>
          <w:szCs w:val="28"/>
          <w:rtl/>
          <w:lang w:bidi="ar-DZ"/>
        </w:rPr>
        <w:t>لالاند</w:t>
      </w:r>
      <w:r w:rsidR="00F01B68" w:rsidRPr="00706513">
        <w:rPr>
          <w:rFonts w:hint="cs"/>
          <w:sz w:val="28"/>
          <w:szCs w:val="28"/>
          <w:rtl/>
          <w:lang w:bidi="ar-DZ"/>
        </w:rPr>
        <w:t xml:space="preserve"> </w:t>
      </w:r>
      <w:r w:rsidR="00196DE8" w:rsidRPr="00706513">
        <w:rPr>
          <w:rFonts w:hint="cs"/>
          <w:sz w:val="28"/>
          <w:szCs w:val="28"/>
          <w:rtl/>
          <w:lang w:bidi="ar-DZ"/>
        </w:rPr>
        <w:t>البنية:</w:t>
      </w:r>
      <w:r w:rsidR="00F01B68" w:rsidRPr="00706513">
        <w:rPr>
          <w:rFonts w:hint="cs"/>
          <w:sz w:val="28"/>
          <w:szCs w:val="28"/>
          <w:rtl/>
          <w:lang w:bidi="ar-DZ"/>
        </w:rPr>
        <w:t xml:space="preserve">" كل مكون من ظواهر متماسكة يتوقف كم منها على ما عداه ولا يمكنه أن يكون </w:t>
      </w:r>
      <w:r w:rsidR="00196DE8" w:rsidRPr="00706513">
        <w:rPr>
          <w:rFonts w:hint="cs"/>
          <w:sz w:val="28"/>
          <w:szCs w:val="28"/>
          <w:rtl/>
          <w:lang w:bidi="ar-DZ"/>
        </w:rPr>
        <w:t>ما هو</w:t>
      </w:r>
      <w:r w:rsidR="00F01B68" w:rsidRPr="00706513">
        <w:rPr>
          <w:rFonts w:hint="cs"/>
          <w:sz w:val="28"/>
          <w:szCs w:val="28"/>
          <w:rtl/>
          <w:lang w:bidi="ar-DZ"/>
        </w:rPr>
        <w:t xml:space="preserve"> إلا بفضل </w:t>
      </w:r>
      <w:r w:rsidR="00C16D91" w:rsidRPr="00706513">
        <w:rPr>
          <w:rFonts w:hint="cs"/>
          <w:sz w:val="28"/>
          <w:szCs w:val="28"/>
          <w:rtl/>
          <w:lang w:bidi="ar-DZ"/>
        </w:rPr>
        <w:t>علاقته بما عداه".</w:t>
      </w:r>
    </w:p>
    <w:p w14:paraId="58E65CCD" w14:textId="5E162C56" w:rsidR="00625815" w:rsidRPr="00706513" w:rsidRDefault="00625815" w:rsidP="00DC0DA8">
      <w:pPr>
        <w:spacing w:line="360" w:lineRule="auto"/>
        <w:jc w:val="right"/>
        <w:rPr>
          <w:sz w:val="28"/>
          <w:szCs w:val="28"/>
          <w:rtl/>
          <w:lang w:bidi="ar-DZ"/>
        </w:rPr>
      </w:pPr>
      <w:r w:rsidRPr="00706513">
        <w:rPr>
          <w:rFonts w:hint="cs"/>
          <w:sz w:val="28"/>
          <w:szCs w:val="28"/>
          <w:rtl/>
          <w:lang w:bidi="ar-DZ"/>
        </w:rPr>
        <w:t xml:space="preserve">     </w:t>
      </w:r>
      <w:r w:rsidR="00C16D91" w:rsidRPr="00706513">
        <w:rPr>
          <w:rFonts w:hint="cs"/>
          <w:sz w:val="28"/>
          <w:szCs w:val="28"/>
          <w:rtl/>
          <w:lang w:bidi="ar-DZ"/>
        </w:rPr>
        <w:t xml:space="preserve">وإذا أردنا تحديد الهدف من وراء النشاط </w:t>
      </w:r>
      <w:r w:rsidR="00196DE8" w:rsidRPr="00706513">
        <w:rPr>
          <w:rFonts w:hint="cs"/>
          <w:sz w:val="28"/>
          <w:szCs w:val="28"/>
          <w:rtl/>
          <w:lang w:bidi="ar-DZ"/>
        </w:rPr>
        <w:t>البنائي،</w:t>
      </w:r>
      <w:r w:rsidR="00C16D91" w:rsidRPr="00706513">
        <w:rPr>
          <w:rFonts w:hint="cs"/>
          <w:sz w:val="28"/>
          <w:szCs w:val="28"/>
          <w:rtl/>
          <w:lang w:bidi="ar-DZ"/>
        </w:rPr>
        <w:t xml:space="preserve"> فإنه إعادة تكوين الشيء بطريقة تبرز قوانين قيامه </w:t>
      </w:r>
      <w:r w:rsidR="00196DE8" w:rsidRPr="00706513">
        <w:rPr>
          <w:rFonts w:hint="cs"/>
          <w:sz w:val="28"/>
          <w:szCs w:val="28"/>
          <w:rtl/>
          <w:lang w:bidi="ar-DZ"/>
        </w:rPr>
        <w:t>بوظائفه،</w:t>
      </w:r>
      <w:r w:rsidR="00C16D91" w:rsidRPr="00706513">
        <w:rPr>
          <w:rFonts w:hint="cs"/>
          <w:sz w:val="28"/>
          <w:szCs w:val="28"/>
          <w:rtl/>
          <w:lang w:bidi="ar-DZ"/>
        </w:rPr>
        <w:t xml:space="preserve"> فالبنائية ترتكز على الاقتطاع والتركيب أي اقتطاع الأجزاء الدالة للشيء للكشف عن كيفية هذه الأجزاء وقيامها بوظائفها ومدى تأثيرها في الكل ثم تركيب هذه الأجزاء بعد اكتشاف قوانين حركتها في كل </w:t>
      </w:r>
      <w:r w:rsidR="00196DE8" w:rsidRPr="00706513">
        <w:rPr>
          <w:rFonts w:hint="cs"/>
          <w:sz w:val="28"/>
          <w:szCs w:val="28"/>
          <w:rtl/>
          <w:lang w:bidi="ar-DZ"/>
        </w:rPr>
        <w:t>عضو،</w:t>
      </w:r>
      <w:r w:rsidR="00C16D91" w:rsidRPr="00706513">
        <w:rPr>
          <w:rFonts w:hint="cs"/>
          <w:sz w:val="28"/>
          <w:szCs w:val="28"/>
          <w:rtl/>
          <w:lang w:bidi="ar-DZ"/>
        </w:rPr>
        <w:t xml:space="preserve"> وتحليل القواعد المتصلة </w:t>
      </w:r>
      <w:r w:rsidR="00196DE8" w:rsidRPr="00706513">
        <w:rPr>
          <w:rFonts w:hint="cs"/>
          <w:sz w:val="28"/>
          <w:szCs w:val="28"/>
          <w:rtl/>
          <w:lang w:bidi="ar-DZ"/>
        </w:rPr>
        <w:t>بإيحاءاتها</w:t>
      </w:r>
      <w:r w:rsidR="00C16D91" w:rsidRPr="00706513">
        <w:rPr>
          <w:rFonts w:hint="cs"/>
          <w:sz w:val="28"/>
          <w:szCs w:val="28"/>
          <w:rtl/>
          <w:lang w:bidi="ar-DZ"/>
        </w:rPr>
        <w:t xml:space="preserve"> وأنظمتها </w:t>
      </w:r>
      <w:r w:rsidR="00196DE8" w:rsidRPr="00706513">
        <w:rPr>
          <w:rFonts w:hint="cs"/>
          <w:sz w:val="28"/>
          <w:szCs w:val="28"/>
          <w:rtl/>
          <w:lang w:bidi="ar-DZ"/>
        </w:rPr>
        <w:t>المختلفة.</w:t>
      </w:r>
    </w:p>
    <w:p w14:paraId="6ADCD375" w14:textId="7C21DAD9" w:rsidR="005F3FF8" w:rsidRPr="00706513" w:rsidRDefault="00A32D0F" w:rsidP="00625815">
      <w:pPr>
        <w:spacing w:line="360" w:lineRule="auto"/>
        <w:jc w:val="right"/>
        <w:rPr>
          <w:b/>
          <w:bCs/>
          <w:sz w:val="28"/>
          <w:szCs w:val="28"/>
          <w:rtl/>
          <w:lang w:bidi="ar-DZ"/>
        </w:rPr>
      </w:pPr>
      <w:r w:rsidRPr="00706513">
        <w:rPr>
          <w:rFonts w:hint="cs"/>
          <w:b/>
          <w:bCs/>
          <w:sz w:val="28"/>
          <w:szCs w:val="28"/>
          <w:rtl/>
          <w:lang w:bidi="ar-DZ"/>
        </w:rPr>
        <w:t>مبادئ</w:t>
      </w:r>
      <w:r w:rsidR="005F3FF8" w:rsidRPr="00706513">
        <w:rPr>
          <w:rFonts w:hint="cs"/>
          <w:b/>
          <w:bCs/>
          <w:sz w:val="28"/>
          <w:szCs w:val="28"/>
          <w:rtl/>
          <w:lang w:bidi="ar-DZ"/>
        </w:rPr>
        <w:t xml:space="preserve"> النقد البنيوي:</w:t>
      </w:r>
      <w:r w:rsidR="00625815" w:rsidRPr="00706513">
        <w:rPr>
          <w:rFonts w:hint="cs"/>
          <w:b/>
          <w:bCs/>
          <w:sz w:val="28"/>
          <w:szCs w:val="28"/>
          <w:rtl/>
          <w:lang w:bidi="ar-DZ"/>
        </w:rPr>
        <w:t xml:space="preserve">    </w:t>
      </w:r>
    </w:p>
    <w:p w14:paraId="34A921EC" w14:textId="45C3A318" w:rsidR="005F3FF8"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5F3FF8" w:rsidRPr="00706513">
        <w:rPr>
          <w:rFonts w:hint="cs"/>
          <w:sz w:val="28"/>
          <w:szCs w:val="28"/>
          <w:rtl/>
          <w:lang w:bidi="ar-DZ"/>
        </w:rPr>
        <w:t>تقوم البنيوية على مجموعة من المصطلحات مثل النسق، النظام، الداخل، العناصر، الثنائيات، المستويات. تركز البنيوية في شكل مضمون وفي تحليل النص وتركيبه في عناصره وبناه التي تتطلب تفكيك النص إلى تمفصلاته الشكلية وإعادة تركيبه من أجل معرفة آليات عمل النص ومولداته البنيوية العميقة لفهم النص.</w:t>
      </w:r>
      <w:r w:rsidRPr="00706513">
        <w:rPr>
          <w:rFonts w:hint="cs"/>
          <w:sz w:val="28"/>
          <w:szCs w:val="28"/>
          <w:rtl/>
          <w:lang w:bidi="ar-DZ"/>
        </w:rPr>
        <w:t xml:space="preserve">    </w:t>
      </w:r>
    </w:p>
    <w:p w14:paraId="57871C4C" w14:textId="5A95DD4A" w:rsidR="005F3FF8"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5F3FF8" w:rsidRPr="00706513">
        <w:rPr>
          <w:rFonts w:hint="cs"/>
          <w:sz w:val="28"/>
          <w:szCs w:val="28"/>
          <w:rtl/>
          <w:lang w:bidi="ar-DZ"/>
        </w:rPr>
        <w:t>فالبنيوية منهجية وقراءة تقصي التاريخ والواقع وتركز على الدوال التاريخية دون الاهتمام بالسياقات التي أفرزت النص.</w:t>
      </w:r>
      <w:r w:rsidRPr="00706513">
        <w:rPr>
          <w:rFonts w:hint="cs"/>
          <w:sz w:val="28"/>
          <w:szCs w:val="28"/>
          <w:rtl/>
          <w:lang w:bidi="ar-DZ"/>
        </w:rPr>
        <w:t xml:space="preserve">      </w:t>
      </w:r>
    </w:p>
    <w:p w14:paraId="755566F9" w14:textId="4066DF62" w:rsidR="00A32D0F"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5F3FF8" w:rsidRPr="00706513">
        <w:rPr>
          <w:rFonts w:hint="cs"/>
          <w:sz w:val="28"/>
          <w:szCs w:val="28"/>
          <w:rtl/>
          <w:lang w:bidi="ar-DZ"/>
        </w:rPr>
        <w:t>تتعارض البنيوية مع المناهج "التاريخي، النفسي، الاجتماعي"</w:t>
      </w:r>
      <w:r w:rsidR="00A32D0F" w:rsidRPr="00706513">
        <w:rPr>
          <w:rFonts w:hint="cs"/>
          <w:sz w:val="28"/>
          <w:szCs w:val="28"/>
          <w:rtl/>
          <w:lang w:bidi="ar-DZ"/>
        </w:rPr>
        <w:t>، حيث تنظر إلى النص على أنه بنية متكاملة، حيث تدرسه على المستوى الإيقاعي والصرف والنحو.</w:t>
      </w:r>
    </w:p>
    <w:p w14:paraId="685C56B7" w14:textId="788E528C" w:rsidR="00A32D0F"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A32D0F" w:rsidRPr="00706513">
        <w:rPr>
          <w:rFonts w:hint="cs"/>
          <w:sz w:val="28"/>
          <w:szCs w:val="28"/>
          <w:rtl/>
          <w:lang w:bidi="ar-DZ"/>
        </w:rPr>
        <w:t xml:space="preserve">النص نظام منسجم ومتناسق يخضع لنظام فهو يوفق بين المتضادات، ولذلك يبحث الناقد عن شفرات النص وأنساقه وعن ذلك النظام ليكتشف أبعاد النص. </w:t>
      </w:r>
    </w:p>
    <w:p w14:paraId="397798DA" w14:textId="0DE8CBCA" w:rsidR="005F3FF8"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A32D0F" w:rsidRPr="00706513">
        <w:rPr>
          <w:rFonts w:hint="cs"/>
          <w:sz w:val="28"/>
          <w:szCs w:val="28"/>
          <w:rtl/>
          <w:lang w:bidi="ar-DZ"/>
        </w:rPr>
        <w:t xml:space="preserve">إن المنهج البنيوي تحليلي وليس تقويمي، لا يهتم بشرح أو قيمة العمل الأدبي. </w:t>
      </w:r>
      <w:r w:rsidRPr="00706513">
        <w:rPr>
          <w:rFonts w:hint="cs"/>
          <w:sz w:val="28"/>
          <w:szCs w:val="28"/>
          <w:rtl/>
          <w:lang w:bidi="ar-DZ"/>
        </w:rPr>
        <w:t xml:space="preserve">   </w:t>
      </w:r>
    </w:p>
    <w:p w14:paraId="3C2FAC07" w14:textId="77777777" w:rsidR="00C16D91" w:rsidRPr="00706513" w:rsidRDefault="00C16D91" w:rsidP="00625815">
      <w:pPr>
        <w:spacing w:line="360" w:lineRule="auto"/>
        <w:jc w:val="right"/>
        <w:rPr>
          <w:b/>
          <w:bCs/>
          <w:sz w:val="28"/>
          <w:szCs w:val="28"/>
          <w:rtl/>
          <w:lang w:bidi="ar-DZ"/>
        </w:rPr>
      </w:pPr>
      <w:r w:rsidRPr="00706513">
        <w:rPr>
          <w:rFonts w:hint="cs"/>
          <w:b/>
          <w:bCs/>
          <w:sz w:val="28"/>
          <w:szCs w:val="28"/>
          <w:rtl/>
          <w:lang w:bidi="ar-DZ"/>
        </w:rPr>
        <w:t>سيمات البنية وخصائصها</w:t>
      </w:r>
      <w:r w:rsidR="00F11DCB" w:rsidRPr="00706513">
        <w:rPr>
          <w:rFonts w:hint="cs"/>
          <w:b/>
          <w:bCs/>
          <w:sz w:val="28"/>
          <w:szCs w:val="28"/>
          <w:rtl/>
          <w:lang w:bidi="ar-DZ"/>
        </w:rPr>
        <w:t>:</w:t>
      </w:r>
      <w:r w:rsidRPr="00706513">
        <w:rPr>
          <w:rFonts w:hint="cs"/>
          <w:b/>
          <w:bCs/>
          <w:sz w:val="28"/>
          <w:szCs w:val="28"/>
          <w:rtl/>
          <w:lang w:bidi="ar-DZ"/>
        </w:rPr>
        <w:t xml:space="preserve"> </w:t>
      </w:r>
    </w:p>
    <w:p w14:paraId="0BE7514D" w14:textId="77777777" w:rsidR="00C16D91" w:rsidRPr="00706513" w:rsidRDefault="00C16D91" w:rsidP="00625815">
      <w:pPr>
        <w:spacing w:line="360" w:lineRule="auto"/>
        <w:jc w:val="right"/>
        <w:rPr>
          <w:sz w:val="28"/>
          <w:szCs w:val="28"/>
          <w:rtl/>
          <w:lang w:bidi="ar-DZ"/>
        </w:rPr>
      </w:pPr>
      <w:r w:rsidRPr="00706513">
        <w:rPr>
          <w:rFonts w:hint="cs"/>
          <w:b/>
          <w:bCs/>
          <w:sz w:val="28"/>
          <w:szCs w:val="28"/>
          <w:rtl/>
          <w:lang w:bidi="ar-DZ"/>
        </w:rPr>
        <w:t>1- الشمولية</w:t>
      </w:r>
      <w:r w:rsidR="00F11DCB" w:rsidRPr="00706513">
        <w:rPr>
          <w:rFonts w:hint="cs"/>
          <w:b/>
          <w:bCs/>
          <w:sz w:val="28"/>
          <w:szCs w:val="28"/>
          <w:rtl/>
          <w:lang w:bidi="ar-DZ"/>
        </w:rPr>
        <w:t>:</w:t>
      </w:r>
      <w:r w:rsidRPr="00706513">
        <w:rPr>
          <w:rFonts w:hint="cs"/>
          <w:b/>
          <w:bCs/>
          <w:sz w:val="28"/>
          <w:szCs w:val="28"/>
          <w:rtl/>
          <w:lang w:bidi="ar-DZ"/>
        </w:rPr>
        <w:t xml:space="preserve"> </w:t>
      </w:r>
      <w:r w:rsidRPr="00706513">
        <w:rPr>
          <w:rFonts w:hint="cs"/>
          <w:sz w:val="28"/>
          <w:szCs w:val="28"/>
          <w:rtl/>
          <w:lang w:bidi="ar-DZ"/>
        </w:rPr>
        <w:t xml:space="preserve">وتعني اتساق البنية وتناسقها داخليا بحيث تتسم بالكمال الذاتي فهي ليست وحدات مستقلة بل هي أجزاء تتبع أنظمة داخلية من شأنها أن تحدد طبيعة الأجزاء وطبيعة اكتمال </w:t>
      </w:r>
      <w:r w:rsidR="000C1DAA" w:rsidRPr="00706513">
        <w:rPr>
          <w:rFonts w:hint="cs"/>
          <w:sz w:val="28"/>
          <w:szCs w:val="28"/>
          <w:rtl/>
          <w:lang w:bidi="ar-DZ"/>
        </w:rPr>
        <w:t>البنية.</w:t>
      </w:r>
      <w:r w:rsidRPr="00706513">
        <w:rPr>
          <w:rFonts w:hint="cs"/>
          <w:sz w:val="28"/>
          <w:szCs w:val="28"/>
          <w:rtl/>
          <w:lang w:bidi="ar-DZ"/>
        </w:rPr>
        <w:t xml:space="preserve"> وبهذا الشكل تضفي هذه ال</w:t>
      </w:r>
      <w:r w:rsidR="000C1DAA" w:rsidRPr="00706513">
        <w:rPr>
          <w:rFonts w:hint="cs"/>
          <w:sz w:val="28"/>
          <w:szCs w:val="28"/>
          <w:rtl/>
          <w:lang w:bidi="ar-DZ"/>
        </w:rPr>
        <w:t>قوانين على البنية خصائص أشمل منى خصائص الأجزاء، كما أن هذه الأجزاء تكتسب طبيعتها وخصائصها من كونها داخل هذه البنية.</w:t>
      </w:r>
    </w:p>
    <w:p w14:paraId="4426B8C3" w14:textId="77777777" w:rsidR="000C1DAA" w:rsidRPr="00706513" w:rsidRDefault="000C1DAA" w:rsidP="00625815">
      <w:pPr>
        <w:spacing w:line="360" w:lineRule="auto"/>
        <w:jc w:val="right"/>
        <w:rPr>
          <w:sz w:val="28"/>
          <w:szCs w:val="28"/>
          <w:rtl/>
          <w:lang w:bidi="ar-DZ"/>
        </w:rPr>
      </w:pPr>
      <w:r w:rsidRPr="00706513">
        <w:rPr>
          <w:rFonts w:hint="cs"/>
          <w:b/>
          <w:bCs/>
          <w:sz w:val="28"/>
          <w:szCs w:val="28"/>
          <w:rtl/>
          <w:lang w:bidi="ar-DZ"/>
        </w:rPr>
        <w:t>2-التحول</w:t>
      </w:r>
      <w:r w:rsidR="00F11DCB" w:rsidRPr="00706513">
        <w:rPr>
          <w:rFonts w:hint="cs"/>
          <w:b/>
          <w:bCs/>
          <w:sz w:val="28"/>
          <w:szCs w:val="28"/>
          <w:rtl/>
          <w:lang w:bidi="ar-DZ"/>
        </w:rPr>
        <w:t>:</w:t>
      </w:r>
      <w:r w:rsidRPr="00706513">
        <w:rPr>
          <w:rFonts w:hint="cs"/>
          <w:b/>
          <w:bCs/>
          <w:sz w:val="28"/>
          <w:szCs w:val="28"/>
          <w:rtl/>
          <w:lang w:bidi="ar-DZ"/>
        </w:rPr>
        <w:t xml:space="preserve"> </w:t>
      </w:r>
      <w:r w:rsidRPr="00706513">
        <w:rPr>
          <w:rFonts w:hint="cs"/>
          <w:sz w:val="28"/>
          <w:szCs w:val="28"/>
          <w:rtl/>
          <w:lang w:bidi="ar-DZ"/>
        </w:rPr>
        <w:t xml:space="preserve">البنية ليست ثابتة بل متحركة فالنظام اللغوي ليس ثابتا فهو يقبل الابتكار وفقا للحاجة وأن اللغة تتطور بالكلام ولكن ينبغي كما يقول </w:t>
      </w:r>
      <w:r w:rsidRPr="00706513">
        <w:rPr>
          <w:rFonts w:hint="cs"/>
          <w:b/>
          <w:bCs/>
          <w:sz w:val="28"/>
          <w:szCs w:val="28"/>
          <w:rtl/>
          <w:lang w:bidi="ar-DZ"/>
        </w:rPr>
        <w:t>بياجيه</w:t>
      </w:r>
      <w:r w:rsidRPr="00706513">
        <w:rPr>
          <w:rFonts w:hint="cs"/>
          <w:sz w:val="28"/>
          <w:szCs w:val="28"/>
          <w:rtl/>
          <w:lang w:bidi="ar-DZ"/>
        </w:rPr>
        <w:t xml:space="preserve"> التمييز بين العناصر الخاضعة للتحويل والقوانين التي تضبط البنية وهي الثابتة، فعلى سبيل المثال إذا كانت اللغة بوصفها نظاما تنطوي على محدودية في القواعد، فإن الفعل الذي يقوم به متكلم اللغة غير محدود وهذا هو الفارق بين اللغة والكلام.</w:t>
      </w:r>
    </w:p>
    <w:p w14:paraId="1C8AD6C0" w14:textId="77777777" w:rsidR="000C1DAA" w:rsidRPr="00706513" w:rsidRDefault="000C1DAA" w:rsidP="00625815">
      <w:pPr>
        <w:spacing w:line="360" w:lineRule="auto"/>
        <w:jc w:val="right"/>
        <w:rPr>
          <w:sz w:val="28"/>
          <w:szCs w:val="28"/>
          <w:rtl/>
          <w:lang w:bidi="ar-DZ"/>
        </w:rPr>
      </w:pPr>
      <w:r w:rsidRPr="00706513">
        <w:rPr>
          <w:rFonts w:hint="cs"/>
          <w:b/>
          <w:bCs/>
          <w:sz w:val="28"/>
          <w:szCs w:val="28"/>
          <w:rtl/>
          <w:lang w:bidi="ar-DZ"/>
        </w:rPr>
        <w:t>3- الانضباط الداخلي أو ذاتية الانضباط</w:t>
      </w:r>
      <w:r w:rsidR="00F11DCB" w:rsidRPr="00706513">
        <w:rPr>
          <w:rFonts w:hint="cs"/>
          <w:b/>
          <w:bCs/>
          <w:sz w:val="28"/>
          <w:szCs w:val="28"/>
          <w:rtl/>
          <w:lang w:bidi="ar-DZ"/>
        </w:rPr>
        <w:t>:</w:t>
      </w:r>
      <w:r w:rsidRPr="00706513">
        <w:rPr>
          <w:rFonts w:hint="cs"/>
          <w:b/>
          <w:bCs/>
          <w:sz w:val="28"/>
          <w:szCs w:val="28"/>
          <w:rtl/>
          <w:lang w:bidi="ar-DZ"/>
        </w:rPr>
        <w:t xml:space="preserve"> </w:t>
      </w:r>
      <w:r w:rsidRPr="00706513">
        <w:rPr>
          <w:rFonts w:hint="cs"/>
          <w:sz w:val="28"/>
          <w:szCs w:val="28"/>
          <w:rtl/>
          <w:lang w:bidi="ar-DZ"/>
        </w:rPr>
        <w:t>لا تعتمد البنية على مرجع خارجها في تبرير عملياتها التحويلية.</w:t>
      </w:r>
    </w:p>
    <w:p w14:paraId="155D4949" w14:textId="22EF395A" w:rsidR="00196DE8" w:rsidRPr="00706513" w:rsidRDefault="00625815" w:rsidP="00625815">
      <w:pPr>
        <w:spacing w:line="360" w:lineRule="auto"/>
        <w:jc w:val="right"/>
        <w:rPr>
          <w:sz w:val="28"/>
          <w:szCs w:val="28"/>
          <w:rtl/>
          <w:lang w:bidi="ar-DZ"/>
        </w:rPr>
      </w:pPr>
      <w:r w:rsidRPr="00706513">
        <w:rPr>
          <w:rFonts w:hint="cs"/>
          <w:sz w:val="28"/>
          <w:szCs w:val="28"/>
          <w:rtl/>
          <w:lang w:bidi="ar-DZ"/>
        </w:rPr>
        <w:t xml:space="preserve">    </w:t>
      </w:r>
      <w:r w:rsidR="000C1DAA" w:rsidRPr="00706513">
        <w:rPr>
          <w:rFonts w:hint="cs"/>
          <w:sz w:val="28"/>
          <w:szCs w:val="28"/>
          <w:rtl/>
          <w:lang w:bidi="ar-DZ"/>
        </w:rPr>
        <w:t xml:space="preserve"> لا تبني تكوينها من خلال رجوعها إلى أنماط الحقيقة بل من خلال أنظمتها الداخلية</w:t>
      </w:r>
      <w:r w:rsidR="00F11DCB" w:rsidRPr="00706513">
        <w:rPr>
          <w:rFonts w:hint="cs"/>
          <w:sz w:val="28"/>
          <w:szCs w:val="28"/>
          <w:rtl/>
          <w:lang w:bidi="ar-DZ"/>
        </w:rPr>
        <w:t>.</w:t>
      </w:r>
      <w:r w:rsidR="000C1DAA" w:rsidRPr="00706513">
        <w:rPr>
          <w:rFonts w:hint="cs"/>
          <w:sz w:val="28"/>
          <w:szCs w:val="28"/>
          <w:rtl/>
          <w:lang w:bidi="ar-DZ"/>
        </w:rPr>
        <w:t xml:space="preserve"> </w:t>
      </w:r>
    </w:p>
    <w:p w14:paraId="36D13E93" w14:textId="5D3632CA" w:rsidR="00196DE8" w:rsidRPr="00706513" w:rsidRDefault="00625815" w:rsidP="00625815">
      <w:pPr>
        <w:spacing w:after="0" w:line="360" w:lineRule="auto"/>
        <w:jc w:val="right"/>
        <w:rPr>
          <w:sz w:val="28"/>
          <w:szCs w:val="28"/>
          <w:rtl/>
          <w:lang w:bidi="ar-DZ"/>
        </w:rPr>
      </w:pPr>
      <w:r w:rsidRPr="00706513">
        <w:rPr>
          <w:rFonts w:hint="cs"/>
          <w:sz w:val="28"/>
          <w:szCs w:val="28"/>
          <w:rtl/>
          <w:lang w:bidi="ar-DZ"/>
        </w:rPr>
        <w:t xml:space="preserve">    </w:t>
      </w:r>
      <w:r w:rsidR="00196DE8" w:rsidRPr="00706513">
        <w:rPr>
          <w:rFonts w:hint="cs"/>
          <w:sz w:val="28"/>
          <w:szCs w:val="28"/>
          <w:rtl/>
          <w:lang w:bidi="ar-DZ"/>
        </w:rPr>
        <w:t xml:space="preserve">ولتوضيح العلاقة بين السمات نفرض أن مجموعة "أ" تتكون من كل ما تحتويه غابة من الغابات، والمجموعة "ب" تحتوي مجموعة الأشجار في هذه </w:t>
      </w:r>
      <w:r w:rsidR="00F93784" w:rsidRPr="00706513">
        <w:rPr>
          <w:rFonts w:hint="cs"/>
          <w:sz w:val="28"/>
          <w:szCs w:val="28"/>
          <w:rtl/>
          <w:lang w:bidi="ar-DZ"/>
        </w:rPr>
        <w:t>الغابة،</w:t>
      </w:r>
      <w:r w:rsidR="00196DE8" w:rsidRPr="00706513">
        <w:rPr>
          <w:rFonts w:hint="cs"/>
          <w:sz w:val="28"/>
          <w:szCs w:val="28"/>
          <w:rtl/>
          <w:lang w:bidi="ar-DZ"/>
        </w:rPr>
        <w:t xml:space="preserve"> فمنه نستنتج أن مجموعة "ب" محتواه في مجموعة "أ" , وما يمكن ملاحظته على المجموعتين أن كل عنصر هو مجموعة جزئية في حد ذاته يتميز بالضبط </w:t>
      </w:r>
      <w:r w:rsidR="000C1DAA" w:rsidRPr="00706513">
        <w:rPr>
          <w:rFonts w:hint="cs"/>
          <w:sz w:val="28"/>
          <w:szCs w:val="28"/>
          <w:rtl/>
          <w:lang w:bidi="ar-DZ"/>
        </w:rPr>
        <w:t xml:space="preserve"> </w:t>
      </w:r>
      <w:r w:rsidR="00196DE8" w:rsidRPr="00706513">
        <w:rPr>
          <w:rFonts w:hint="cs"/>
          <w:sz w:val="28"/>
          <w:szCs w:val="28"/>
          <w:rtl/>
          <w:lang w:bidi="ar-DZ"/>
        </w:rPr>
        <w:t>الذاتي والتحويلات التي تخص العناصر في ما بينها والمجموعات في علاقات متعددة.</w:t>
      </w:r>
    </w:p>
    <w:p w14:paraId="33E7F70C" w14:textId="5ACEA499" w:rsidR="00E304A8" w:rsidRPr="00706513" w:rsidRDefault="00625815" w:rsidP="00DC0DA8">
      <w:pPr>
        <w:spacing w:line="360" w:lineRule="auto"/>
        <w:jc w:val="right"/>
        <w:rPr>
          <w:sz w:val="28"/>
          <w:szCs w:val="28"/>
          <w:rtl/>
          <w:lang w:bidi="ar-DZ"/>
        </w:rPr>
      </w:pPr>
      <w:r w:rsidRPr="00706513">
        <w:rPr>
          <w:rFonts w:hint="cs"/>
          <w:sz w:val="28"/>
          <w:szCs w:val="28"/>
          <w:rtl/>
          <w:lang w:bidi="ar-DZ"/>
        </w:rPr>
        <w:t xml:space="preserve">    </w:t>
      </w:r>
      <w:r w:rsidR="00196DE8" w:rsidRPr="00706513">
        <w:rPr>
          <w:rFonts w:hint="cs"/>
          <w:sz w:val="28"/>
          <w:szCs w:val="28"/>
          <w:rtl/>
          <w:lang w:bidi="ar-DZ"/>
        </w:rPr>
        <w:t>وتعد البنيوية منهجا وصفيا يرى في العمل الأدبي نصا مغلقا له نظامه الداخلي الذي يكشف وحدته وهذا النظام يتأتى في العلاقات بين كلماته.</w:t>
      </w:r>
    </w:p>
    <w:p w14:paraId="7F769D3E" w14:textId="0A30D95B" w:rsidR="00E304A8" w:rsidRPr="00706513" w:rsidRDefault="00196DE8" w:rsidP="00E304A8">
      <w:pPr>
        <w:spacing w:line="360" w:lineRule="auto"/>
        <w:jc w:val="right"/>
        <w:rPr>
          <w:b/>
          <w:bCs/>
          <w:sz w:val="28"/>
          <w:szCs w:val="28"/>
          <w:rtl/>
          <w:lang w:bidi="ar-DZ"/>
        </w:rPr>
      </w:pPr>
      <w:r w:rsidRPr="00706513">
        <w:rPr>
          <w:rFonts w:hint="cs"/>
          <w:b/>
          <w:bCs/>
          <w:sz w:val="28"/>
          <w:szCs w:val="28"/>
          <w:rtl/>
          <w:lang w:bidi="ar-DZ"/>
        </w:rPr>
        <w:t>روافد البنيوية</w:t>
      </w:r>
      <w:r w:rsidR="00F11DCB" w:rsidRPr="00706513">
        <w:rPr>
          <w:rFonts w:hint="cs"/>
          <w:b/>
          <w:bCs/>
          <w:sz w:val="28"/>
          <w:szCs w:val="28"/>
          <w:rtl/>
          <w:lang w:bidi="ar-DZ"/>
        </w:rPr>
        <w:t>:</w:t>
      </w:r>
      <w:r w:rsidRPr="00706513">
        <w:rPr>
          <w:rFonts w:hint="cs"/>
          <w:b/>
          <w:bCs/>
          <w:sz w:val="28"/>
          <w:szCs w:val="28"/>
          <w:rtl/>
          <w:lang w:bidi="ar-DZ"/>
        </w:rPr>
        <w:t xml:space="preserve"> </w:t>
      </w:r>
    </w:p>
    <w:p w14:paraId="57E1BE28" w14:textId="77777777" w:rsidR="00625815" w:rsidRPr="00706513" w:rsidRDefault="00625815" w:rsidP="00E304A8">
      <w:pPr>
        <w:spacing w:after="0" w:line="360" w:lineRule="auto"/>
        <w:jc w:val="right"/>
        <w:rPr>
          <w:sz w:val="28"/>
          <w:szCs w:val="28"/>
          <w:rtl/>
          <w:lang w:bidi="ar-DZ"/>
        </w:rPr>
      </w:pPr>
      <w:r w:rsidRPr="00706513">
        <w:rPr>
          <w:rFonts w:hint="cs"/>
          <w:sz w:val="28"/>
          <w:szCs w:val="28"/>
          <w:rtl/>
          <w:lang w:bidi="ar-DZ"/>
        </w:rPr>
        <w:t xml:space="preserve">     </w:t>
      </w:r>
      <w:r w:rsidR="00D239D3" w:rsidRPr="00706513">
        <w:rPr>
          <w:rFonts w:hint="cs"/>
          <w:sz w:val="28"/>
          <w:szCs w:val="28"/>
          <w:rtl/>
          <w:lang w:bidi="ar-DZ"/>
        </w:rPr>
        <w:t>تعددت</w:t>
      </w:r>
      <w:r w:rsidR="00196DE8" w:rsidRPr="00706513">
        <w:rPr>
          <w:rFonts w:hint="cs"/>
          <w:sz w:val="28"/>
          <w:szCs w:val="28"/>
          <w:rtl/>
          <w:lang w:bidi="ar-DZ"/>
        </w:rPr>
        <w:t xml:space="preserve"> </w:t>
      </w:r>
      <w:r w:rsidR="00D239D3" w:rsidRPr="00706513">
        <w:rPr>
          <w:rFonts w:hint="cs"/>
          <w:sz w:val="28"/>
          <w:szCs w:val="28"/>
          <w:rtl/>
          <w:lang w:bidi="ar-DZ"/>
        </w:rPr>
        <w:t xml:space="preserve">المصادر المعرفية والثقافية التي ساهمت في رفد </w:t>
      </w:r>
      <w:r w:rsidR="00F93784" w:rsidRPr="00706513">
        <w:rPr>
          <w:rFonts w:hint="cs"/>
          <w:sz w:val="28"/>
          <w:szCs w:val="28"/>
          <w:rtl/>
          <w:lang w:bidi="ar-DZ"/>
        </w:rPr>
        <w:t>البنيوية،</w:t>
      </w:r>
      <w:r w:rsidR="00D239D3" w:rsidRPr="00706513">
        <w:rPr>
          <w:rFonts w:hint="cs"/>
          <w:sz w:val="28"/>
          <w:szCs w:val="28"/>
          <w:rtl/>
          <w:lang w:bidi="ar-DZ"/>
        </w:rPr>
        <w:t xml:space="preserve"> فأعلام البنيوية منهم من برز في الفلسفة وعلم النفس</w:t>
      </w:r>
    </w:p>
    <w:p w14:paraId="7D37542D" w14:textId="55AA7227" w:rsidR="00E304A8" w:rsidRPr="00706513" w:rsidRDefault="00D239D3" w:rsidP="00DC0DA8">
      <w:pPr>
        <w:spacing w:after="0" w:line="360" w:lineRule="auto"/>
        <w:jc w:val="right"/>
        <w:rPr>
          <w:sz w:val="28"/>
          <w:szCs w:val="28"/>
          <w:rtl/>
          <w:lang w:bidi="ar-DZ"/>
        </w:rPr>
      </w:pPr>
      <w:r w:rsidRPr="00706513">
        <w:rPr>
          <w:rFonts w:hint="cs"/>
          <w:sz w:val="28"/>
          <w:szCs w:val="28"/>
          <w:rtl/>
          <w:lang w:bidi="ar-DZ"/>
        </w:rPr>
        <w:t xml:space="preserve"> ك</w:t>
      </w:r>
      <w:r w:rsidR="00625815" w:rsidRPr="00706513">
        <w:rPr>
          <w:rFonts w:hint="cs"/>
          <w:sz w:val="28"/>
          <w:szCs w:val="28"/>
          <w:rtl/>
          <w:lang w:bidi="ar-DZ"/>
        </w:rPr>
        <w:t xml:space="preserve"> </w:t>
      </w:r>
      <w:r w:rsidRPr="00706513">
        <w:rPr>
          <w:rFonts w:hint="cs"/>
          <w:b/>
          <w:bCs/>
          <w:sz w:val="28"/>
          <w:szCs w:val="28"/>
          <w:rtl/>
          <w:lang w:bidi="ar-DZ"/>
        </w:rPr>
        <w:t xml:space="preserve">جاك </w:t>
      </w:r>
      <w:r w:rsidR="00F93784" w:rsidRPr="00706513">
        <w:rPr>
          <w:rFonts w:hint="cs"/>
          <w:b/>
          <w:bCs/>
          <w:sz w:val="28"/>
          <w:szCs w:val="28"/>
          <w:rtl/>
          <w:lang w:bidi="ar-DZ"/>
        </w:rPr>
        <w:t>لكان،</w:t>
      </w:r>
      <w:r w:rsidR="00196DE8" w:rsidRPr="00706513">
        <w:rPr>
          <w:rFonts w:hint="cs"/>
          <w:b/>
          <w:bCs/>
          <w:sz w:val="28"/>
          <w:szCs w:val="28"/>
          <w:rtl/>
          <w:lang w:bidi="ar-DZ"/>
        </w:rPr>
        <w:t xml:space="preserve"> </w:t>
      </w:r>
      <w:r w:rsidRPr="00706513">
        <w:rPr>
          <w:rFonts w:hint="cs"/>
          <w:sz w:val="28"/>
          <w:szCs w:val="28"/>
          <w:rtl/>
          <w:lang w:bidi="ar-DZ"/>
        </w:rPr>
        <w:t xml:space="preserve">ومنهم من برز في الأنثروبولوجيا مثل </w:t>
      </w:r>
      <w:r w:rsidRPr="00706513">
        <w:rPr>
          <w:rFonts w:hint="cs"/>
          <w:b/>
          <w:bCs/>
          <w:sz w:val="28"/>
          <w:szCs w:val="28"/>
          <w:rtl/>
          <w:lang w:bidi="ar-DZ"/>
        </w:rPr>
        <w:t xml:space="preserve">كلود ليفي </w:t>
      </w:r>
      <w:r w:rsidR="00F93784" w:rsidRPr="00706513">
        <w:rPr>
          <w:rFonts w:hint="cs"/>
          <w:b/>
          <w:bCs/>
          <w:sz w:val="28"/>
          <w:szCs w:val="28"/>
          <w:rtl/>
          <w:lang w:bidi="ar-DZ"/>
        </w:rPr>
        <w:t>ستراوس،</w:t>
      </w:r>
      <w:r w:rsidRPr="00706513">
        <w:rPr>
          <w:rFonts w:hint="cs"/>
          <w:sz w:val="28"/>
          <w:szCs w:val="28"/>
          <w:rtl/>
          <w:lang w:bidi="ar-DZ"/>
        </w:rPr>
        <w:t xml:space="preserve"> ومنهم من برز في النقد وعلم اللسان مثل </w:t>
      </w:r>
      <w:r w:rsidR="00625815" w:rsidRPr="00706513">
        <w:rPr>
          <w:rFonts w:hint="cs"/>
          <w:sz w:val="28"/>
          <w:szCs w:val="28"/>
          <w:rtl/>
          <w:lang w:bidi="ar-DZ"/>
        </w:rPr>
        <w:t xml:space="preserve">           </w:t>
      </w:r>
      <w:r w:rsidRPr="00706513">
        <w:rPr>
          <w:rFonts w:hint="cs"/>
          <w:b/>
          <w:bCs/>
          <w:sz w:val="28"/>
          <w:szCs w:val="28"/>
          <w:rtl/>
          <w:lang w:bidi="ar-DZ"/>
        </w:rPr>
        <w:t xml:space="preserve">رومان </w:t>
      </w:r>
      <w:r w:rsidR="00F93784" w:rsidRPr="00706513">
        <w:rPr>
          <w:rFonts w:hint="cs"/>
          <w:b/>
          <w:bCs/>
          <w:sz w:val="28"/>
          <w:szCs w:val="28"/>
          <w:rtl/>
          <w:lang w:bidi="ar-DZ"/>
        </w:rPr>
        <w:t>يكوبسون،</w:t>
      </w:r>
      <w:r w:rsidRPr="00706513">
        <w:rPr>
          <w:rFonts w:hint="cs"/>
          <w:sz w:val="28"/>
          <w:szCs w:val="28"/>
          <w:rtl/>
          <w:lang w:bidi="ar-DZ"/>
        </w:rPr>
        <w:t xml:space="preserve"> ومنهم من برز في النقد الأدبي </w:t>
      </w:r>
      <w:r w:rsidRPr="00706513">
        <w:rPr>
          <w:rFonts w:hint="cs"/>
          <w:b/>
          <w:bCs/>
          <w:sz w:val="28"/>
          <w:szCs w:val="28"/>
          <w:rtl/>
          <w:lang w:bidi="ar-DZ"/>
        </w:rPr>
        <w:t>كرولان بارت</w:t>
      </w:r>
      <w:r w:rsidRPr="00706513">
        <w:rPr>
          <w:rFonts w:hint="cs"/>
          <w:sz w:val="28"/>
          <w:szCs w:val="28"/>
          <w:rtl/>
          <w:lang w:bidi="ar-DZ"/>
        </w:rPr>
        <w:t>.</w:t>
      </w:r>
    </w:p>
    <w:p w14:paraId="04E7AA28" w14:textId="5296C603" w:rsidR="00D239D3" w:rsidRPr="00706513" w:rsidRDefault="00D239D3" w:rsidP="00625815">
      <w:pPr>
        <w:spacing w:line="360" w:lineRule="auto"/>
        <w:jc w:val="right"/>
        <w:rPr>
          <w:b/>
          <w:bCs/>
          <w:sz w:val="28"/>
          <w:szCs w:val="28"/>
          <w:rtl/>
          <w:lang w:bidi="ar-DZ"/>
        </w:rPr>
      </w:pPr>
      <w:r w:rsidRPr="00706513">
        <w:rPr>
          <w:rFonts w:hint="cs"/>
          <w:b/>
          <w:bCs/>
          <w:sz w:val="28"/>
          <w:szCs w:val="28"/>
          <w:rtl/>
          <w:lang w:bidi="ar-DZ"/>
        </w:rPr>
        <w:t>مفاهيم البنيوية</w:t>
      </w:r>
      <w:r w:rsidR="00F11DCB" w:rsidRPr="00706513">
        <w:rPr>
          <w:rFonts w:hint="cs"/>
          <w:b/>
          <w:bCs/>
          <w:sz w:val="28"/>
          <w:szCs w:val="28"/>
          <w:rtl/>
          <w:lang w:bidi="ar-DZ"/>
        </w:rPr>
        <w:t>:</w:t>
      </w:r>
    </w:p>
    <w:p w14:paraId="46777222" w14:textId="2C15B600" w:rsidR="00D239D3" w:rsidRPr="00706513" w:rsidRDefault="00ED7771" w:rsidP="00625815">
      <w:pPr>
        <w:spacing w:line="360" w:lineRule="auto"/>
        <w:jc w:val="right"/>
        <w:rPr>
          <w:sz w:val="28"/>
          <w:szCs w:val="28"/>
          <w:lang w:bidi="ar-DZ"/>
        </w:rPr>
      </w:pPr>
      <w:r w:rsidRPr="00706513">
        <w:rPr>
          <w:rFonts w:hint="cs"/>
          <w:sz w:val="28"/>
          <w:szCs w:val="28"/>
          <w:rtl/>
          <w:lang w:bidi="ar-DZ"/>
        </w:rPr>
        <w:t xml:space="preserve">    </w:t>
      </w:r>
      <w:r w:rsidR="00D239D3" w:rsidRPr="00706513">
        <w:rPr>
          <w:rFonts w:hint="cs"/>
          <w:sz w:val="28"/>
          <w:szCs w:val="28"/>
          <w:rtl/>
          <w:lang w:bidi="ar-DZ"/>
        </w:rPr>
        <w:t xml:space="preserve">من أبرز المفاهيم التي أشاعتها البنيوية وكان لها الحضور على المستوى التطبيقي النقدي: </w:t>
      </w:r>
      <w:r w:rsidRPr="00706513">
        <w:rPr>
          <w:rFonts w:hint="cs"/>
          <w:sz w:val="28"/>
          <w:szCs w:val="28"/>
          <w:rtl/>
          <w:lang w:bidi="ar-DZ"/>
        </w:rPr>
        <w:t xml:space="preserve"> </w:t>
      </w:r>
    </w:p>
    <w:p w14:paraId="6F6265A1" w14:textId="57F3ED46" w:rsidR="00D239D3" w:rsidRPr="00706513" w:rsidRDefault="00ED7771" w:rsidP="00625815">
      <w:pPr>
        <w:spacing w:line="360" w:lineRule="auto"/>
        <w:jc w:val="right"/>
        <w:rPr>
          <w:b/>
          <w:bCs/>
          <w:sz w:val="28"/>
          <w:szCs w:val="28"/>
          <w:rtl/>
          <w:lang w:bidi="ar-DZ"/>
        </w:rPr>
      </w:pPr>
      <w:r w:rsidRPr="00706513">
        <w:rPr>
          <w:rFonts w:hint="cs"/>
          <w:b/>
          <w:bCs/>
          <w:sz w:val="28"/>
          <w:szCs w:val="28"/>
          <w:rtl/>
          <w:lang w:bidi="ar-DZ"/>
        </w:rPr>
        <w:t>:</w:t>
      </w:r>
      <w:r w:rsidR="00D239D3" w:rsidRPr="00706513">
        <w:rPr>
          <w:b/>
          <w:bCs/>
          <w:sz w:val="28"/>
          <w:szCs w:val="28"/>
          <w:lang w:bidi="ar-DZ"/>
        </w:rPr>
        <w:t xml:space="preserve">LANGUE ET PAROLE </w:t>
      </w:r>
      <w:r w:rsidR="00D239D3" w:rsidRPr="00706513">
        <w:rPr>
          <w:rFonts w:hint="cs"/>
          <w:b/>
          <w:bCs/>
          <w:sz w:val="28"/>
          <w:szCs w:val="28"/>
          <w:rtl/>
          <w:lang w:bidi="ar-DZ"/>
        </w:rPr>
        <w:t>1-اللغة والكلام</w:t>
      </w:r>
    </w:p>
    <w:p w14:paraId="2CE1C52E" w14:textId="7F028731" w:rsidR="00D239D3" w:rsidRPr="00706513" w:rsidRDefault="00ED7771" w:rsidP="00625815">
      <w:pPr>
        <w:spacing w:line="360" w:lineRule="auto"/>
        <w:jc w:val="right"/>
        <w:rPr>
          <w:sz w:val="28"/>
          <w:szCs w:val="28"/>
          <w:rtl/>
          <w:lang w:bidi="ar-DZ"/>
        </w:rPr>
      </w:pPr>
      <w:r w:rsidRPr="00706513">
        <w:rPr>
          <w:rFonts w:hint="cs"/>
          <w:b/>
          <w:bCs/>
          <w:sz w:val="28"/>
          <w:szCs w:val="28"/>
          <w:rtl/>
          <w:lang w:bidi="ar-DZ"/>
        </w:rPr>
        <w:t xml:space="preserve">    </w:t>
      </w:r>
      <w:r w:rsidR="00D239D3" w:rsidRPr="00706513">
        <w:rPr>
          <w:rFonts w:hint="cs"/>
          <w:b/>
          <w:bCs/>
          <w:sz w:val="28"/>
          <w:szCs w:val="28"/>
          <w:rtl/>
          <w:lang w:bidi="ar-DZ"/>
        </w:rPr>
        <w:t xml:space="preserve"> </w:t>
      </w:r>
      <w:r w:rsidR="00D239D3" w:rsidRPr="00706513">
        <w:rPr>
          <w:rFonts w:hint="cs"/>
          <w:sz w:val="28"/>
          <w:szCs w:val="28"/>
          <w:rtl/>
          <w:lang w:bidi="ar-DZ"/>
        </w:rPr>
        <w:t>قام المشروع البنيوي على علم اللغة الحديث الذي</w:t>
      </w:r>
      <w:r w:rsidR="00FE0261" w:rsidRPr="00706513">
        <w:rPr>
          <w:rFonts w:hint="cs"/>
          <w:sz w:val="28"/>
          <w:szCs w:val="28"/>
          <w:rtl/>
          <w:lang w:bidi="ar-DZ"/>
        </w:rPr>
        <w:t xml:space="preserve"> قدمه </w:t>
      </w:r>
      <w:r w:rsidR="00FE0261" w:rsidRPr="00706513">
        <w:rPr>
          <w:rFonts w:hint="cs"/>
          <w:b/>
          <w:bCs/>
          <w:sz w:val="28"/>
          <w:szCs w:val="28"/>
          <w:rtl/>
          <w:lang w:bidi="ar-DZ"/>
        </w:rPr>
        <w:t>ديسوسير</w:t>
      </w:r>
      <w:r w:rsidR="00D239D3" w:rsidRPr="00706513">
        <w:rPr>
          <w:rFonts w:hint="cs"/>
          <w:sz w:val="28"/>
          <w:szCs w:val="28"/>
          <w:rtl/>
          <w:lang w:bidi="ar-DZ"/>
        </w:rPr>
        <w:t xml:space="preserve"> </w:t>
      </w:r>
      <w:r w:rsidR="00FE0261" w:rsidRPr="00706513">
        <w:rPr>
          <w:rFonts w:hint="cs"/>
          <w:sz w:val="28"/>
          <w:szCs w:val="28"/>
          <w:rtl/>
          <w:lang w:bidi="ar-DZ"/>
        </w:rPr>
        <w:t>و</w:t>
      </w:r>
      <w:r w:rsidR="00D239D3" w:rsidRPr="00706513">
        <w:rPr>
          <w:rFonts w:hint="cs"/>
          <w:sz w:val="28"/>
          <w:szCs w:val="28"/>
          <w:rtl/>
          <w:lang w:bidi="ar-DZ"/>
        </w:rPr>
        <w:t xml:space="preserve">يميز بين اللغة والكلام والعلاقة بينهما هي علاقة الكل </w:t>
      </w:r>
      <w:r w:rsidR="00F93784" w:rsidRPr="00706513">
        <w:rPr>
          <w:rFonts w:hint="cs"/>
          <w:sz w:val="28"/>
          <w:szCs w:val="28"/>
          <w:rtl/>
          <w:lang w:bidi="ar-DZ"/>
        </w:rPr>
        <w:t>بالجزء،</w:t>
      </w:r>
      <w:r w:rsidR="00D239D3" w:rsidRPr="00706513">
        <w:rPr>
          <w:rFonts w:hint="cs"/>
          <w:sz w:val="28"/>
          <w:szCs w:val="28"/>
          <w:rtl/>
          <w:lang w:bidi="ar-DZ"/>
        </w:rPr>
        <w:t xml:space="preserve"> واللغة عنده نظام </w:t>
      </w:r>
      <w:r w:rsidR="00FE0261" w:rsidRPr="00706513">
        <w:rPr>
          <w:rFonts w:hint="cs"/>
          <w:sz w:val="28"/>
          <w:szCs w:val="28"/>
          <w:rtl/>
          <w:lang w:bidi="ar-DZ"/>
        </w:rPr>
        <w:t xml:space="preserve">اجتماعي تمثل مجموعة القواعد التي تتحكم في إنتاج </w:t>
      </w:r>
      <w:r w:rsidR="00F93784" w:rsidRPr="00706513">
        <w:rPr>
          <w:rFonts w:hint="cs"/>
          <w:sz w:val="28"/>
          <w:szCs w:val="28"/>
          <w:rtl/>
          <w:lang w:bidi="ar-DZ"/>
        </w:rPr>
        <w:t>الكلام،</w:t>
      </w:r>
      <w:r w:rsidR="00FE0261" w:rsidRPr="00706513">
        <w:rPr>
          <w:rFonts w:hint="cs"/>
          <w:sz w:val="28"/>
          <w:szCs w:val="28"/>
          <w:rtl/>
          <w:lang w:bidi="ar-DZ"/>
        </w:rPr>
        <w:t xml:space="preserve"> أما الكلام فهو التطبيق الفعلي لهذه </w:t>
      </w:r>
      <w:r w:rsidR="00F93784" w:rsidRPr="00706513">
        <w:rPr>
          <w:rFonts w:hint="cs"/>
          <w:sz w:val="28"/>
          <w:szCs w:val="28"/>
          <w:rtl/>
          <w:lang w:bidi="ar-DZ"/>
        </w:rPr>
        <w:t>القواعد،</w:t>
      </w:r>
      <w:r w:rsidR="00FE0261" w:rsidRPr="00706513">
        <w:rPr>
          <w:rFonts w:hint="cs"/>
          <w:sz w:val="28"/>
          <w:szCs w:val="28"/>
          <w:rtl/>
          <w:lang w:bidi="ar-DZ"/>
        </w:rPr>
        <w:t xml:space="preserve"> ولذلك يتنوع الكلام بتنوع الأفراد.</w:t>
      </w:r>
    </w:p>
    <w:p w14:paraId="6C563A91" w14:textId="77777777" w:rsidR="00FE0261" w:rsidRPr="00706513" w:rsidRDefault="00701677" w:rsidP="00625815">
      <w:pPr>
        <w:spacing w:line="360" w:lineRule="auto"/>
        <w:jc w:val="right"/>
        <w:rPr>
          <w:b/>
          <w:bCs/>
          <w:sz w:val="28"/>
          <w:szCs w:val="28"/>
          <w:rtl/>
          <w:lang w:bidi="ar-DZ"/>
        </w:rPr>
      </w:pPr>
      <w:r w:rsidRPr="00706513">
        <w:rPr>
          <w:rFonts w:hint="cs"/>
          <w:b/>
          <w:bCs/>
          <w:sz w:val="28"/>
          <w:szCs w:val="28"/>
          <w:rtl/>
          <w:lang w:bidi="ar-DZ"/>
        </w:rPr>
        <w:t>:</w:t>
      </w:r>
      <w:r w:rsidRPr="00706513">
        <w:rPr>
          <w:b/>
          <w:bCs/>
          <w:sz w:val="28"/>
          <w:szCs w:val="28"/>
          <w:lang w:bidi="ar-DZ"/>
        </w:rPr>
        <w:t xml:space="preserve"> RELATION</w:t>
      </w:r>
      <w:r w:rsidR="00FE0261" w:rsidRPr="00706513">
        <w:rPr>
          <w:b/>
          <w:bCs/>
          <w:sz w:val="28"/>
          <w:szCs w:val="28"/>
          <w:lang w:bidi="ar-DZ"/>
        </w:rPr>
        <w:t xml:space="preserve"> SYSTEM </w:t>
      </w:r>
      <w:r w:rsidR="00FE0261" w:rsidRPr="00706513">
        <w:rPr>
          <w:rFonts w:hint="cs"/>
          <w:b/>
          <w:bCs/>
          <w:sz w:val="28"/>
          <w:szCs w:val="28"/>
          <w:rtl/>
          <w:lang w:bidi="ar-DZ"/>
        </w:rPr>
        <w:t>2-نظام العلاقات</w:t>
      </w:r>
    </w:p>
    <w:p w14:paraId="4311CA1B" w14:textId="4D71E309" w:rsidR="000C1DAA" w:rsidRPr="00706513" w:rsidRDefault="00ED7771" w:rsidP="00625815">
      <w:pPr>
        <w:spacing w:line="360" w:lineRule="auto"/>
        <w:jc w:val="right"/>
        <w:rPr>
          <w:sz w:val="28"/>
          <w:szCs w:val="28"/>
          <w:rtl/>
          <w:lang w:bidi="ar-DZ"/>
        </w:rPr>
      </w:pPr>
      <w:r w:rsidRPr="00706513">
        <w:rPr>
          <w:rFonts w:hint="cs"/>
          <w:b/>
          <w:bCs/>
          <w:sz w:val="28"/>
          <w:szCs w:val="28"/>
          <w:rtl/>
          <w:lang w:bidi="ar-DZ"/>
        </w:rPr>
        <w:t xml:space="preserve">    </w:t>
      </w:r>
      <w:r w:rsidR="00196DE8" w:rsidRPr="00706513">
        <w:rPr>
          <w:rFonts w:hint="cs"/>
          <w:b/>
          <w:bCs/>
          <w:sz w:val="28"/>
          <w:szCs w:val="28"/>
          <w:rtl/>
          <w:lang w:bidi="ar-DZ"/>
        </w:rPr>
        <w:t xml:space="preserve"> </w:t>
      </w:r>
      <w:r w:rsidR="00FE0261" w:rsidRPr="00706513">
        <w:rPr>
          <w:rFonts w:hint="cs"/>
          <w:sz w:val="28"/>
          <w:szCs w:val="28"/>
          <w:rtl/>
          <w:lang w:bidi="ar-DZ"/>
        </w:rPr>
        <w:t>استند البنيويون إلى أن اللغة نظام من العلاقات والتعارضات فاللغة نظام من الوحدات المتداخلة العلائق وقيمة الوحدات تتحدد لموضعها في النظام وليس طبقا لتاريخها.</w:t>
      </w:r>
    </w:p>
    <w:p w14:paraId="1C834A59" w14:textId="77777777" w:rsidR="00FE0261" w:rsidRPr="00706513" w:rsidRDefault="00F11DCB" w:rsidP="00625815">
      <w:pPr>
        <w:spacing w:line="360" w:lineRule="auto"/>
        <w:jc w:val="right"/>
        <w:rPr>
          <w:b/>
          <w:bCs/>
          <w:sz w:val="28"/>
          <w:szCs w:val="28"/>
          <w:rtl/>
          <w:lang w:bidi="ar-DZ"/>
        </w:rPr>
      </w:pPr>
      <w:r w:rsidRPr="00706513">
        <w:rPr>
          <w:rFonts w:hint="cs"/>
          <w:b/>
          <w:bCs/>
          <w:sz w:val="28"/>
          <w:szCs w:val="28"/>
          <w:rtl/>
          <w:lang w:bidi="ar-DZ"/>
        </w:rPr>
        <w:t>:</w:t>
      </w:r>
      <w:r w:rsidR="00701677" w:rsidRPr="00706513">
        <w:rPr>
          <w:rFonts w:hint="cs"/>
          <w:b/>
          <w:bCs/>
          <w:sz w:val="28"/>
          <w:szCs w:val="28"/>
          <w:rtl/>
          <w:lang w:bidi="ar-DZ"/>
        </w:rPr>
        <w:t xml:space="preserve"> </w:t>
      </w:r>
      <w:r w:rsidR="00FE0261" w:rsidRPr="00706513">
        <w:rPr>
          <w:b/>
          <w:bCs/>
          <w:sz w:val="28"/>
          <w:szCs w:val="28"/>
          <w:lang w:bidi="ar-DZ"/>
        </w:rPr>
        <w:t>SYNCHRONIC_DEACHRONIC</w:t>
      </w:r>
      <w:r w:rsidR="00FE0261" w:rsidRPr="00706513">
        <w:rPr>
          <w:rFonts w:hint="cs"/>
          <w:b/>
          <w:bCs/>
          <w:sz w:val="28"/>
          <w:szCs w:val="28"/>
          <w:rtl/>
          <w:lang w:bidi="ar-DZ"/>
        </w:rPr>
        <w:t xml:space="preserve">3-التزامن والتعاقب </w:t>
      </w:r>
    </w:p>
    <w:p w14:paraId="73C7F851" w14:textId="48D61A90" w:rsidR="00E50FC7" w:rsidRPr="00706513" w:rsidRDefault="00ED7771" w:rsidP="00625815">
      <w:pPr>
        <w:spacing w:line="360" w:lineRule="auto"/>
        <w:jc w:val="right"/>
        <w:rPr>
          <w:sz w:val="28"/>
          <w:szCs w:val="28"/>
          <w:rtl/>
          <w:lang w:bidi="ar-DZ"/>
        </w:rPr>
      </w:pPr>
      <w:r w:rsidRPr="00706513">
        <w:rPr>
          <w:rFonts w:hint="cs"/>
          <w:sz w:val="28"/>
          <w:szCs w:val="28"/>
          <w:rtl/>
          <w:lang w:bidi="ar-DZ"/>
        </w:rPr>
        <w:t xml:space="preserve">     </w:t>
      </w:r>
      <w:r w:rsidR="00FE0261" w:rsidRPr="00706513">
        <w:rPr>
          <w:rFonts w:hint="cs"/>
          <w:sz w:val="28"/>
          <w:szCs w:val="28"/>
          <w:rtl/>
          <w:lang w:bidi="ar-DZ"/>
        </w:rPr>
        <w:t xml:space="preserve">من الثنائيات التي طرحها </w:t>
      </w:r>
      <w:r w:rsidR="00FE0261" w:rsidRPr="00706513">
        <w:rPr>
          <w:rFonts w:hint="cs"/>
          <w:b/>
          <w:bCs/>
          <w:sz w:val="28"/>
          <w:szCs w:val="28"/>
          <w:rtl/>
          <w:lang w:bidi="ar-DZ"/>
        </w:rPr>
        <w:t>ديسوسير</w:t>
      </w:r>
      <w:r w:rsidR="00FE0261" w:rsidRPr="00706513">
        <w:rPr>
          <w:rFonts w:hint="cs"/>
          <w:sz w:val="28"/>
          <w:szCs w:val="28"/>
          <w:rtl/>
          <w:lang w:bidi="ar-DZ"/>
        </w:rPr>
        <w:t xml:space="preserve"> التزامن </w:t>
      </w:r>
      <w:r w:rsidR="00F93784" w:rsidRPr="00706513">
        <w:rPr>
          <w:rFonts w:hint="cs"/>
          <w:sz w:val="28"/>
          <w:szCs w:val="28"/>
          <w:rtl/>
          <w:lang w:bidi="ar-DZ"/>
        </w:rPr>
        <w:t>والتعاقب،</w:t>
      </w:r>
      <w:r w:rsidR="00FE0261" w:rsidRPr="00706513">
        <w:rPr>
          <w:rFonts w:hint="cs"/>
          <w:sz w:val="28"/>
          <w:szCs w:val="28"/>
          <w:rtl/>
          <w:lang w:bidi="ar-DZ"/>
        </w:rPr>
        <w:t xml:space="preserve"> ويعني التزامن دراسة اللغة في فترة من </w:t>
      </w:r>
      <w:r w:rsidR="00F93784" w:rsidRPr="00706513">
        <w:rPr>
          <w:rFonts w:hint="cs"/>
          <w:sz w:val="28"/>
          <w:szCs w:val="28"/>
          <w:rtl/>
          <w:lang w:bidi="ar-DZ"/>
        </w:rPr>
        <w:t>الزمن،</w:t>
      </w:r>
      <w:r w:rsidR="00E50FC7" w:rsidRPr="00706513">
        <w:rPr>
          <w:rFonts w:hint="cs"/>
          <w:sz w:val="28"/>
          <w:szCs w:val="28"/>
          <w:rtl/>
          <w:lang w:bidi="ar-DZ"/>
        </w:rPr>
        <w:t xml:space="preserve"> وتكون الدراسة فيه وصفية ثابتة مستقلة عن جميع المتغيرات أما التعاقب فهو دراسة العلائق بين عناصر متعاقبة يحل فيها كل عنصر محل العنصر الآخر بمرور الزمن.</w:t>
      </w:r>
    </w:p>
    <w:p w14:paraId="598E4046" w14:textId="77777777" w:rsidR="000C1DAA" w:rsidRPr="00706513" w:rsidRDefault="005F3FF8" w:rsidP="00625815">
      <w:pPr>
        <w:spacing w:line="360" w:lineRule="auto"/>
        <w:jc w:val="right"/>
        <w:rPr>
          <w:b/>
          <w:bCs/>
          <w:sz w:val="28"/>
          <w:szCs w:val="28"/>
          <w:rtl/>
          <w:lang w:bidi="ar-DZ"/>
        </w:rPr>
      </w:pPr>
      <w:r w:rsidRPr="00706513">
        <w:rPr>
          <w:rFonts w:hint="cs"/>
          <w:b/>
          <w:bCs/>
          <w:sz w:val="28"/>
          <w:szCs w:val="28"/>
          <w:rtl/>
          <w:lang w:bidi="ar-DZ"/>
        </w:rPr>
        <w:t>:</w:t>
      </w:r>
      <w:r w:rsidRPr="00706513">
        <w:rPr>
          <w:b/>
          <w:bCs/>
          <w:sz w:val="28"/>
          <w:szCs w:val="28"/>
          <w:lang w:bidi="ar-DZ"/>
        </w:rPr>
        <w:t xml:space="preserve"> PRESENSE</w:t>
      </w:r>
      <w:r w:rsidR="00E50FC7" w:rsidRPr="00706513">
        <w:rPr>
          <w:b/>
          <w:bCs/>
          <w:sz w:val="28"/>
          <w:szCs w:val="28"/>
          <w:lang w:bidi="ar-DZ"/>
        </w:rPr>
        <w:t xml:space="preserve"> AND ABSENCE</w:t>
      </w:r>
      <w:r w:rsidR="00E50FC7" w:rsidRPr="00706513">
        <w:rPr>
          <w:rFonts w:hint="cs"/>
          <w:b/>
          <w:bCs/>
          <w:sz w:val="28"/>
          <w:szCs w:val="28"/>
          <w:rtl/>
          <w:lang w:bidi="ar-DZ"/>
        </w:rPr>
        <w:t xml:space="preserve">4-الحضور والغياب </w:t>
      </w:r>
    </w:p>
    <w:p w14:paraId="41449938" w14:textId="5AF76002" w:rsidR="00F93784" w:rsidRPr="00706513" w:rsidRDefault="00ED7771" w:rsidP="00ED7771">
      <w:pPr>
        <w:spacing w:after="0" w:line="360" w:lineRule="auto"/>
        <w:jc w:val="right"/>
        <w:rPr>
          <w:sz w:val="28"/>
          <w:szCs w:val="28"/>
          <w:rtl/>
          <w:lang w:bidi="ar-DZ"/>
        </w:rPr>
      </w:pPr>
      <w:r w:rsidRPr="00706513">
        <w:rPr>
          <w:rFonts w:hint="cs"/>
          <w:sz w:val="28"/>
          <w:szCs w:val="28"/>
          <w:rtl/>
          <w:lang w:bidi="ar-DZ"/>
        </w:rPr>
        <w:t xml:space="preserve">    </w:t>
      </w:r>
      <w:r w:rsidR="00E50FC7" w:rsidRPr="00706513">
        <w:rPr>
          <w:rFonts w:hint="cs"/>
          <w:sz w:val="28"/>
          <w:szCs w:val="28"/>
          <w:rtl/>
          <w:lang w:bidi="ar-DZ"/>
        </w:rPr>
        <w:t xml:space="preserve">إذا كان الدال هو الصورة الصوتية </w:t>
      </w:r>
      <w:r w:rsidR="00F93784" w:rsidRPr="00706513">
        <w:rPr>
          <w:rFonts w:hint="cs"/>
          <w:sz w:val="28"/>
          <w:szCs w:val="28"/>
          <w:rtl/>
          <w:lang w:bidi="ar-DZ"/>
        </w:rPr>
        <w:t>للمدلول،</w:t>
      </w:r>
      <w:r w:rsidR="00E50FC7" w:rsidRPr="00706513">
        <w:rPr>
          <w:rFonts w:hint="cs"/>
          <w:sz w:val="28"/>
          <w:szCs w:val="28"/>
          <w:rtl/>
          <w:lang w:bidi="ar-DZ"/>
        </w:rPr>
        <w:t xml:space="preserve"> فإن المدلول هو الصورة الذهنية للدال الصوتي وقد ظهر تطوير لثنائية الدال والمدلول لدى </w:t>
      </w:r>
      <w:r w:rsidR="00E50FC7" w:rsidRPr="00706513">
        <w:rPr>
          <w:rFonts w:hint="cs"/>
          <w:b/>
          <w:bCs/>
          <w:sz w:val="28"/>
          <w:szCs w:val="28"/>
          <w:rtl/>
          <w:lang w:bidi="ar-DZ"/>
        </w:rPr>
        <w:t xml:space="preserve">ديسوسير </w:t>
      </w:r>
      <w:r w:rsidR="00701677" w:rsidRPr="00706513">
        <w:rPr>
          <w:rFonts w:hint="cs"/>
          <w:sz w:val="28"/>
          <w:szCs w:val="28"/>
          <w:rtl/>
          <w:lang w:bidi="ar-DZ"/>
        </w:rPr>
        <w:t>فيما</w:t>
      </w:r>
      <w:r w:rsidR="00E50FC7" w:rsidRPr="00706513">
        <w:rPr>
          <w:rFonts w:hint="cs"/>
          <w:sz w:val="28"/>
          <w:szCs w:val="28"/>
          <w:rtl/>
          <w:lang w:bidi="ar-DZ"/>
        </w:rPr>
        <w:t xml:space="preserve"> سمي بعلائق الحضور والغياب على يد </w:t>
      </w:r>
      <w:r w:rsidR="00E50FC7" w:rsidRPr="00706513">
        <w:rPr>
          <w:rFonts w:hint="cs"/>
          <w:b/>
          <w:bCs/>
          <w:sz w:val="28"/>
          <w:szCs w:val="28"/>
          <w:rtl/>
          <w:lang w:bidi="ar-DZ"/>
        </w:rPr>
        <w:t xml:space="preserve">رولان بارت </w:t>
      </w:r>
      <w:r w:rsidR="00E50FC7" w:rsidRPr="00706513">
        <w:rPr>
          <w:rFonts w:hint="cs"/>
          <w:sz w:val="28"/>
          <w:szCs w:val="28"/>
          <w:rtl/>
          <w:lang w:bidi="ar-DZ"/>
        </w:rPr>
        <w:t>و</w:t>
      </w:r>
      <w:r w:rsidR="00E50FC7" w:rsidRPr="00706513">
        <w:rPr>
          <w:rFonts w:hint="cs"/>
          <w:b/>
          <w:bCs/>
          <w:sz w:val="28"/>
          <w:szCs w:val="28"/>
          <w:rtl/>
          <w:lang w:bidi="ar-DZ"/>
        </w:rPr>
        <w:t xml:space="preserve">جان لكان </w:t>
      </w:r>
      <w:r w:rsidR="00E50FC7" w:rsidRPr="00706513">
        <w:rPr>
          <w:rFonts w:hint="cs"/>
          <w:sz w:val="28"/>
          <w:szCs w:val="28"/>
          <w:rtl/>
          <w:lang w:bidi="ar-DZ"/>
        </w:rPr>
        <w:t xml:space="preserve">حيث رفضا العلاقة الثابتة بين الدال والمدلول وذهبا إلى أن الدوال </w:t>
      </w:r>
      <w:r w:rsidR="00F93784" w:rsidRPr="00706513">
        <w:rPr>
          <w:rFonts w:hint="cs"/>
          <w:sz w:val="28"/>
          <w:szCs w:val="28"/>
          <w:rtl/>
          <w:lang w:bidi="ar-DZ"/>
        </w:rPr>
        <w:t xml:space="preserve">إشارات سابحة تغري إليها المدلولات ثم تتحول المدلولات إلى دوال أخرى متضاعفة وهكذا تصبح الكلمة إشارة في حالة </w:t>
      </w:r>
      <w:r w:rsidR="00701677" w:rsidRPr="00706513">
        <w:rPr>
          <w:rFonts w:hint="cs"/>
          <w:sz w:val="28"/>
          <w:szCs w:val="28"/>
          <w:rtl/>
          <w:lang w:bidi="ar-DZ"/>
        </w:rPr>
        <w:t>حضور،</w:t>
      </w:r>
      <w:r w:rsidR="00F93784" w:rsidRPr="00706513">
        <w:rPr>
          <w:rFonts w:hint="cs"/>
          <w:sz w:val="28"/>
          <w:szCs w:val="28"/>
          <w:rtl/>
          <w:lang w:bidi="ar-DZ"/>
        </w:rPr>
        <w:t xml:space="preserve"> والمدلول حالة غياب لأنه يعتمد على ذهن المتلقي ليحضره إلى دنيا الإشارة.</w:t>
      </w:r>
    </w:p>
    <w:p w14:paraId="7FB6C05F" w14:textId="77777777" w:rsidR="00C16D91" w:rsidRPr="00706513" w:rsidRDefault="00F93784" w:rsidP="00625815">
      <w:pPr>
        <w:spacing w:line="360" w:lineRule="auto"/>
        <w:jc w:val="right"/>
        <w:rPr>
          <w:b/>
          <w:bCs/>
          <w:sz w:val="28"/>
          <w:szCs w:val="28"/>
          <w:rtl/>
          <w:lang w:bidi="ar-DZ"/>
        </w:rPr>
      </w:pPr>
      <w:r w:rsidRPr="00706513">
        <w:rPr>
          <w:rFonts w:hint="cs"/>
          <w:sz w:val="28"/>
          <w:szCs w:val="28"/>
          <w:rtl/>
          <w:lang w:bidi="ar-DZ"/>
        </w:rPr>
        <w:t xml:space="preserve"> </w:t>
      </w:r>
      <w:r w:rsidRPr="00706513">
        <w:rPr>
          <w:rFonts w:hint="cs"/>
          <w:b/>
          <w:bCs/>
          <w:sz w:val="28"/>
          <w:szCs w:val="28"/>
          <w:rtl/>
          <w:lang w:bidi="ar-DZ"/>
        </w:rPr>
        <w:t>اتجاهات البنيوية</w:t>
      </w:r>
      <w:r w:rsidR="009761A0" w:rsidRPr="00706513">
        <w:rPr>
          <w:rFonts w:hint="cs"/>
          <w:b/>
          <w:bCs/>
          <w:sz w:val="28"/>
          <w:szCs w:val="28"/>
          <w:rtl/>
          <w:lang w:bidi="ar-DZ"/>
        </w:rPr>
        <w:t>:</w:t>
      </w:r>
    </w:p>
    <w:p w14:paraId="20FF0436" w14:textId="5C2D622B" w:rsidR="00F93784" w:rsidRPr="00706513" w:rsidRDefault="00ED7771" w:rsidP="00625815">
      <w:pPr>
        <w:spacing w:line="360" w:lineRule="auto"/>
        <w:jc w:val="right"/>
        <w:rPr>
          <w:sz w:val="28"/>
          <w:szCs w:val="28"/>
          <w:rtl/>
          <w:lang w:bidi="ar-DZ"/>
        </w:rPr>
      </w:pPr>
      <w:r w:rsidRPr="00706513">
        <w:rPr>
          <w:rFonts w:hint="cs"/>
          <w:sz w:val="28"/>
          <w:szCs w:val="28"/>
          <w:rtl/>
          <w:lang w:bidi="ar-DZ"/>
        </w:rPr>
        <w:t xml:space="preserve">    </w:t>
      </w:r>
      <w:r w:rsidR="00F93784" w:rsidRPr="00706513">
        <w:rPr>
          <w:rFonts w:hint="cs"/>
          <w:sz w:val="28"/>
          <w:szCs w:val="28"/>
          <w:rtl/>
          <w:lang w:bidi="ar-DZ"/>
        </w:rPr>
        <w:t>كانت البنيوية مكملة لجهود</w:t>
      </w:r>
      <w:r w:rsidR="00F93784" w:rsidRPr="00706513">
        <w:rPr>
          <w:rFonts w:hint="cs"/>
          <w:b/>
          <w:bCs/>
          <w:sz w:val="28"/>
          <w:szCs w:val="28"/>
          <w:rtl/>
          <w:lang w:bidi="ar-DZ"/>
        </w:rPr>
        <w:t xml:space="preserve"> </w:t>
      </w:r>
      <w:r w:rsidR="00F93784" w:rsidRPr="00706513">
        <w:rPr>
          <w:rFonts w:hint="cs"/>
          <w:sz w:val="28"/>
          <w:szCs w:val="28"/>
          <w:rtl/>
          <w:lang w:bidi="ar-DZ"/>
        </w:rPr>
        <w:t>المدرسة النقدية الشكلانية الروسية والنقد الجديد والمدارس اللغوية وقد انبثق عن البنيوية اتجاهات منها:</w:t>
      </w:r>
      <w:r w:rsidRPr="00706513">
        <w:rPr>
          <w:rFonts w:hint="cs"/>
          <w:sz w:val="28"/>
          <w:szCs w:val="28"/>
          <w:rtl/>
          <w:lang w:bidi="ar-DZ"/>
        </w:rPr>
        <w:t xml:space="preserve">  </w:t>
      </w:r>
    </w:p>
    <w:p w14:paraId="72513D4B" w14:textId="77777777" w:rsidR="00F93784" w:rsidRPr="00706513" w:rsidRDefault="00F93784" w:rsidP="00625815">
      <w:pPr>
        <w:spacing w:line="360" w:lineRule="auto"/>
        <w:jc w:val="right"/>
        <w:rPr>
          <w:b/>
          <w:bCs/>
          <w:sz w:val="28"/>
          <w:szCs w:val="28"/>
          <w:rtl/>
          <w:lang w:bidi="ar-DZ"/>
        </w:rPr>
      </w:pPr>
      <w:r w:rsidRPr="00706513">
        <w:rPr>
          <w:rFonts w:hint="cs"/>
          <w:b/>
          <w:bCs/>
          <w:sz w:val="28"/>
          <w:szCs w:val="28"/>
          <w:rtl/>
          <w:lang w:bidi="ar-DZ"/>
        </w:rPr>
        <w:t xml:space="preserve">البنيوية التكوينية: </w:t>
      </w:r>
      <w:r w:rsidRPr="00706513">
        <w:rPr>
          <w:rFonts w:hint="cs"/>
          <w:sz w:val="28"/>
          <w:szCs w:val="28"/>
          <w:rtl/>
          <w:lang w:bidi="ar-DZ"/>
        </w:rPr>
        <w:t xml:space="preserve">أو التوليدية </w:t>
      </w:r>
    </w:p>
    <w:p w14:paraId="31A9507F" w14:textId="1E93B119" w:rsidR="007E0E2D" w:rsidRPr="00706513" w:rsidRDefault="00ED7771" w:rsidP="00625815">
      <w:pPr>
        <w:spacing w:line="360" w:lineRule="auto"/>
        <w:jc w:val="right"/>
        <w:rPr>
          <w:sz w:val="28"/>
          <w:szCs w:val="28"/>
          <w:rtl/>
          <w:lang w:bidi="ar-DZ"/>
        </w:rPr>
      </w:pPr>
      <w:r w:rsidRPr="00706513">
        <w:rPr>
          <w:rFonts w:hint="cs"/>
          <w:sz w:val="28"/>
          <w:szCs w:val="28"/>
          <w:rtl/>
          <w:lang w:bidi="ar-DZ"/>
        </w:rPr>
        <w:t xml:space="preserve">     </w:t>
      </w:r>
      <w:r w:rsidR="00F93784" w:rsidRPr="00706513">
        <w:rPr>
          <w:rFonts w:hint="cs"/>
          <w:sz w:val="28"/>
          <w:szCs w:val="28"/>
          <w:rtl/>
          <w:lang w:bidi="ar-DZ"/>
        </w:rPr>
        <w:t>نشأت استجابة لسعي</w:t>
      </w:r>
      <w:r w:rsidR="00F93784" w:rsidRPr="00706513">
        <w:rPr>
          <w:rFonts w:hint="cs"/>
          <w:b/>
          <w:bCs/>
          <w:sz w:val="28"/>
          <w:szCs w:val="28"/>
          <w:rtl/>
          <w:lang w:bidi="ar-DZ"/>
        </w:rPr>
        <w:t xml:space="preserve"> </w:t>
      </w:r>
      <w:r w:rsidR="00F93784" w:rsidRPr="00706513">
        <w:rPr>
          <w:rFonts w:hint="cs"/>
          <w:sz w:val="28"/>
          <w:szCs w:val="28"/>
          <w:rtl/>
          <w:lang w:bidi="ar-DZ"/>
        </w:rPr>
        <w:t xml:space="preserve">الماركسيين وعلى رأسهم </w:t>
      </w:r>
      <w:r w:rsidR="00F93784" w:rsidRPr="00706513">
        <w:rPr>
          <w:rFonts w:hint="cs"/>
          <w:b/>
          <w:bCs/>
          <w:sz w:val="28"/>
          <w:szCs w:val="28"/>
          <w:rtl/>
          <w:lang w:bidi="ar-DZ"/>
        </w:rPr>
        <w:t xml:space="preserve">لوسيان جولدمان </w:t>
      </w:r>
      <w:r w:rsidR="007E0E2D" w:rsidRPr="00706513">
        <w:rPr>
          <w:rFonts w:hint="cs"/>
          <w:sz w:val="28"/>
          <w:szCs w:val="28"/>
          <w:rtl/>
          <w:lang w:bidi="ar-DZ"/>
        </w:rPr>
        <w:t xml:space="preserve">في التوفيق بين الطرح البنيوي في طبيعته الشكلانية والفكر الماركسي الجدلي الذي يركز على التفسير المادي الواقعي للفكر والثقافة وهو طرح يتجاوز البنية المغلقة يهدف من خلاله إلى إحداث </w:t>
      </w:r>
      <w:r w:rsidR="00701677" w:rsidRPr="00706513">
        <w:rPr>
          <w:rFonts w:hint="cs"/>
          <w:sz w:val="28"/>
          <w:szCs w:val="28"/>
          <w:rtl/>
          <w:lang w:bidi="ar-DZ"/>
        </w:rPr>
        <w:t>التغيير،</w:t>
      </w:r>
      <w:r w:rsidR="007E0E2D" w:rsidRPr="00706513">
        <w:rPr>
          <w:rFonts w:hint="cs"/>
          <w:sz w:val="28"/>
          <w:szCs w:val="28"/>
          <w:rtl/>
          <w:lang w:bidi="ar-DZ"/>
        </w:rPr>
        <w:t xml:space="preserve"> تغيير سلوك البشر وهذا التوازن يؤدي إلى التجاوز هو أيضا</w:t>
      </w:r>
      <w:r w:rsidR="009761A0" w:rsidRPr="00706513">
        <w:rPr>
          <w:rFonts w:hint="cs"/>
          <w:sz w:val="28"/>
          <w:szCs w:val="28"/>
          <w:rtl/>
          <w:lang w:bidi="ar-DZ"/>
        </w:rPr>
        <w:t>.</w:t>
      </w:r>
    </w:p>
    <w:p w14:paraId="4781E17E" w14:textId="77777777" w:rsidR="009761A0" w:rsidRPr="00706513" w:rsidRDefault="009761A0" w:rsidP="00625815">
      <w:pPr>
        <w:spacing w:line="360" w:lineRule="auto"/>
        <w:jc w:val="right"/>
        <w:rPr>
          <w:b/>
          <w:bCs/>
          <w:sz w:val="28"/>
          <w:szCs w:val="28"/>
          <w:rtl/>
          <w:lang w:bidi="ar-DZ"/>
        </w:rPr>
      </w:pPr>
      <w:r w:rsidRPr="00706513">
        <w:rPr>
          <w:rFonts w:hint="cs"/>
          <w:b/>
          <w:bCs/>
          <w:sz w:val="28"/>
          <w:szCs w:val="28"/>
          <w:rtl/>
          <w:lang w:bidi="ar-DZ"/>
        </w:rPr>
        <w:t>نظرية موت المألف:</w:t>
      </w:r>
    </w:p>
    <w:p w14:paraId="5CB471F1" w14:textId="13F1CB95" w:rsidR="009761A0" w:rsidRPr="00706513" w:rsidRDefault="00ED7771" w:rsidP="00ED7771">
      <w:pPr>
        <w:spacing w:after="0" w:line="360" w:lineRule="auto"/>
        <w:jc w:val="right"/>
        <w:rPr>
          <w:sz w:val="28"/>
          <w:szCs w:val="28"/>
          <w:rtl/>
          <w:lang w:bidi="ar-DZ"/>
        </w:rPr>
      </w:pPr>
      <w:r w:rsidRPr="00706513">
        <w:rPr>
          <w:rFonts w:hint="cs"/>
          <w:sz w:val="28"/>
          <w:szCs w:val="28"/>
          <w:rtl/>
          <w:lang w:bidi="ar-DZ"/>
        </w:rPr>
        <w:t xml:space="preserve">    </w:t>
      </w:r>
      <w:r w:rsidR="009761A0" w:rsidRPr="00706513">
        <w:rPr>
          <w:rFonts w:hint="cs"/>
          <w:sz w:val="28"/>
          <w:szCs w:val="28"/>
          <w:rtl/>
          <w:lang w:bidi="ar-DZ"/>
        </w:rPr>
        <w:t xml:space="preserve">أطلق البنيويون في النقد الأدبي شعار موت المألف ويقصد به التركيز على النص ولا شيء غير النص مع الإغفال التام لمؤلفه وعصره وكأن النص ظهر من </w:t>
      </w:r>
      <w:r w:rsidR="005F3FF8" w:rsidRPr="00706513">
        <w:rPr>
          <w:rFonts w:hint="cs"/>
          <w:sz w:val="28"/>
          <w:szCs w:val="28"/>
          <w:rtl/>
          <w:lang w:bidi="ar-DZ"/>
        </w:rPr>
        <w:t>الفراغ،</w:t>
      </w:r>
      <w:r w:rsidR="009761A0" w:rsidRPr="00706513">
        <w:rPr>
          <w:rFonts w:hint="cs"/>
          <w:sz w:val="28"/>
          <w:szCs w:val="28"/>
          <w:rtl/>
          <w:lang w:bidi="ar-DZ"/>
        </w:rPr>
        <w:t xml:space="preserve"> وبالتالي فإن لغة النص هي صوته والشيء الوحيد الذي يتحدث داخله ولا صوت آخر للنص من </w:t>
      </w:r>
      <w:r w:rsidR="005F3FF8" w:rsidRPr="00706513">
        <w:rPr>
          <w:rFonts w:hint="cs"/>
          <w:sz w:val="28"/>
          <w:szCs w:val="28"/>
          <w:rtl/>
          <w:lang w:bidi="ar-DZ"/>
        </w:rPr>
        <w:t>خارجه،</w:t>
      </w:r>
      <w:r w:rsidR="009761A0" w:rsidRPr="00706513">
        <w:rPr>
          <w:rFonts w:hint="cs"/>
          <w:sz w:val="28"/>
          <w:szCs w:val="28"/>
          <w:rtl/>
          <w:lang w:bidi="ar-DZ"/>
        </w:rPr>
        <w:t xml:space="preserve"> وكان ينظر إلى النص على أنه نص </w:t>
      </w:r>
      <w:r w:rsidR="005F3FF8" w:rsidRPr="00706513">
        <w:rPr>
          <w:rFonts w:hint="cs"/>
          <w:sz w:val="28"/>
          <w:szCs w:val="28"/>
          <w:rtl/>
          <w:lang w:bidi="ar-DZ"/>
        </w:rPr>
        <w:t>مغلق،</w:t>
      </w:r>
      <w:r w:rsidR="009761A0" w:rsidRPr="00706513">
        <w:rPr>
          <w:rFonts w:hint="cs"/>
          <w:sz w:val="28"/>
          <w:szCs w:val="28"/>
          <w:rtl/>
          <w:lang w:bidi="ar-DZ"/>
        </w:rPr>
        <w:t xml:space="preserve"> والذي يتمتع بقيمة </w:t>
      </w:r>
      <w:r w:rsidR="005F3FF8" w:rsidRPr="00706513">
        <w:rPr>
          <w:rFonts w:hint="cs"/>
          <w:sz w:val="28"/>
          <w:szCs w:val="28"/>
          <w:rtl/>
          <w:lang w:bidi="ar-DZ"/>
        </w:rPr>
        <w:t>ذاتية،</w:t>
      </w:r>
      <w:r w:rsidR="009761A0" w:rsidRPr="00706513">
        <w:rPr>
          <w:rFonts w:hint="cs"/>
          <w:sz w:val="28"/>
          <w:szCs w:val="28"/>
          <w:rtl/>
          <w:lang w:bidi="ar-DZ"/>
        </w:rPr>
        <w:t xml:space="preserve"> فهو مستقل بذاته متحرر من التبعية </w:t>
      </w:r>
      <w:r w:rsidR="005F3FF8" w:rsidRPr="00706513">
        <w:rPr>
          <w:rFonts w:hint="cs"/>
          <w:sz w:val="28"/>
          <w:szCs w:val="28"/>
          <w:rtl/>
          <w:lang w:bidi="ar-DZ"/>
        </w:rPr>
        <w:t>الخارجية،</w:t>
      </w:r>
      <w:r w:rsidR="009761A0" w:rsidRPr="00706513">
        <w:rPr>
          <w:rFonts w:hint="cs"/>
          <w:sz w:val="28"/>
          <w:szCs w:val="28"/>
          <w:rtl/>
          <w:lang w:bidi="ar-DZ"/>
        </w:rPr>
        <w:t xml:space="preserve"> يقوم على نظام من الانضباط من خلال ما تتميز به بنيته من نظام </w:t>
      </w:r>
      <w:r w:rsidR="005F3FF8" w:rsidRPr="00706513">
        <w:rPr>
          <w:rFonts w:hint="cs"/>
          <w:sz w:val="28"/>
          <w:szCs w:val="28"/>
          <w:rtl/>
          <w:lang w:bidi="ar-DZ"/>
        </w:rPr>
        <w:t>كلي.</w:t>
      </w:r>
      <w:r w:rsidR="009761A0" w:rsidRPr="00706513">
        <w:rPr>
          <w:rFonts w:hint="cs"/>
          <w:sz w:val="28"/>
          <w:szCs w:val="28"/>
          <w:rtl/>
          <w:lang w:bidi="ar-DZ"/>
        </w:rPr>
        <w:t xml:space="preserve"> </w:t>
      </w:r>
    </w:p>
    <w:p w14:paraId="3E1BC542" w14:textId="77777777" w:rsidR="00ED7771" w:rsidRPr="00706513" w:rsidRDefault="00ED7771" w:rsidP="00ED7771">
      <w:pPr>
        <w:spacing w:after="0" w:line="360" w:lineRule="auto"/>
        <w:jc w:val="right"/>
        <w:rPr>
          <w:sz w:val="28"/>
          <w:szCs w:val="28"/>
          <w:rtl/>
          <w:lang w:bidi="ar-DZ"/>
        </w:rPr>
      </w:pPr>
    </w:p>
    <w:p w14:paraId="11841C38" w14:textId="77777777" w:rsidR="00043622" w:rsidRPr="00706513" w:rsidRDefault="007E0E2D" w:rsidP="00625815">
      <w:pPr>
        <w:spacing w:line="360" w:lineRule="auto"/>
        <w:jc w:val="right"/>
        <w:rPr>
          <w:b/>
          <w:bCs/>
          <w:sz w:val="28"/>
          <w:szCs w:val="28"/>
          <w:rtl/>
          <w:lang w:bidi="ar-DZ"/>
        </w:rPr>
      </w:pPr>
      <w:r w:rsidRPr="00706513">
        <w:rPr>
          <w:rFonts w:hint="cs"/>
          <w:b/>
          <w:bCs/>
          <w:sz w:val="28"/>
          <w:szCs w:val="28"/>
          <w:rtl/>
          <w:lang w:bidi="ar-DZ"/>
        </w:rPr>
        <w:t>النقد الموجه للبنيوية</w:t>
      </w:r>
      <w:r w:rsidR="009761A0" w:rsidRPr="00706513">
        <w:rPr>
          <w:rFonts w:hint="cs"/>
          <w:b/>
          <w:bCs/>
          <w:sz w:val="28"/>
          <w:szCs w:val="28"/>
          <w:rtl/>
          <w:lang w:bidi="ar-DZ"/>
        </w:rPr>
        <w:t>:</w:t>
      </w:r>
      <w:r w:rsidRPr="00706513">
        <w:rPr>
          <w:rFonts w:hint="cs"/>
          <w:b/>
          <w:bCs/>
          <w:sz w:val="28"/>
          <w:szCs w:val="28"/>
          <w:rtl/>
          <w:lang w:bidi="ar-DZ"/>
        </w:rPr>
        <w:t xml:space="preserve"> </w:t>
      </w:r>
    </w:p>
    <w:p w14:paraId="143B58E1" w14:textId="337AAB9A" w:rsidR="007E0E2D" w:rsidRPr="00706513" w:rsidRDefault="00ED7771" w:rsidP="00625815">
      <w:pPr>
        <w:spacing w:line="360" w:lineRule="auto"/>
        <w:jc w:val="right"/>
        <w:rPr>
          <w:sz w:val="28"/>
          <w:szCs w:val="28"/>
          <w:rtl/>
          <w:lang w:bidi="ar-DZ"/>
        </w:rPr>
      </w:pPr>
      <w:r w:rsidRPr="00706513">
        <w:rPr>
          <w:rFonts w:hint="cs"/>
          <w:b/>
          <w:bCs/>
          <w:sz w:val="28"/>
          <w:szCs w:val="28"/>
          <w:rtl/>
          <w:lang w:bidi="ar-DZ"/>
        </w:rPr>
        <w:t xml:space="preserve">    </w:t>
      </w:r>
      <w:r w:rsidR="00F93784" w:rsidRPr="00706513">
        <w:rPr>
          <w:rFonts w:hint="cs"/>
          <w:b/>
          <w:bCs/>
          <w:sz w:val="28"/>
          <w:szCs w:val="28"/>
          <w:rtl/>
          <w:lang w:bidi="ar-DZ"/>
        </w:rPr>
        <w:t xml:space="preserve"> </w:t>
      </w:r>
      <w:r w:rsidR="007E0E2D" w:rsidRPr="00706513">
        <w:rPr>
          <w:rFonts w:hint="cs"/>
          <w:sz w:val="28"/>
          <w:szCs w:val="28"/>
          <w:rtl/>
          <w:lang w:bidi="ar-DZ"/>
        </w:rPr>
        <w:t>من النقد الموجه للبنيوية أنه اكتفى بالوقوف عند الب</w:t>
      </w:r>
      <w:r w:rsidR="00043622" w:rsidRPr="00706513">
        <w:rPr>
          <w:rFonts w:hint="cs"/>
          <w:sz w:val="28"/>
          <w:szCs w:val="28"/>
          <w:rtl/>
          <w:lang w:bidi="ar-DZ"/>
        </w:rPr>
        <w:t>ن</w:t>
      </w:r>
      <w:r w:rsidR="007E0E2D" w:rsidRPr="00706513">
        <w:rPr>
          <w:rFonts w:hint="cs"/>
          <w:sz w:val="28"/>
          <w:szCs w:val="28"/>
          <w:rtl/>
          <w:lang w:bidi="ar-DZ"/>
        </w:rPr>
        <w:t>يات اللغوية الداخلية دون تجاوزها إلى الأنظمة الخارجية.</w:t>
      </w:r>
    </w:p>
    <w:p w14:paraId="43CD5C9F" w14:textId="77777777" w:rsidR="00043622" w:rsidRPr="00706513" w:rsidRDefault="00043622" w:rsidP="00625815">
      <w:pPr>
        <w:spacing w:line="360" w:lineRule="auto"/>
        <w:jc w:val="right"/>
        <w:rPr>
          <w:sz w:val="28"/>
          <w:szCs w:val="28"/>
          <w:rtl/>
          <w:lang w:bidi="ar-DZ"/>
        </w:rPr>
      </w:pPr>
      <w:r w:rsidRPr="00706513">
        <w:rPr>
          <w:rFonts w:hint="cs"/>
          <w:sz w:val="28"/>
          <w:szCs w:val="28"/>
          <w:rtl/>
          <w:lang w:bidi="ar-DZ"/>
        </w:rPr>
        <w:t>لذلك انتقل الكثير من البنيوية الى ما بعد البنيوية كرولان بارت وجاك دريدا اللذين قالوا بدور القارئ في النص وتوليد معاني جديدة فيه. وكانت هذه الفكرة هي أساس التفكيكية.</w:t>
      </w:r>
    </w:p>
    <w:p w14:paraId="38671209" w14:textId="77777777" w:rsidR="007E0E2D" w:rsidRPr="00706513" w:rsidRDefault="00043622" w:rsidP="00625815">
      <w:pPr>
        <w:spacing w:line="360" w:lineRule="auto"/>
        <w:jc w:val="right"/>
        <w:rPr>
          <w:sz w:val="28"/>
          <w:szCs w:val="28"/>
          <w:rtl/>
          <w:lang w:bidi="ar-DZ"/>
        </w:rPr>
      </w:pPr>
      <w:r w:rsidRPr="00706513">
        <w:rPr>
          <w:rFonts w:hint="cs"/>
          <w:sz w:val="28"/>
          <w:szCs w:val="28"/>
          <w:rtl/>
          <w:lang w:bidi="ar-DZ"/>
        </w:rPr>
        <w:t xml:space="preserve"> </w:t>
      </w:r>
      <w:r w:rsidR="007E0E2D" w:rsidRPr="00706513">
        <w:rPr>
          <w:rFonts w:hint="cs"/>
          <w:b/>
          <w:bCs/>
          <w:sz w:val="28"/>
          <w:szCs w:val="28"/>
          <w:rtl/>
          <w:lang w:bidi="ar-DZ"/>
        </w:rPr>
        <w:t>البنيوية في النقد العربي الحديث</w:t>
      </w:r>
      <w:r w:rsidR="00F11DCB" w:rsidRPr="00706513">
        <w:rPr>
          <w:rFonts w:hint="cs"/>
          <w:b/>
          <w:bCs/>
          <w:sz w:val="28"/>
          <w:szCs w:val="28"/>
          <w:rtl/>
          <w:lang w:bidi="ar-DZ"/>
        </w:rPr>
        <w:t>:</w:t>
      </w:r>
    </w:p>
    <w:p w14:paraId="652BA7AD" w14:textId="4C2D8E65" w:rsidR="00F11DCB" w:rsidRPr="00706513" w:rsidRDefault="00ED7771" w:rsidP="00625815">
      <w:pPr>
        <w:spacing w:line="360" w:lineRule="auto"/>
        <w:jc w:val="right"/>
        <w:rPr>
          <w:sz w:val="28"/>
          <w:szCs w:val="28"/>
          <w:rtl/>
          <w:lang w:bidi="ar-DZ"/>
        </w:rPr>
      </w:pPr>
      <w:r w:rsidRPr="00706513">
        <w:rPr>
          <w:rFonts w:hint="cs"/>
          <w:sz w:val="28"/>
          <w:szCs w:val="28"/>
          <w:rtl/>
          <w:lang w:bidi="ar-DZ"/>
        </w:rPr>
        <w:t xml:space="preserve">   </w:t>
      </w:r>
      <w:r w:rsidR="007E0E2D" w:rsidRPr="00706513">
        <w:rPr>
          <w:rFonts w:hint="cs"/>
          <w:sz w:val="28"/>
          <w:szCs w:val="28"/>
          <w:rtl/>
          <w:lang w:bidi="ar-DZ"/>
        </w:rPr>
        <w:t xml:space="preserve">تأثر النقاد العرب بالبنيوية من خلال الترجمات والدراسات النقدية لكل من يمنى </w:t>
      </w:r>
      <w:r w:rsidR="005F3FF8" w:rsidRPr="00706513">
        <w:rPr>
          <w:rFonts w:hint="cs"/>
          <w:sz w:val="28"/>
          <w:szCs w:val="28"/>
          <w:rtl/>
          <w:lang w:bidi="ar-DZ"/>
        </w:rPr>
        <w:t>العيد،</w:t>
      </w:r>
      <w:r w:rsidR="007E0E2D" w:rsidRPr="00706513">
        <w:rPr>
          <w:rFonts w:hint="cs"/>
          <w:sz w:val="28"/>
          <w:szCs w:val="28"/>
          <w:rtl/>
          <w:lang w:bidi="ar-DZ"/>
        </w:rPr>
        <w:t xml:space="preserve"> خادة </w:t>
      </w:r>
      <w:r w:rsidR="005F3FF8" w:rsidRPr="00706513">
        <w:rPr>
          <w:rFonts w:hint="cs"/>
          <w:sz w:val="28"/>
          <w:szCs w:val="28"/>
          <w:rtl/>
          <w:lang w:bidi="ar-DZ"/>
        </w:rPr>
        <w:t>سعيد،</w:t>
      </w:r>
      <w:r w:rsidR="007E0E2D" w:rsidRPr="00706513">
        <w:rPr>
          <w:rFonts w:hint="cs"/>
          <w:sz w:val="28"/>
          <w:szCs w:val="28"/>
          <w:rtl/>
          <w:lang w:bidi="ar-DZ"/>
        </w:rPr>
        <w:t xml:space="preserve"> كمال أبو </w:t>
      </w:r>
      <w:r w:rsidR="005F3FF8" w:rsidRPr="00706513">
        <w:rPr>
          <w:rFonts w:hint="cs"/>
          <w:sz w:val="28"/>
          <w:szCs w:val="28"/>
          <w:rtl/>
          <w:lang w:bidi="ar-DZ"/>
        </w:rPr>
        <w:t>ديب،</w:t>
      </w:r>
      <w:r w:rsidR="007E0E2D" w:rsidRPr="00706513">
        <w:rPr>
          <w:rFonts w:hint="cs"/>
          <w:sz w:val="28"/>
          <w:szCs w:val="28"/>
          <w:rtl/>
          <w:lang w:bidi="ar-DZ"/>
        </w:rPr>
        <w:t xml:space="preserve"> محمد </w:t>
      </w:r>
      <w:r w:rsidR="005F3FF8" w:rsidRPr="00706513">
        <w:rPr>
          <w:rFonts w:hint="cs"/>
          <w:sz w:val="28"/>
          <w:szCs w:val="28"/>
          <w:rtl/>
          <w:lang w:bidi="ar-DZ"/>
        </w:rPr>
        <w:t>برادة،</w:t>
      </w:r>
      <w:r w:rsidR="00F11DCB" w:rsidRPr="00706513">
        <w:rPr>
          <w:rFonts w:hint="cs"/>
          <w:sz w:val="28"/>
          <w:szCs w:val="28"/>
          <w:rtl/>
          <w:lang w:bidi="ar-DZ"/>
        </w:rPr>
        <w:t xml:space="preserve"> محمد </w:t>
      </w:r>
      <w:r w:rsidR="00A32D0F" w:rsidRPr="00706513">
        <w:rPr>
          <w:rFonts w:hint="cs"/>
          <w:sz w:val="28"/>
          <w:szCs w:val="28"/>
          <w:rtl/>
          <w:lang w:bidi="ar-DZ"/>
        </w:rPr>
        <w:t>بنيس،</w:t>
      </w:r>
      <w:r w:rsidR="00F11DCB" w:rsidRPr="00706513">
        <w:rPr>
          <w:rFonts w:hint="cs"/>
          <w:sz w:val="28"/>
          <w:szCs w:val="28"/>
          <w:rtl/>
          <w:lang w:bidi="ar-DZ"/>
        </w:rPr>
        <w:t xml:space="preserve"> جابر </w:t>
      </w:r>
      <w:r w:rsidR="00A32D0F" w:rsidRPr="00706513">
        <w:rPr>
          <w:rFonts w:hint="cs"/>
          <w:sz w:val="28"/>
          <w:szCs w:val="28"/>
          <w:rtl/>
          <w:lang w:bidi="ar-DZ"/>
        </w:rPr>
        <w:t>عصفور،</w:t>
      </w:r>
      <w:r w:rsidR="00F11DCB" w:rsidRPr="00706513">
        <w:rPr>
          <w:rFonts w:hint="cs"/>
          <w:sz w:val="28"/>
          <w:szCs w:val="28"/>
          <w:rtl/>
          <w:lang w:bidi="ar-DZ"/>
        </w:rPr>
        <w:t xml:space="preserve"> سيزا </w:t>
      </w:r>
      <w:r w:rsidR="00A32D0F" w:rsidRPr="00706513">
        <w:rPr>
          <w:rFonts w:hint="cs"/>
          <w:sz w:val="28"/>
          <w:szCs w:val="28"/>
          <w:rtl/>
          <w:lang w:bidi="ar-DZ"/>
        </w:rPr>
        <w:t>قاسم،</w:t>
      </w:r>
      <w:r w:rsidR="00F11DCB" w:rsidRPr="00706513">
        <w:rPr>
          <w:rFonts w:hint="cs"/>
          <w:sz w:val="28"/>
          <w:szCs w:val="28"/>
          <w:rtl/>
          <w:lang w:bidi="ar-DZ"/>
        </w:rPr>
        <w:t xml:space="preserve"> حميد </w:t>
      </w:r>
      <w:r w:rsidR="00A32D0F" w:rsidRPr="00706513">
        <w:rPr>
          <w:rFonts w:hint="cs"/>
          <w:sz w:val="28"/>
          <w:szCs w:val="28"/>
          <w:rtl/>
          <w:lang w:bidi="ar-DZ"/>
        </w:rPr>
        <w:t>لحمداني،</w:t>
      </w:r>
      <w:r w:rsidR="00F11DCB" w:rsidRPr="00706513">
        <w:rPr>
          <w:rFonts w:hint="cs"/>
          <w:sz w:val="28"/>
          <w:szCs w:val="28"/>
          <w:rtl/>
          <w:lang w:bidi="ar-DZ"/>
        </w:rPr>
        <w:t xml:space="preserve"> سعيد يقطين ...</w:t>
      </w:r>
    </w:p>
    <w:p w14:paraId="34FB3FCD" w14:textId="4EB767B4" w:rsidR="00706513" w:rsidRPr="00706513" w:rsidRDefault="00ED7771" w:rsidP="00706513">
      <w:pPr>
        <w:spacing w:line="360" w:lineRule="auto"/>
        <w:jc w:val="right"/>
        <w:rPr>
          <w:sz w:val="28"/>
          <w:szCs w:val="28"/>
          <w:lang w:bidi="ar-DZ"/>
        </w:rPr>
      </w:pPr>
      <w:r w:rsidRPr="00706513">
        <w:rPr>
          <w:rFonts w:hint="cs"/>
          <w:sz w:val="28"/>
          <w:szCs w:val="28"/>
          <w:rtl/>
          <w:lang w:bidi="ar-DZ"/>
        </w:rPr>
        <w:t xml:space="preserve">   </w:t>
      </w:r>
      <w:r w:rsidR="00F11DCB" w:rsidRPr="00706513">
        <w:rPr>
          <w:rFonts w:hint="cs"/>
          <w:sz w:val="28"/>
          <w:szCs w:val="28"/>
          <w:rtl/>
          <w:lang w:bidi="ar-DZ"/>
        </w:rPr>
        <w:t xml:space="preserve">ويعد كمال أبو ديب من رواد البنيوية في النقد العربي الحديث ومن خلال كتابيه جدلية الخفاء والتجلي دراسة بنيوية في </w:t>
      </w:r>
      <w:r w:rsidR="005F3FF8" w:rsidRPr="00706513">
        <w:rPr>
          <w:rFonts w:hint="cs"/>
          <w:sz w:val="28"/>
          <w:szCs w:val="28"/>
          <w:rtl/>
          <w:lang w:bidi="ar-DZ"/>
        </w:rPr>
        <w:t>الشعر،</w:t>
      </w:r>
      <w:r w:rsidR="00F11DCB" w:rsidRPr="00706513">
        <w:rPr>
          <w:rFonts w:hint="cs"/>
          <w:sz w:val="28"/>
          <w:szCs w:val="28"/>
          <w:rtl/>
          <w:lang w:bidi="ar-DZ"/>
        </w:rPr>
        <w:t xml:space="preserve"> والرؤى المقنعة نحو منهج بنيوي في دراسة الشعر الجاهلي.</w:t>
      </w:r>
    </w:p>
    <w:p w14:paraId="619D958D" w14:textId="67FC8BF5" w:rsidR="00673F6E" w:rsidRPr="00706513" w:rsidRDefault="008E64EE" w:rsidP="00706513">
      <w:pPr>
        <w:spacing w:line="360" w:lineRule="auto"/>
        <w:jc w:val="right"/>
        <w:rPr>
          <w:sz w:val="28"/>
          <w:szCs w:val="28"/>
          <w:lang w:bidi="ar-DZ"/>
        </w:rPr>
      </w:pPr>
      <w:r w:rsidRPr="00706513">
        <w:rPr>
          <w:rFonts w:hint="cs"/>
          <w:sz w:val="28"/>
          <w:szCs w:val="28"/>
          <w:rtl/>
          <w:lang w:bidi="ar-DZ"/>
        </w:rPr>
        <w:t xml:space="preserve"> </w:t>
      </w:r>
      <w:bookmarkStart w:id="0" w:name="_GoBack"/>
      <w:bookmarkEnd w:id="0"/>
    </w:p>
    <w:p w14:paraId="4E97CA8C" w14:textId="77777777" w:rsidR="00E11856" w:rsidRPr="00706513" w:rsidRDefault="00E11856" w:rsidP="00235C24">
      <w:pPr>
        <w:jc w:val="right"/>
        <w:rPr>
          <w:sz w:val="28"/>
          <w:szCs w:val="28"/>
          <w:lang w:bidi="ar-DZ"/>
        </w:rPr>
      </w:pPr>
    </w:p>
    <w:sectPr w:rsidR="00E11856" w:rsidRPr="00706513" w:rsidSect="00706513">
      <w:pgSz w:w="11906" w:h="16838"/>
      <w:pgMar w:top="720" w:right="720"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24"/>
    <w:rsid w:val="0001165A"/>
    <w:rsid w:val="00043622"/>
    <w:rsid w:val="00045707"/>
    <w:rsid w:val="000A7098"/>
    <w:rsid w:val="000C1DAA"/>
    <w:rsid w:val="000D4BD5"/>
    <w:rsid w:val="00166024"/>
    <w:rsid w:val="00196DE8"/>
    <w:rsid w:val="001C68D6"/>
    <w:rsid w:val="001D4685"/>
    <w:rsid w:val="00235C24"/>
    <w:rsid w:val="003C7E44"/>
    <w:rsid w:val="00574425"/>
    <w:rsid w:val="00586246"/>
    <w:rsid w:val="005F3FF8"/>
    <w:rsid w:val="00625815"/>
    <w:rsid w:val="00673F6E"/>
    <w:rsid w:val="00701677"/>
    <w:rsid w:val="00706513"/>
    <w:rsid w:val="00722991"/>
    <w:rsid w:val="0075279C"/>
    <w:rsid w:val="007B0045"/>
    <w:rsid w:val="007E0E2D"/>
    <w:rsid w:val="007E2E9B"/>
    <w:rsid w:val="007F3AF9"/>
    <w:rsid w:val="00873A13"/>
    <w:rsid w:val="008D22B7"/>
    <w:rsid w:val="008E64EE"/>
    <w:rsid w:val="00906604"/>
    <w:rsid w:val="00922DC0"/>
    <w:rsid w:val="009761A0"/>
    <w:rsid w:val="0099100D"/>
    <w:rsid w:val="009C3007"/>
    <w:rsid w:val="00A0549F"/>
    <w:rsid w:val="00A065B5"/>
    <w:rsid w:val="00A32D0F"/>
    <w:rsid w:val="00A973F4"/>
    <w:rsid w:val="00AC50EC"/>
    <w:rsid w:val="00B40C0A"/>
    <w:rsid w:val="00C16D91"/>
    <w:rsid w:val="00CB20A2"/>
    <w:rsid w:val="00D239D3"/>
    <w:rsid w:val="00DC0DA8"/>
    <w:rsid w:val="00DE4B2F"/>
    <w:rsid w:val="00E05685"/>
    <w:rsid w:val="00E11856"/>
    <w:rsid w:val="00E22672"/>
    <w:rsid w:val="00E304A8"/>
    <w:rsid w:val="00E50FC7"/>
    <w:rsid w:val="00EA0A83"/>
    <w:rsid w:val="00ED7771"/>
    <w:rsid w:val="00F01B68"/>
    <w:rsid w:val="00F11DCB"/>
    <w:rsid w:val="00F93784"/>
    <w:rsid w:val="00FA7629"/>
    <w:rsid w:val="00FE0261"/>
    <w:rsid w:val="00FF5C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88BC"/>
  <w15:chartTrackingRefBased/>
  <w15:docId w15:val="{1DC29ED6-D8C0-45BC-9A61-C605DFF7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68D6"/>
    <w:rPr>
      <w:sz w:val="16"/>
      <w:szCs w:val="16"/>
    </w:rPr>
  </w:style>
  <w:style w:type="paragraph" w:styleId="a4">
    <w:name w:val="annotation text"/>
    <w:basedOn w:val="a"/>
    <w:link w:val="Char"/>
    <w:uiPriority w:val="99"/>
    <w:semiHidden/>
    <w:unhideWhenUsed/>
    <w:rsid w:val="001C68D6"/>
    <w:pPr>
      <w:spacing w:line="240" w:lineRule="auto"/>
    </w:pPr>
    <w:rPr>
      <w:sz w:val="20"/>
      <w:szCs w:val="20"/>
    </w:rPr>
  </w:style>
  <w:style w:type="character" w:customStyle="1" w:styleId="Char">
    <w:name w:val="نص تعليق Char"/>
    <w:basedOn w:val="a0"/>
    <w:link w:val="a4"/>
    <w:uiPriority w:val="99"/>
    <w:semiHidden/>
    <w:rsid w:val="001C68D6"/>
    <w:rPr>
      <w:sz w:val="20"/>
      <w:szCs w:val="20"/>
    </w:rPr>
  </w:style>
  <w:style w:type="paragraph" w:styleId="a5">
    <w:name w:val="annotation subject"/>
    <w:basedOn w:val="a4"/>
    <w:next w:val="a4"/>
    <w:link w:val="Char0"/>
    <w:uiPriority w:val="99"/>
    <w:semiHidden/>
    <w:unhideWhenUsed/>
    <w:rsid w:val="001C68D6"/>
    <w:rPr>
      <w:b/>
      <w:bCs/>
    </w:rPr>
  </w:style>
  <w:style w:type="character" w:customStyle="1" w:styleId="Char0">
    <w:name w:val="موضوع تعليق Char"/>
    <w:basedOn w:val="Char"/>
    <w:link w:val="a5"/>
    <w:uiPriority w:val="99"/>
    <w:semiHidden/>
    <w:rsid w:val="001C68D6"/>
    <w:rPr>
      <w:b/>
      <w:bCs/>
      <w:sz w:val="20"/>
      <w:szCs w:val="20"/>
    </w:rPr>
  </w:style>
  <w:style w:type="paragraph" w:styleId="a6">
    <w:name w:val="Balloon Text"/>
    <w:basedOn w:val="a"/>
    <w:link w:val="Char1"/>
    <w:uiPriority w:val="99"/>
    <w:semiHidden/>
    <w:unhideWhenUsed/>
    <w:rsid w:val="001C68D6"/>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1C68D6"/>
    <w:rPr>
      <w:rFonts w:ascii="Segoe UI" w:hAnsi="Segoe UI" w:cs="Segoe UI"/>
      <w:sz w:val="18"/>
      <w:szCs w:val="18"/>
    </w:rPr>
  </w:style>
  <w:style w:type="paragraph" w:styleId="a7">
    <w:name w:val="List Paragraph"/>
    <w:basedOn w:val="a"/>
    <w:uiPriority w:val="34"/>
    <w:qFormat/>
    <w:rsid w:val="0062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4</Pages>
  <Words>1193</Words>
  <Characters>6801</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BEYOUDA.NET</cp:lastModifiedBy>
  <cp:revision>24</cp:revision>
  <cp:lastPrinted>2022-04-16T10:12:00Z</cp:lastPrinted>
  <dcterms:created xsi:type="dcterms:W3CDTF">2022-04-08T14:54:00Z</dcterms:created>
  <dcterms:modified xsi:type="dcterms:W3CDTF">2022-04-16T10:16:00Z</dcterms:modified>
</cp:coreProperties>
</file>