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08" w:rsidRPr="00E45208" w:rsidRDefault="00E45208" w:rsidP="00E45208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جامعة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الشهيد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حمه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لخضر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الوادي</w:t>
      </w:r>
    </w:p>
    <w:p w:rsidR="00E45208" w:rsidRPr="00E45208" w:rsidRDefault="00E45208" w:rsidP="00E45208">
      <w:pPr>
        <w:rPr>
          <w:rFonts w:ascii="Traditional Arabic" w:hAnsi="Traditional Arabic" w:cs="Traditional Arabic"/>
          <w:sz w:val="40"/>
          <w:szCs w:val="40"/>
          <w:rtl/>
        </w:rPr>
      </w:pP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المعهد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العلوم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الإسلامية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                     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السنة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الجامعية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>: 2021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>/2022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         </w:t>
      </w:r>
    </w:p>
    <w:p w:rsidR="00E45208" w:rsidRPr="00E45208" w:rsidRDefault="00E45208" w:rsidP="00E45208">
      <w:pPr>
        <w:rPr>
          <w:rFonts w:ascii="Traditional Arabic" w:hAnsi="Traditional Arabic" w:cs="Traditional Arabic"/>
          <w:sz w:val="40"/>
          <w:szCs w:val="40"/>
          <w:rtl/>
        </w:rPr>
      </w:pP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القسم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أصول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الدين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                         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السنة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الثالثة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عقيدة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ومقارنة</w:t>
      </w: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sz w:val="40"/>
          <w:szCs w:val="40"/>
          <w:rtl/>
        </w:rPr>
        <w:t>الأديان</w:t>
      </w:r>
    </w:p>
    <w:p w:rsidR="00E45208" w:rsidRPr="00E45208" w:rsidRDefault="00E45208" w:rsidP="00E45208">
      <w:pPr>
        <w:rPr>
          <w:rFonts w:ascii="Traditional Arabic" w:hAnsi="Traditional Arabic" w:cs="Traditional Arabic"/>
          <w:sz w:val="40"/>
          <w:szCs w:val="40"/>
          <w:rtl/>
        </w:rPr>
      </w:pPr>
      <w:r w:rsidRPr="00E4520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E45208" w:rsidRPr="00E45208" w:rsidRDefault="00E45208" w:rsidP="00E45208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الإجابة النموذجية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لامتحان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لسداسي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الأول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مقياس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الفرق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الإسلامية</w:t>
      </w:r>
    </w:p>
    <w:p w:rsidR="00120DE0" w:rsidRDefault="00E45208" w:rsidP="00E45208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إجابة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السؤال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الأول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>:(12</w:t>
      </w:r>
      <w:r w:rsidRPr="00E4520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Pr="00E45208">
        <w:rPr>
          <w:rFonts w:ascii="Traditional Arabic" w:hAnsi="Traditional Arabic" w:cs="Traditional Arabic"/>
          <w:b/>
          <w:bCs/>
          <w:sz w:val="40"/>
          <w:szCs w:val="40"/>
          <w:rtl/>
        </w:rPr>
        <w:t>)</w:t>
      </w:r>
    </w:p>
    <w:p w:rsidR="00F83BFF" w:rsidRP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-</w:t>
      </w:r>
      <w:proofErr w:type="spellStart"/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تعدّدة</w:t>
      </w:r>
      <w:proofErr w:type="spellEnd"/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التعريفات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مصطلح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الشّيعة،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لكن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مضمونها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واحد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كون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عليّ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وذريته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بعده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أولى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بإمامة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المسلمين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ومن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83BFF" w:rsidRPr="00DA075E">
        <w:rPr>
          <w:rFonts w:ascii="Traditional Arabic" w:hAnsi="Traditional Arabic" w:cs="Traditional Arabic" w:hint="cs"/>
          <w:sz w:val="40"/>
          <w:szCs w:val="40"/>
          <w:rtl/>
        </w:rPr>
        <w:t>التعريفات</w:t>
      </w:r>
      <w:r w:rsidR="00F83BFF" w:rsidRPr="00DA075E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F83BFF" w:rsidRPr="00F83BFF" w:rsidRDefault="00F83BFF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   1-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هم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الذين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شايعوا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عليًّا</w:t>
      </w:r>
      <w:r>
        <w:rPr>
          <w:rFonts w:ascii="Traditional Arabic" w:hAnsi="Traditional Arabic" w:cs="Traditional Arabic"/>
          <w:sz w:val="40"/>
          <w:szCs w:val="40"/>
        </w:rPr>
        <w:sym w:font="AGA Arabesque" w:char="F074"/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ويقدمونه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سائر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أصحاب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رسول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F83BFF">
        <w:rPr>
          <w:rFonts w:ascii="Traditional Arabic" w:hAnsi="Traditional Arabic" w:cs="Traditional Arabic"/>
          <w:sz w:val="40"/>
          <w:szCs w:val="40"/>
        </w:rPr>
        <w:t xml:space="preserve">. </w:t>
      </w:r>
      <w:r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تعريف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الأشعري</w:t>
      </w:r>
      <w:r>
        <w:rPr>
          <w:rFonts w:ascii="Traditional Arabic" w:hAnsi="Traditional Arabic" w:cs="Traditional Arabic"/>
          <w:sz w:val="40"/>
          <w:szCs w:val="40"/>
          <w:rtl/>
        </w:rPr>
        <w:t>(</w:t>
      </w:r>
      <w:r>
        <w:rPr>
          <w:rFonts w:ascii="Traditional Arabic" w:hAnsi="Traditional Arabic" w:cs="Traditional Arabic" w:hint="cs"/>
          <w:sz w:val="40"/>
          <w:szCs w:val="40"/>
          <w:rtl/>
        </w:rPr>
        <w:t>01ن</w:t>
      </w:r>
      <w:r>
        <w:rPr>
          <w:rFonts w:ascii="Traditional Arabic" w:hAnsi="Traditional Arabic" w:cs="Traditional Arabic"/>
          <w:sz w:val="40"/>
          <w:szCs w:val="40"/>
          <w:rtl/>
        </w:rPr>
        <w:t>)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F83BFF" w:rsidRDefault="00F83BFF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   2-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هم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الذين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يقولون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بأن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عليًّا</w:t>
      </w:r>
      <w:r>
        <w:rPr>
          <w:rFonts w:ascii="Traditional Arabic" w:hAnsi="Traditional Arabic" w:cs="Traditional Arabic" w:hint="cs"/>
          <w:sz w:val="40"/>
          <w:szCs w:val="40"/>
          <w:lang w:bidi="ar-DZ"/>
        </w:rPr>
        <w:sym w:font="AGA Arabesque" w:char="F074"/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أفضل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بعد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رسول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>
        <w:rPr>
          <w:rFonts w:ascii="Traditional Arabic" w:hAnsi="Traditional Arabic" w:cs="Traditional Arabic" w:hint="cs"/>
          <w:sz w:val="40"/>
          <w:szCs w:val="40"/>
          <w:lang w:bidi="ar-DZ"/>
        </w:rPr>
        <w:sym w:font="AGA Arabesque" w:char="F072"/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وأحقّهم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بالإمامة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وولده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بعده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>(01</w:t>
      </w:r>
      <w:r w:rsidRPr="00F83BFF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F83BFF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F83BFF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- </w:t>
      </w:r>
      <w:r w:rsidR="00F83BFF">
        <w:rPr>
          <w:rFonts w:ascii="Traditional Arabic" w:hAnsi="Traditional Arabic" w:cs="Traditional Arabic" w:hint="cs"/>
          <w:sz w:val="40"/>
          <w:szCs w:val="40"/>
          <w:rtl/>
        </w:rPr>
        <w:t>وهذا المصطلح لا ينطبق على شيعة معاوية، إل أن لغويا ينطبق</w:t>
      </w:r>
      <w:r w:rsidR="00F83BFF" w:rsidRPr="00F83BFF">
        <w:rPr>
          <w:rFonts w:ascii="Traditional Arabic" w:hAnsi="Traditional Arabic" w:cs="Traditional Arabic"/>
          <w:sz w:val="40"/>
          <w:szCs w:val="40"/>
          <w:rtl/>
        </w:rPr>
        <w:t>(01</w:t>
      </w:r>
      <w:r w:rsidR="00F83BFF" w:rsidRPr="00F83BFF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F83BFF" w:rsidRPr="00F83BFF">
        <w:rPr>
          <w:rFonts w:ascii="Traditional Arabic" w:hAnsi="Traditional Arabic" w:cs="Traditional Arabic"/>
          <w:sz w:val="40"/>
          <w:szCs w:val="40"/>
          <w:rtl/>
        </w:rPr>
        <w:t>).</w:t>
      </w:r>
      <w:r w:rsidR="00F83BFF">
        <w:rPr>
          <w:rFonts w:ascii="Traditional Arabic" w:hAnsi="Traditional Arabic" w:cs="Traditional Arabic" w:hint="cs"/>
          <w:sz w:val="40"/>
          <w:szCs w:val="40"/>
          <w:rtl/>
        </w:rPr>
        <w:t xml:space="preserve"> وأصبح هذا المصطلح لصيقا بأتباع على؛ لأنهم تعصبوا له </w:t>
      </w:r>
      <w:proofErr w:type="spellStart"/>
      <w:r w:rsidR="00F83BFF">
        <w:rPr>
          <w:rFonts w:ascii="Traditional Arabic" w:hAnsi="Traditional Arabic" w:cs="Traditional Arabic" w:hint="cs"/>
          <w:sz w:val="40"/>
          <w:szCs w:val="40"/>
          <w:rtl/>
        </w:rPr>
        <w:t>ولآله</w:t>
      </w:r>
      <w:proofErr w:type="spellEnd"/>
      <w:r w:rsidR="00F83BFF">
        <w:rPr>
          <w:rFonts w:ascii="Traditional Arabic" w:hAnsi="Traditional Arabic" w:cs="Traditional Arabic" w:hint="cs"/>
          <w:sz w:val="40"/>
          <w:szCs w:val="40"/>
          <w:rtl/>
        </w:rPr>
        <w:t xml:space="preserve"> تعصبا أعمى،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وانبنى</w:t>
      </w:r>
      <w:proofErr w:type="spellEnd"/>
      <w:r w:rsidR="00F83BFF">
        <w:rPr>
          <w:rFonts w:ascii="Traditional Arabic" w:hAnsi="Traditional Arabic" w:cs="Traditional Arabic" w:hint="cs"/>
          <w:sz w:val="40"/>
          <w:szCs w:val="40"/>
          <w:rtl/>
        </w:rPr>
        <w:t xml:space="preserve"> على هذا التعصب معتقدات ما أنزل الله بها من سلطان، بحيث من </w:t>
      </w:r>
      <w:proofErr w:type="spellStart"/>
      <w:r w:rsidR="00F83BFF">
        <w:rPr>
          <w:rFonts w:ascii="Traditional Arabic" w:hAnsi="Traditional Arabic" w:cs="Traditional Arabic" w:hint="cs"/>
          <w:sz w:val="40"/>
          <w:szCs w:val="40"/>
          <w:rtl/>
        </w:rPr>
        <w:t>اعتقدها</w:t>
      </w:r>
      <w:proofErr w:type="spellEnd"/>
      <w:r w:rsidR="00F83BFF">
        <w:rPr>
          <w:rFonts w:ascii="Traditional Arabic" w:hAnsi="Traditional Arabic" w:cs="Traditional Arabic" w:hint="cs"/>
          <w:sz w:val="40"/>
          <w:szCs w:val="40"/>
          <w:rtl/>
        </w:rPr>
        <w:t xml:space="preserve"> يعتبر حاد عن منهج القرآن الكريم والسنة النبوية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(0</w:t>
      </w:r>
      <w:r>
        <w:rPr>
          <w:rFonts w:ascii="Traditional Arabic" w:hAnsi="Traditional Arabic" w:cs="Traditional Arabic" w:hint="cs"/>
          <w:sz w:val="40"/>
          <w:szCs w:val="40"/>
          <w:rtl/>
        </w:rPr>
        <w:t>2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- وتطلق على الشيعة عدة ألقاب أخرى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(01</w:t>
      </w:r>
      <w:r w:rsidR="00572701" w:rsidRPr="0057270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 xml:space="preserve">). </w:t>
      </w:r>
      <w:r>
        <w:rPr>
          <w:rFonts w:ascii="Traditional Arabic" w:hAnsi="Traditional Arabic" w:cs="Traditional Arabic" w:hint="cs"/>
          <w:sz w:val="40"/>
          <w:szCs w:val="40"/>
          <w:rtl/>
        </w:rPr>
        <w:t>وهي:</w:t>
      </w:r>
      <w:r w:rsidRPr="00DA075E">
        <w:rPr>
          <w:rFonts w:hint="cs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الخشبيّة</w:t>
      </w:r>
      <w:r>
        <w:rPr>
          <w:rFonts w:ascii="Traditional Arabic" w:hAnsi="Traditional Arabic" w:cs="Traditional Arabic" w:hint="cs"/>
          <w:sz w:val="40"/>
          <w:szCs w:val="40"/>
          <w:rtl/>
        </w:rPr>
        <w:t>، ا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لرافضة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الإمامية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، الاثنا عشرية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(0</w:t>
      </w:r>
      <w:r w:rsidR="00572701">
        <w:rPr>
          <w:rFonts w:ascii="Traditional Arabic" w:hAnsi="Traditional Arabic" w:cs="Traditional Arabic" w:hint="cs"/>
          <w:sz w:val="40"/>
          <w:szCs w:val="40"/>
          <w:rtl/>
        </w:rPr>
        <w:t>2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DA075E" w:rsidRPr="00DA075E" w:rsidRDefault="00DA075E" w:rsidP="00DA075E">
      <w:pPr>
        <w:rPr>
          <w:rFonts w:ascii="Traditional Arabic" w:hAnsi="Traditional Arabic" w:cs="Traditional Arabic"/>
          <w:sz w:val="40"/>
          <w:szCs w:val="40"/>
          <w:rtl/>
        </w:rPr>
      </w:pPr>
    </w:p>
    <w:p w:rsidR="00DA075E" w:rsidRP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sz w:val="40"/>
          <w:szCs w:val="40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الخشبيّة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الرغم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قدم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الاسم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غير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مشهور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الملطي</w:t>
      </w:r>
      <w:proofErr w:type="spell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ويقال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الخشبية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DA075E" w:rsidRP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  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والسبب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proofErr w:type="gram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قولهم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: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إنا</w:t>
      </w:r>
      <w:proofErr w:type="spellEnd"/>
      <w:proofErr w:type="gram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نقاتل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بالسّيف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مع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إمام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معصوم،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فقاتلوا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بالخشب،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جاء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بعض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روايات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الشعبي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رأيت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أحمق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الخشبية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(01</w:t>
      </w:r>
      <w:r w:rsidR="00572701" w:rsidRPr="0057270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DA075E" w:rsidRP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الرافضة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الاسم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ظهر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متأخراَ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نشأة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التشيّع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وجدنا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بعض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كتّاب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الفرق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يبوّب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لفرقة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الشيعة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باسم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باب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ذكر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الروافض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وأجناسهم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ومذاهبهم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ثم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يقول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: «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كلام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الرافضة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والشيعة</w:t>
      </w:r>
      <w:r w:rsidRPr="00DA075E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DA075E" w:rsidRP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  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ويرى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الرازي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سموا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به؛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لأن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زيداً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عليّ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الحسين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عليّ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أبي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طالب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خرج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هشام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عبد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الملك،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فطعن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عسكره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أبي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بكر،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فمنعهم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ذلك،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فرفضوه،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ولم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يبقى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معه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إلاّ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مائتا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فارس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:-</w:t>
      </w:r>
      <w:proofErr w:type="gramEnd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زيد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عليّ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-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رفضتموني؟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قالوا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نعم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proofErr w:type="gram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فبقى</w:t>
      </w:r>
      <w:proofErr w:type="gram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الاسم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الشهرستاني</w:t>
      </w:r>
      <w:proofErr w:type="spellEnd"/>
      <w:r w:rsidRPr="00DA075E">
        <w:rPr>
          <w:rFonts w:ascii="Traditional Arabic" w:hAnsi="Traditional Arabic" w:cs="Traditional Arabic"/>
          <w:sz w:val="40"/>
          <w:szCs w:val="40"/>
          <w:rtl/>
        </w:rPr>
        <w:t>: «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لمل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سمعت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شيعة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الكوفة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المقالة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منه،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وعرفوا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يتبرأ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الشيخين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رفضوه،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حتى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أتى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قدره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عليه،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فسمّيت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رافضة</w:t>
      </w:r>
      <w:r w:rsidRPr="00DA075E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:rsidR="00DA075E" w:rsidRP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  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والقول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الآخر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لتسميتهم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بالرافضة؛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لأنهم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رفضوا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إمامة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الشيخين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-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بكر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وعمر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رضي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عنهما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-.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الأمر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الأشعري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وجدناه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عند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ذكر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مقالات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الشيعة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يذكر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باسم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الرافضة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وليس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باسم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آخر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ويستثني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الشيعة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الزيدية،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فلا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يعدّها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فرق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الروافض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وقد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ذكر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السَّكسكي</w:t>
      </w:r>
      <w:proofErr w:type="spell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كلا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القولين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DA075E" w:rsidRPr="00DA075E" w:rsidRDefault="00DA075E" w:rsidP="00572701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  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يوجد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ثالث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سموا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رافضة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لرفضهم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الدين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ذكره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الملطي</w:t>
      </w:r>
      <w:proofErr w:type="spell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الخبر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المروي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رسول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>
        <w:rPr>
          <w:rFonts w:ascii="Traditional Arabic" w:hAnsi="Traditional Arabic" w:cs="Traditional Arabic"/>
          <w:sz w:val="40"/>
          <w:szCs w:val="40"/>
          <w:lang w:val="fr-FR"/>
        </w:rPr>
        <w:sym w:font="AGA Arabesque" w:char="F072"/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يرفضون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الدين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DA075E" w:rsidRPr="00DA075E" w:rsidRDefault="00DA075E" w:rsidP="00572701">
      <w:pPr>
        <w:rPr>
          <w:rFonts w:ascii="Traditional Arabic" w:hAnsi="Traditional Arabic" w:cs="Traditional Arabic"/>
          <w:sz w:val="40"/>
          <w:szCs w:val="40"/>
          <w:rtl/>
        </w:rPr>
      </w:pPr>
      <w:r w:rsidRPr="00DA075E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   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غير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تيمية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يرى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القول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الصحيح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القول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الأول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لما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رفضوا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زيد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عليّ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سموا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رافضة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(01</w:t>
      </w:r>
      <w:r w:rsidR="00572701" w:rsidRPr="0057270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F83BFF" w:rsidRDefault="00DA075E" w:rsidP="00546E52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="00572701">
        <w:rPr>
          <w:rFonts w:ascii="Traditional Arabic" w:hAnsi="Traditional Arabic" w:cs="Traditional Arabic" w:hint="cs"/>
          <w:sz w:val="40"/>
          <w:szCs w:val="40"/>
          <w:rtl/>
        </w:rPr>
        <w:t xml:space="preserve">أما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الإمامية</w:t>
      </w:r>
      <w:proofErr w:type="spell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ذكر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الملطي</w:t>
      </w:r>
      <w:proofErr w:type="spellEnd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:«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وأعلم</w:t>
      </w:r>
      <w:proofErr w:type="spell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هؤلاء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الفرق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الإمامية</w:t>
      </w:r>
      <w:proofErr w:type="spellEnd"/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الذين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ذكرناهم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ونذكرهم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أيضاً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كفار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غالية،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خرجوا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التوحيد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والإسلام</w:t>
      </w:r>
      <w:r w:rsidR="00572701">
        <w:rPr>
          <w:rFonts w:ascii="Traditional Arabic" w:hAnsi="Traditional Arabic" w:cs="Traditional Arabic"/>
          <w:sz w:val="40"/>
          <w:szCs w:val="40"/>
          <w:rtl/>
        </w:rPr>
        <w:t>...»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لأن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كل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فرق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الشيعة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متفقون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ومجمعون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إمامة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المسلمين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بعد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رسول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="00572701">
        <w:rPr>
          <w:rFonts w:ascii="Traditional Arabic" w:hAnsi="Traditional Arabic" w:cs="Traditional Arabic"/>
          <w:sz w:val="40"/>
          <w:szCs w:val="40"/>
          <w:lang w:val="fr-FR"/>
        </w:rPr>
        <w:sym w:font="AGA Arabesque" w:char="F072"/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تكون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لآل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البيت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ابتداء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بعلي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وانتهاء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بذريته،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الأمر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يجمعهم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غير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أننا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نجد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الأشعري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يعمّم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لفظ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الرافضة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الشيعة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دون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استثناء،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وفي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آخر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نجد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إطلاق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لفظ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الرافضة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المقصود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تلك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الطائفة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هي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صنف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الزيدية،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أطلق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الرافضة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الإمامية</w:t>
      </w:r>
      <w:proofErr w:type="spellEnd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>: «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وهم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يدّعون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الإمامية</w:t>
      </w:r>
      <w:proofErr w:type="spellEnd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لقولهم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بالنصّ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إمامة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عليّ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A075E">
        <w:rPr>
          <w:rFonts w:ascii="Traditional Arabic" w:hAnsi="Traditional Arabic" w:cs="Traditional Arabic" w:hint="cs"/>
          <w:sz w:val="40"/>
          <w:szCs w:val="40"/>
          <w:rtl/>
        </w:rPr>
        <w:t>أبي</w:t>
      </w:r>
      <w:r w:rsidRPr="00DA075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A075E">
        <w:rPr>
          <w:rFonts w:ascii="Traditional Arabic" w:hAnsi="Traditional Arabic" w:cs="Traditional Arabic" w:hint="cs"/>
          <w:sz w:val="40"/>
          <w:szCs w:val="40"/>
          <w:rtl/>
        </w:rPr>
        <w:t>طالب</w:t>
      </w:r>
      <w:r w:rsidRPr="00DA075E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(</w:t>
      </w:r>
      <w:proofErr w:type="gramEnd"/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01</w:t>
      </w:r>
      <w:r w:rsidR="00572701" w:rsidRPr="0057270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572701" w:rsidRPr="00572701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572701" w:rsidRDefault="00572701" w:rsidP="00546E52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أما الاثنا عشرية؛ فلأنهم يؤمنون ويبايعون على إمامتهم اثنا عشر إماماً من أئمة آل البيت العلوي، أولهم </w:t>
      </w:r>
      <w:r w:rsidRPr="00572701">
        <w:rPr>
          <w:rFonts w:ascii="Traditional Arabic" w:hAnsi="Traditional Arabic" w:cs="Traditional Arabic" w:hint="cs"/>
          <w:sz w:val="40"/>
          <w:szCs w:val="40"/>
          <w:rtl/>
        </w:rPr>
        <w:t>عليًّا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</w:rPr>
        <w:sym w:font="AGA Arabesque" w:char="F074"/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ولداه: </w:t>
      </w:r>
      <w:r>
        <w:rPr>
          <w:rFonts w:ascii="Traditional Arabic" w:hAnsi="Traditional Arabic" w:cs="Traditional Arabic" w:hint="cs"/>
          <w:sz w:val="40"/>
          <w:szCs w:val="40"/>
          <w:rtl/>
        </w:rPr>
        <w:t>هما الحسن والحسين، وباقي ذرية الحسين التسعة، بما فيهم المهدي الذي ينتظرون خروجه من السرداب بسامراء</w:t>
      </w:r>
      <w:r w:rsidRPr="00572701">
        <w:rPr>
          <w:rFonts w:ascii="Traditional Arabic" w:hAnsi="Traditional Arabic" w:cs="Traditional Arabic"/>
          <w:sz w:val="40"/>
          <w:szCs w:val="40"/>
          <w:rtl/>
        </w:rPr>
        <w:t>(0</w:t>
      </w:r>
      <w:r>
        <w:rPr>
          <w:rFonts w:ascii="Traditional Arabic" w:hAnsi="Traditional Arabic" w:cs="Traditional Arabic" w:hint="cs"/>
          <w:sz w:val="40"/>
          <w:szCs w:val="40"/>
          <w:rtl/>
        </w:rPr>
        <w:t>1</w:t>
      </w:r>
      <w:r w:rsidRPr="0057270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572701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572701" w:rsidRDefault="00572701" w:rsidP="00572701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7270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إجابة</w:t>
      </w:r>
      <w:r w:rsidRPr="0057270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7270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السؤال</w:t>
      </w:r>
      <w:r w:rsidRPr="0057270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7270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الثاني</w:t>
      </w:r>
      <w:r w:rsidRPr="00572701">
        <w:rPr>
          <w:rFonts w:ascii="Traditional Arabic" w:hAnsi="Traditional Arabic" w:cs="Traditional Arabic"/>
          <w:b/>
          <w:bCs/>
          <w:sz w:val="40"/>
          <w:szCs w:val="40"/>
          <w:rtl/>
        </w:rPr>
        <w:t>:(</w:t>
      </w:r>
      <w:r w:rsidRPr="0057270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08ن</w:t>
      </w:r>
      <w:r w:rsidRPr="00572701">
        <w:rPr>
          <w:rFonts w:ascii="Traditional Arabic" w:hAnsi="Traditional Arabic" w:cs="Traditional Arabic"/>
          <w:b/>
          <w:bCs/>
          <w:sz w:val="40"/>
          <w:szCs w:val="40"/>
          <w:rtl/>
        </w:rPr>
        <w:t>)</w:t>
      </w:r>
    </w:p>
    <w:p w:rsidR="00546E52" w:rsidRPr="00546E52" w:rsidRDefault="00546E52" w:rsidP="00546E52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   -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سموا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بلقدرية</w:t>
      </w:r>
      <w:proofErr w:type="spellEnd"/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لأنهم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ينفون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القدر،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ويسندون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أفعال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العباد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قدرتهم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الخاصة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المباشرة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وزعموا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الذين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يقدرون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أكسابهم</w:t>
      </w:r>
      <w:proofErr w:type="spellEnd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وأنه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ليس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لله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عز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وجل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أكسابهم</w:t>
      </w:r>
      <w:proofErr w:type="spellEnd"/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أعمال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سائر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الحيوانات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صنع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تقدير،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ولأجل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القول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سماهم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قدرية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(</w:t>
      </w:r>
      <w:r>
        <w:rPr>
          <w:rFonts w:ascii="Traditional Arabic" w:hAnsi="Traditional Arabic" w:cs="Traditional Arabic" w:hint="cs"/>
          <w:sz w:val="40"/>
          <w:szCs w:val="40"/>
          <w:rtl/>
        </w:rPr>
        <w:t>01.5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546E52" w:rsidRDefault="00546E52" w:rsidP="00546E52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546E52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   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وقال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proofErr w:type="gramStart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الإيجي</w:t>
      </w:r>
      <w:proofErr w:type="spellEnd"/>
      <w:r w:rsidRPr="00546E52">
        <w:rPr>
          <w:rFonts w:ascii="Traditional Arabic" w:hAnsi="Traditional Arabic" w:cs="Traditional Arabic"/>
          <w:sz w:val="40"/>
          <w:szCs w:val="40"/>
          <w:rtl/>
        </w:rPr>
        <w:t>:«</w:t>
      </w:r>
      <w:proofErr w:type="gramEnd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ويلقبون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بالقدرية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لإسنادهم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أفعال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العباد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قدرتهم،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وأنهم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قالوا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يقول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بالقدر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خيره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وشرّه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أولى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باسم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القدرية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لكن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يردّه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قول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النبي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(</w:t>
      </w:r>
      <w:proofErr w:type="gramEnd"/>
      <w:r w:rsidRPr="00546E52">
        <w:rPr>
          <w:rFonts w:ascii="Traditional Arabic" w:hAnsi="Traditional Arabic" w:cs="Traditional Arabic"/>
          <w:sz w:val="40"/>
          <w:szCs w:val="40"/>
          <w:rtl/>
        </w:rPr>
        <w:t>(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القدرية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مجوس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الأمة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))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وقوله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أيضاً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((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القدرية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خصماء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القدر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))»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546E52" w:rsidRPr="00546E52" w:rsidRDefault="00546E52" w:rsidP="00546E52">
      <w:pPr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   -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المجوسية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شبّهوا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بالمجوسية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لأن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أحد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آرائهم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يقرر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الخير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الله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والشر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الإنسان،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وهذه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spellStart"/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الثنانية</w:t>
      </w:r>
      <w:proofErr w:type="spellEnd"/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في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الفعل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التي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تفصل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بينهما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حيث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المصدر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تشبه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إلى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حد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ثنائية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المجوسيين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في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معتقدهم،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حيث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يعتبرون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هنالك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إلهين،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موكول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بفعل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الخير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ولا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يصدر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الخير،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والإله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الآخر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موكول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بالشر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ولا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يصدره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غيره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>.</w:t>
      </w:r>
    </w:p>
    <w:p w:rsidR="00546E52" w:rsidRPr="00546E52" w:rsidRDefault="00546E52" w:rsidP="00546E52">
      <w:pPr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  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وذاك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الوصف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هو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أشار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إليه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أبو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الحسن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الأشعري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عندما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قال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spellStart"/>
      <w:proofErr w:type="gramStart"/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المعتزلة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>:«</w:t>
      </w:r>
      <w:proofErr w:type="gramEnd"/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وأثبتوا</w:t>
      </w:r>
      <w:proofErr w:type="spellEnd"/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وأيقنوا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العباد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يخلقون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الشّر،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نظيراً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لقول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المجوس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الذين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أثبتوا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خالقين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أحدهما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يخلق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الخير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.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والآخر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يخلق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الشّر،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وزعمت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القدرية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الله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عزّ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وجلّ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يخلق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الخير،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وأن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الشيطان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يخلق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gramStart"/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الشّر</w:t>
      </w:r>
      <w:r w:rsidRPr="00546E52">
        <w:rPr>
          <w:rFonts w:ascii="Traditional Arabic" w:hAnsi="Traditional Arabic" w:cs="Traditional Arabic" w:hint="eastAsia"/>
          <w:sz w:val="40"/>
          <w:szCs w:val="40"/>
          <w:rtl/>
          <w:lang w:bidi="ar-DZ"/>
        </w:rPr>
        <w:t>»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>(</w:t>
      </w:r>
      <w:proofErr w:type="gramEnd"/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).</w:t>
      </w:r>
    </w:p>
    <w:p w:rsidR="00546E52" w:rsidRPr="00546E52" w:rsidRDefault="00546E52" w:rsidP="00546E52">
      <w:pPr>
        <w:jc w:val="both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  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وقد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قال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شيخ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الإسلام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ابن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spellStart"/>
      <w:proofErr w:type="gramStart"/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تيمية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>:«</w:t>
      </w:r>
      <w:proofErr w:type="gramEnd"/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فالمجوسية</w:t>
      </w:r>
      <w:proofErr w:type="spellEnd"/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الذين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كذبوا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بقدر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الله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وإن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آمنوا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بأمره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ونهيه،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فغلاتهم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أنكروا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العلم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والكتاب،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ومقتصدوهم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أنكروا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عموم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مشيئته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وخلقه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وقدرته،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وهؤلاء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هم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المعتزلة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ومن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وافقهم</w:t>
      </w:r>
      <w:r w:rsidRPr="00546E52">
        <w:rPr>
          <w:rFonts w:ascii="Traditional Arabic" w:hAnsi="Traditional Arabic" w:cs="Traditional Arabic" w:hint="eastAsia"/>
          <w:sz w:val="40"/>
          <w:szCs w:val="40"/>
          <w:rtl/>
          <w:lang w:bidi="ar-DZ"/>
        </w:rPr>
        <w:t>»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>(01.5</w:t>
      </w:r>
      <w:r w:rsidRPr="00546E5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</w:t>
      </w:r>
      <w:r w:rsidRPr="00546E52">
        <w:rPr>
          <w:rFonts w:ascii="Traditional Arabic" w:hAnsi="Traditional Arabic" w:cs="Traditional Arabic"/>
          <w:sz w:val="40"/>
          <w:szCs w:val="40"/>
          <w:rtl/>
          <w:lang w:bidi="ar-DZ"/>
        </w:rPr>
        <w:t>).</w:t>
      </w:r>
    </w:p>
    <w:p w:rsidR="00546E52" w:rsidRDefault="00546E52" w:rsidP="006D4DB8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  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يقبلون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التسمية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يرضون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="006D4DB8" w:rsidRPr="006D4DB8">
        <w:rPr>
          <w:rFonts w:ascii="Traditional Arabic" w:hAnsi="Traditional Arabic" w:cs="Traditional Arabic"/>
          <w:sz w:val="40"/>
          <w:szCs w:val="40"/>
          <w:rtl/>
        </w:rPr>
        <w:t>(01</w:t>
      </w:r>
      <w:r w:rsidR="006D4DB8" w:rsidRPr="006D4DB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D4DB8" w:rsidRPr="006D4DB8">
        <w:rPr>
          <w:rFonts w:ascii="Traditional Arabic" w:hAnsi="Traditional Arabic" w:cs="Traditional Arabic"/>
          <w:sz w:val="40"/>
          <w:szCs w:val="40"/>
          <w:rtl/>
        </w:rPr>
        <w:t>)</w:t>
      </w:r>
      <w:proofErr w:type="gramStart"/>
      <w:r w:rsidR="006D4DB8" w:rsidRPr="006D4DB8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gramEnd"/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ويعتبرون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الأحق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هم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المثبتون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للقدر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نفاته</w:t>
      </w:r>
      <w:proofErr w:type="spellEnd"/>
      <w:r w:rsidRPr="00546E52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لأن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مدعي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الشيء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لنفسه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أحق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بأن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ينسب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إليه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ممن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جعله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لغيره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(0</w:t>
      </w:r>
      <w:r w:rsidR="006D4DB8">
        <w:rPr>
          <w:rFonts w:ascii="Traditional Arabic" w:hAnsi="Traditional Arabic" w:cs="Traditional Arabic" w:hint="cs"/>
          <w:sz w:val="40"/>
          <w:szCs w:val="40"/>
          <w:rtl/>
        </w:rPr>
        <w:t>2</w:t>
      </w:r>
      <w:r w:rsidRPr="00546E52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546E52">
        <w:rPr>
          <w:rFonts w:ascii="Traditional Arabic" w:hAnsi="Traditional Arabic" w:cs="Traditional Arabic"/>
          <w:sz w:val="40"/>
          <w:szCs w:val="40"/>
          <w:rtl/>
        </w:rPr>
        <w:t>).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6D4DB8" w:rsidRDefault="006D4DB8" w:rsidP="00365B3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  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لكن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يردّ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عليهم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بقول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النبي</w:t>
      </w:r>
      <w:r>
        <w:rPr>
          <w:rFonts w:ascii="Traditional Arabic" w:hAnsi="Traditional Arabic" w:cs="Traditional Arabic" w:hint="cs"/>
          <w:sz w:val="40"/>
          <w:szCs w:val="40"/>
        </w:rPr>
        <w:sym w:font="AGA Arabesque" w:char="F072"/>
      </w:r>
      <w:r w:rsidRPr="006D4DB8">
        <w:rPr>
          <w:rFonts w:ascii="Traditional Arabic" w:hAnsi="Traditional Arabic" w:cs="Traditional Arabic"/>
          <w:sz w:val="40"/>
          <w:szCs w:val="40"/>
          <w:rtl/>
        </w:rPr>
        <w:t>((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القدرية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مجوس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الأمة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))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وقوله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أيضاً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>((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القدرية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خصماء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القدر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>))»</w:t>
      </w:r>
      <w:r w:rsidR="00365B3E" w:rsidRPr="00365B3E">
        <w:rPr>
          <w:rFonts w:ascii="Traditional Arabic" w:hAnsi="Traditional Arabic" w:cs="Traditional Arabic"/>
          <w:sz w:val="40"/>
          <w:szCs w:val="40"/>
          <w:rtl/>
        </w:rPr>
        <w:t>(01</w:t>
      </w:r>
      <w:r w:rsidR="00365B3E" w:rsidRPr="00365B3E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65B3E" w:rsidRPr="00365B3E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6D4DB8" w:rsidRPr="006D4DB8" w:rsidRDefault="006D4DB8" w:rsidP="00365B3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أما عقليا</w:t>
      </w:r>
      <w:r w:rsidRPr="006D4DB8">
        <w:rPr>
          <w:rFonts w:hint="cs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 xml:space="preserve">سماهم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النبي</w:t>
      </w:r>
      <w:r>
        <w:rPr>
          <w:rFonts w:ascii="Traditional Arabic" w:hAnsi="Traditional Arabic" w:cs="Traditional Arabic" w:hint="eastAsia"/>
          <w:sz w:val="40"/>
          <w:szCs w:val="40"/>
        </w:rPr>
        <w:sym w:font="AGA Arabesque" w:char="F072"/>
      </w:r>
      <w:r>
        <w:rPr>
          <w:rFonts w:ascii="Traditional Arabic" w:hAnsi="Traditional Arabic" w:cs="Traditional Arabic"/>
          <w:sz w:val="40"/>
          <w:szCs w:val="40"/>
          <w:rtl/>
        </w:rPr>
        <w:t>«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جُوسُ</w:t>
      </w:r>
      <w:bookmarkStart w:id="0" w:name="_GoBack"/>
      <w:bookmarkEnd w:id="0"/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هَذِهِ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الأُمّةَ</w:t>
      </w:r>
      <w:r w:rsidRPr="006D4DB8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لأنهم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اعتقدوا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اعتقدت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المجوسية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للخير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والشّر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خالقين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مختلفين،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ويكون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الشرور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يشاء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زعمت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المجوسية،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وأنهم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أثبتوا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للعباد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الوصف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والقدرة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يصفوا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عزّ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وجلّ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بالقدرة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عليه،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أثبت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المجوس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للشيطان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القدرة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الشّر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يثبتوا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لله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تعالى،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فكانوا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بهذه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الآراء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شبيه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بدين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المجوس؛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لأنهم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تمسكوا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بأقوالهم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وأضاليلهم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>(0</w:t>
      </w:r>
      <w:r w:rsidR="00365B3E">
        <w:rPr>
          <w:rFonts w:ascii="Traditional Arabic" w:hAnsi="Traditional Arabic" w:cs="Traditional Arabic" w:hint="cs"/>
          <w:sz w:val="40"/>
          <w:szCs w:val="40"/>
          <w:rtl/>
        </w:rPr>
        <w:t>1</w:t>
      </w:r>
      <w:r w:rsidRPr="006D4DB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Pr="006D4DB8">
        <w:rPr>
          <w:rFonts w:ascii="Traditional Arabic" w:hAnsi="Traditional Arabic" w:cs="Traditional Arabic"/>
          <w:sz w:val="40"/>
          <w:szCs w:val="40"/>
          <w:rtl/>
        </w:rPr>
        <w:t>).</w:t>
      </w:r>
    </w:p>
    <w:sectPr w:rsidR="006D4DB8" w:rsidRPr="006D4DB8" w:rsidSect="002B3F40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4F" w:rsidRDefault="00B35A4F" w:rsidP="00365B3E">
      <w:pPr>
        <w:spacing w:after="0" w:line="240" w:lineRule="auto"/>
      </w:pPr>
      <w:r>
        <w:separator/>
      </w:r>
    </w:p>
  </w:endnote>
  <w:endnote w:type="continuationSeparator" w:id="0">
    <w:p w:rsidR="00B35A4F" w:rsidRDefault="00B35A4F" w:rsidP="0036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12224836"/>
      <w:docPartObj>
        <w:docPartGallery w:val="Page Numbers (Bottom of Page)"/>
        <w:docPartUnique/>
      </w:docPartObj>
    </w:sdtPr>
    <w:sdtContent>
      <w:p w:rsidR="00365B3E" w:rsidRDefault="00365B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5B3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65B3E" w:rsidRDefault="00365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4F" w:rsidRDefault="00B35A4F" w:rsidP="00365B3E">
      <w:pPr>
        <w:spacing w:after="0" w:line="240" w:lineRule="auto"/>
      </w:pPr>
      <w:r>
        <w:separator/>
      </w:r>
    </w:p>
  </w:footnote>
  <w:footnote w:type="continuationSeparator" w:id="0">
    <w:p w:rsidR="00B35A4F" w:rsidRDefault="00B35A4F" w:rsidP="0036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1B"/>
    <w:multiLevelType w:val="hybridMultilevel"/>
    <w:tmpl w:val="CA30084E"/>
    <w:lvl w:ilvl="0" w:tplc="62724BF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1177"/>
    <w:multiLevelType w:val="hybridMultilevel"/>
    <w:tmpl w:val="52281BE2"/>
    <w:lvl w:ilvl="0" w:tplc="25E2DB2A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31E5"/>
    <w:multiLevelType w:val="hybridMultilevel"/>
    <w:tmpl w:val="8294EDA0"/>
    <w:lvl w:ilvl="0" w:tplc="43D4A6A4">
      <w:start w:val="2"/>
      <w:numFmt w:val="bullet"/>
      <w:lvlText w:val="-"/>
      <w:lvlJc w:val="left"/>
      <w:pPr>
        <w:ind w:left="75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7E862EFB"/>
    <w:multiLevelType w:val="hybridMultilevel"/>
    <w:tmpl w:val="B06A5BE4"/>
    <w:lvl w:ilvl="0" w:tplc="015ED974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8"/>
    <w:rsid w:val="00120DE0"/>
    <w:rsid w:val="002B3F40"/>
    <w:rsid w:val="00365B3E"/>
    <w:rsid w:val="00546E52"/>
    <w:rsid w:val="00572701"/>
    <w:rsid w:val="006D4DB8"/>
    <w:rsid w:val="00B35A4F"/>
    <w:rsid w:val="00DA075E"/>
    <w:rsid w:val="00E45208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DEE58"/>
  <w15:chartTrackingRefBased/>
  <w15:docId w15:val="{A5D5623A-BC1E-4CE6-96C8-0C02216A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5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65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65B3E"/>
  </w:style>
  <w:style w:type="paragraph" w:styleId="a5">
    <w:name w:val="footer"/>
    <w:basedOn w:val="a"/>
    <w:link w:val="Char0"/>
    <w:uiPriority w:val="99"/>
    <w:unhideWhenUsed/>
    <w:rsid w:val="00365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6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2022-02-07T20:13:00Z</dcterms:created>
  <dcterms:modified xsi:type="dcterms:W3CDTF">2022-02-07T21:19:00Z</dcterms:modified>
</cp:coreProperties>
</file>