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02D7" w14:textId="35A691D6" w:rsidR="005541B2" w:rsidRPr="0025073B" w:rsidRDefault="005541B2" w:rsidP="00A4218F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25073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25073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</w:t>
      </w:r>
      <w:r w:rsidR="00A42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تاسعة</w:t>
      </w:r>
      <w:bookmarkStart w:id="0" w:name="_GoBack"/>
      <w:bookmarkEnd w:id="0"/>
    </w:p>
    <w:p w14:paraId="63E77FF2" w14:textId="5235A0D3" w:rsidR="005541B2" w:rsidRPr="00E21C06" w:rsidRDefault="005541B2" w:rsidP="00A4218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E21C06"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  <w:t>العجائبية في السرد العربي المعاصر</w:t>
      </w:r>
    </w:p>
    <w:p w14:paraId="2D05AC5D" w14:textId="4F50F56B" w:rsidR="00CF14F0" w:rsidRPr="00A4218F" w:rsidRDefault="00A4218F" w:rsidP="00A42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541B2" w:rsidRPr="00A4218F">
        <w:rPr>
          <w:rFonts w:ascii="Simplified Arabic" w:hAnsi="Simplified Arabic" w:cs="Simplified Arabic"/>
          <w:b/>
          <w:bCs/>
          <w:sz w:val="32"/>
          <w:szCs w:val="32"/>
          <w:rtl/>
        </w:rPr>
        <w:t>في مفهوم العجا</w:t>
      </w:r>
      <w:r w:rsidR="001358F3" w:rsidRPr="00A4218F">
        <w:rPr>
          <w:rFonts w:ascii="Simplified Arabic" w:hAnsi="Simplified Arabic" w:cs="Simplified Arabic"/>
          <w:b/>
          <w:bCs/>
          <w:sz w:val="32"/>
          <w:szCs w:val="32"/>
          <w:rtl/>
        </w:rPr>
        <w:t>ئ</w:t>
      </w:r>
      <w:r w:rsidR="005541B2" w:rsidRPr="00A4218F">
        <w:rPr>
          <w:rFonts w:ascii="Simplified Arabic" w:hAnsi="Simplified Arabic" w:cs="Simplified Arabic"/>
          <w:b/>
          <w:bCs/>
          <w:sz w:val="32"/>
          <w:szCs w:val="32"/>
          <w:rtl/>
        </w:rPr>
        <w:t>بي:</w:t>
      </w:r>
      <w:r w:rsidR="005541B2" w:rsidRPr="00A4218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7D4FD72F" w14:textId="012D3C58" w:rsidR="00FD4C4A" w:rsidRPr="0025073B" w:rsidRDefault="005541B2" w:rsidP="0025073B">
      <w:pPr>
        <w:pStyle w:val="a3"/>
        <w:spacing w:after="0" w:line="240" w:lineRule="auto"/>
        <w:ind w:left="0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وردت لفظة عجيب في المعاجم العربية بمعنى "</w:t>
      </w:r>
      <w:r w:rsidR="0025073B">
        <w:rPr>
          <w:rFonts w:ascii="Simplified Arabic" w:hAnsi="Simplified Arabic" w:cs="Simplified Arabic"/>
          <w:sz w:val="32"/>
          <w:szCs w:val="32"/>
          <w:rtl/>
        </w:rPr>
        <w:t xml:space="preserve"> إنكار ما يرد عليك لقلة اعتياده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1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أو بمعنى</w:t>
      </w:r>
      <w:r w:rsidR="0025073B" w:rsidRPr="0025073B">
        <w:rPr>
          <w:rFonts w:ascii="Simplified Arabic" w:hAnsi="Simplified Arabic" w:cs="Simplified Arabic"/>
          <w:sz w:val="32"/>
          <w:szCs w:val="32"/>
          <w:rtl/>
        </w:rPr>
        <w:t>" ال</w:t>
      </w:r>
      <w:r w:rsidR="0025073B">
        <w:rPr>
          <w:rFonts w:ascii="Simplified Arabic" w:hAnsi="Simplified Arabic" w:cs="Simplified Arabic"/>
          <w:sz w:val="32"/>
          <w:szCs w:val="32"/>
          <w:rtl/>
        </w:rPr>
        <w:t>نظر إلى شيء غير مألوف ولا معتاد</w:t>
      </w:r>
      <w:r w:rsidR="0025073B" w:rsidRPr="0025073B">
        <w:rPr>
          <w:rFonts w:ascii="Simplified Arabic" w:hAnsi="Simplified Arabic" w:cs="Simplified Arabic"/>
          <w:sz w:val="32"/>
          <w:szCs w:val="32"/>
          <w:rtl/>
        </w:rPr>
        <w:t>"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2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="0025073B"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5073B" w:rsidRPr="0025073B">
        <w:rPr>
          <w:rFonts w:ascii="Simplified Arabic" w:hAnsi="Simplified Arabic" w:cs="Simplified Arabic"/>
          <w:sz w:val="32"/>
          <w:szCs w:val="32"/>
          <w:rtl/>
        </w:rPr>
        <w:t xml:space="preserve">ويكون التعجب مما خفي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س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به ولم يعلم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"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3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 واللف</w:t>
      </w:r>
      <w:r w:rsidR="001358F3" w:rsidRPr="0025073B">
        <w:rPr>
          <w:rFonts w:ascii="Simplified Arabic" w:hAnsi="Simplified Arabic" w:cs="Simplified Arabic"/>
          <w:sz w:val="32"/>
          <w:szCs w:val="32"/>
          <w:rtl/>
        </w:rPr>
        <w:t>ظ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ة ب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ذه الدل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الة تحيل إلى القطيعة مع المألوف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والابتعاد عم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 هو مقبول عقلا أو مستساغ منطقا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14:paraId="53DED2F7" w14:textId="173B90EB" w:rsidR="00FD4C4A" w:rsidRPr="0025073B" w:rsidRDefault="005541B2" w:rsidP="00A4218F">
      <w:pPr>
        <w:pStyle w:val="a3"/>
        <w:spacing w:after="0" w:line="240" w:lineRule="auto"/>
        <w:ind w:left="0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وبعد أن أدرج المصطلح في حقله الوظيفي الأدبي النقدي تشارك في دلالته مع العديد من المصطلحات العربية 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الأخرى القريبة من دلالته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والتي سعى موظفوها إلى فرضها بديلا ، كل من منظوره وحج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ته المغايرة</w:t>
      </w:r>
      <w:r w:rsidR="00150EB8">
        <w:rPr>
          <w:rFonts w:ascii="Simplified Arabic" w:hAnsi="Simplified Arabic" w:cs="Simplified Arabic"/>
          <w:sz w:val="32"/>
          <w:szCs w:val="32"/>
          <w:rtl/>
        </w:rPr>
        <w:t>، أهمها</w:t>
      </w:r>
      <w:r w:rsidR="0025073B">
        <w:rPr>
          <w:rFonts w:ascii="Simplified Arabic" w:hAnsi="Simplified Arabic" w:cs="Simplified Arabic"/>
          <w:sz w:val="32"/>
          <w:szCs w:val="32"/>
          <w:rtl/>
        </w:rPr>
        <w:t xml:space="preserve">: الفنتازيا، </w:t>
      </w:r>
      <w:proofErr w:type="spellStart"/>
      <w:r w:rsidR="0025073B">
        <w:rPr>
          <w:rFonts w:ascii="Simplified Arabic" w:hAnsi="Simplified Arabic" w:cs="Simplified Arabic"/>
          <w:sz w:val="32"/>
          <w:szCs w:val="32"/>
          <w:rtl/>
        </w:rPr>
        <w:t>الفن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استيك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>، ال</w:t>
      </w:r>
      <w:r w:rsidR="001358F3" w:rsidRPr="0025073B">
        <w:rPr>
          <w:rFonts w:ascii="Simplified Arabic" w:hAnsi="Simplified Arabic" w:cs="Simplified Arabic"/>
          <w:sz w:val="32"/>
          <w:szCs w:val="32"/>
          <w:rtl/>
        </w:rPr>
        <w:t>غ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رائبي، السحري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الاست</w:t>
      </w:r>
      <w:r w:rsidR="001358F3" w:rsidRPr="0025073B">
        <w:rPr>
          <w:rFonts w:ascii="Simplified Arabic" w:hAnsi="Simplified Arabic" w:cs="Simplified Arabic"/>
          <w:sz w:val="32"/>
          <w:szCs w:val="32"/>
          <w:rtl/>
        </w:rPr>
        <w:t>ف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هامي ... وهي المصطلحات التي تشترك جميعا في الإحالة إلى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اللامألوف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والخارق. </w:t>
      </w:r>
    </w:p>
    <w:p w14:paraId="6B9DA29F" w14:textId="5F72517A" w:rsidR="00FD4C4A" w:rsidRPr="0025073B" w:rsidRDefault="005541B2" w:rsidP="00A4218F">
      <w:pPr>
        <w:pStyle w:val="a3"/>
        <w:spacing w:after="0" w:line="240" w:lineRule="auto"/>
        <w:ind w:left="0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لقد أشار النقاد إلى أن مشكلة الاصطلاح هذه نابعة من عدم إيجاد بديل لفظي لمصطلح</w:t>
      </w:r>
      <w:r w:rsidRPr="0025073B">
        <w:rPr>
          <w:rFonts w:ascii="Simplified Arabic" w:hAnsi="Simplified Arabic" w:cs="Simplified Arabic"/>
          <w:sz w:val="32"/>
          <w:szCs w:val="32"/>
          <w:lang w:bidi="ar-DZ"/>
        </w:rPr>
        <w:t xml:space="preserve"> (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lang w:bidi="ar-DZ"/>
        </w:rPr>
        <w:t>Fantastique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lang w:bidi="ar-DZ"/>
        </w:rPr>
        <w:t xml:space="preserve"> / Fantastic )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على النحو الذي هو م</w:t>
      </w:r>
      <w:r w:rsidR="001358F3" w:rsidRPr="0025073B">
        <w:rPr>
          <w:rFonts w:ascii="Simplified Arabic" w:hAnsi="Simplified Arabic" w:cs="Simplified Arabic"/>
          <w:sz w:val="32"/>
          <w:szCs w:val="32"/>
          <w:rtl/>
        </w:rPr>
        <w:t>ضب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وط فيه دلالة على مستوى القاموس النقدي العربي ، ولذلك أجمع جل</w:t>
      </w:r>
      <w:r w:rsidRPr="0025073B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النقاد - بعد الكثير من الاجتهادات الاصطلاحية - على أن لفظة " العجائبي " هي الأنسب للمقابلة المفهومية ، وذلك تأسيسا على ما تحمله اللفظة من دلالات معجمية عربية سابقة عن الاستخدام الاصطلاحي كالروعة و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الاندهاش والخيال والوهم والخارق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7C7559B" w14:textId="3FACA557" w:rsidR="005541B2" w:rsidRPr="0025073B" w:rsidRDefault="005541B2" w:rsidP="00A4218F">
      <w:pPr>
        <w:pStyle w:val="a3"/>
        <w:spacing w:after="0" w:line="240" w:lineRule="auto"/>
        <w:ind w:left="0" w:firstLine="72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أما من الناحية الاصطلاحية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فيوصفه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تودوروف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" [ وهو من أصحاب السبق التنظيري في تحديد دلالة المصطلح والإشارة إلى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تمظهراته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وجمالياته من خلال كتابه " مدخل إلى الأدب العجا</w:t>
      </w:r>
      <w:r w:rsidR="001358F3" w:rsidRPr="0025073B">
        <w:rPr>
          <w:rFonts w:ascii="Simplified Arabic" w:hAnsi="Simplified Arabic" w:cs="Simplified Arabic"/>
          <w:sz w:val="32"/>
          <w:szCs w:val="32"/>
          <w:rtl/>
        </w:rPr>
        <w:t>ئب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 " الصادر عام 1970 ] بقول جامع: إنه الأدب الذي يخلق التردد الذي يصيب المتلقي الذ</w:t>
      </w:r>
      <w:r w:rsidR="0025073B">
        <w:rPr>
          <w:rFonts w:ascii="Simplified Arabic" w:hAnsi="Simplified Arabic" w:cs="Simplified Arabic"/>
          <w:sz w:val="32"/>
          <w:szCs w:val="32"/>
          <w:rtl/>
        </w:rPr>
        <w:t>ي لا يعرف غير القوانين الطبيعية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ويجد نفسه أمام وضع فوق طبيعي</w:t>
      </w:r>
      <w:r w:rsidR="001358F3" w:rsidRPr="0025073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حسب الظاهر.</w:t>
      </w:r>
    </w:p>
    <w:p w14:paraId="2D95FC05" w14:textId="02683BED" w:rsidR="00A6553E" w:rsidRPr="0025073B" w:rsidRDefault="00E83646" w:rsidP="00A4218F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فعندما نجد انفسنا 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مام ظاهرة غريبة يمكننا تفسيرها من 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خلال المسببات الطبيعية أو فوق الط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بي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ع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ة فعندما تجد أنفسنا أمام ظاهرة غريبة يمكننا التردد بين هذه المسببات هو الذي يخلق هذا التأثير العجائ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ب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ي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4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. وهو ما يكفل القول بأن العجائبي قائم على</w:t>
      </w:r>
      <w:r w:rsidR="0025073B">
        <w:rPr>
          <w:rFonts w:ascii="Simplified Arabic" w:hAnsi="Simplified Arabic" w:cs="Simplified Arabic"/>
          <w:sz w:val="32"/>
          <w:szCs w:val="32"/>
          <w:rtl/>
        </w:rPr>
        <w:t xml:space="preserve"> صهر ما هو واقعي مع ما هو خيالي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، في حالة تجاوز لما درج عليه الإنسان من مقتضيات سببية ، وذلك بتوظيف المحول والمحور والمشوه جنبا إلى جنب مع الحقيقي والمعقول ، وهو ما يدفع المتلقي إلى العجب والحيرة من فنية اللقاء بين العالمين المتناقضين ، ويكسر أفاق التوقع المنطقي ويولد بالمقابل الاستغراب من الخوارق والخروج عن المعتاد ، هذا دون أن يسمح لنا العجائبي بالحكم على أنه خطأ أو كذب أو تضليل لأن انتفاء السببية أو تعليق المنطق أمام حادثة لا يكفل أبدا </w:t>
      </w:r>
      <w:proofErr w:type="spellStart"/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تکذیب</w:t>
      </w:r>
      <w:proofErr w:type="spellEnd"/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 خبر وقوعها 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مثل المعجزات 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 لأن العجائبي 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و " طابع احتم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الي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>".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5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</w:p>
    <w:p w14:paraId="2B9A04A4" w14:textId="48315F05" w:rsidR="004404FC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ومن ضمن الشروط التي تكفل شعرية النص السردي العجائبي 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بنية ودلالة</w:t>
      </w:r>
      <w:r w:rsidR="0025073B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على النحو الذي أشار إليها "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تودوروف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" إرباك التشخيص التقليدي ( الواق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عي ) في علاقة السارد متلقي النص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وذلك عندما يجبر النص متلقيه على اعتب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ار عالم الشخوص عالم أشخاص أحياء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ويخبره أيضا على التردد بين التفسير الطبيعي للأحداث والتفسير الخارق للطبيعة ،</w:t>
      </w:r>
      <w:r w:rsidR="0025073B">
        <w:rPr>
          <w:rFonts w:ascii="Simplified Arabic" w:hAnsi="Simplified Arabic" w:cs="Simplified Arabic"/>
          <w:sz w:val="32"/>
          <w:szCs w:val="32"/>
          <w:rtl/>
        </w:rPr>
        <w:t xml:space="preserve"> فيشكك المتلقي في صحة ما يتلقاه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ولكنه في الوقت نفسه يظل غير قادر على تفسيره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6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7040B482" w14:textId="0294ABCB" w:rsidR="004404FC" w:rsidRPr="0025073B" w:rsidRDefault="005541B2" w:rsidP="00A4218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421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 صور </w:t>
      </w:r>
      <w:proofErr w:type="spellStart"/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>العجانبي</w:t>
      </w:r>
      <w:proofErr w:type="spellEnd"/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النص الأدبي :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472FE74D" w14:textId="4216EAE6" w:rsidR="005541B2" w:rsidRPr="0025073B" w:rsidRDefault="005541B2" w:rsidP="00A4218F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إن الكتابة السردية العجائبية الحديثة والمعاصرة هي فعل يهدف إلى استجلاء 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المهمش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، والكشف </w:t>
      </w:r>
      <w:r w:rsidR="0025073B">
        <w:rPr>
          <w:rFonts w:ascii="Simplified Arabic" w:hAnsi="Simplified Arabic" w:cs="Simplified Arabic"/>
          <w:sz w:val="32"/>
          <w:szCs w:val="32"/>
          <w:rtl/>
        </w:rPr>
        <w:t>عن المسكوت عنه، وتجاوز المطروح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، وإعادة الاعتبار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للمقصى</w:t>
      </w:r>
      <w:proofErr w:type="spellEnd"/>
      <w:r w:rsidR="0025073B">
        <w:rPr>
          <w:rFonts w:ascii="Simplified Arabic" w:hAnsi="Simplified Arabic" w:cs="Simplified Arabic"/>
          <w:sz w:val="32"/>
          <w:szCs w:val="32"/>
          <w:rtl/>
        </w:rPr>
        <w:t xml:space="preserve"> رقابيا بفعل القوانين والمحرمات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، فيؤتي بالعجائبي في ظل هذه الأهداف للتعبير به بطريقة رمزية عن واقع لا يمكن بحسب المبدع تشخيصه إلا بعد ت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ريده وتقديمه للقارئ في حلة عجائبية . ومن أهم هذه الروافد التي يستقي منها المبدع مادته العجائبية 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نذ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كر</w:t>
      </w:r>
      <w:r w:rsidRPr="0025073B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4404FC" w:rsidRPr="0025073B">
        <w:rPr>
          <w:rFonts w:ascii="Simplified Arabic" w:hAnsi="Simplified Arabic" w:cs="Simplified Arabic"/>
          <w:sz w:val="32"/>
          <w:szCs w:val="32"/>
          <w:lang w:val="fr-FR" w:bidi="ar-DZ"/>
        </w:rPr>
        <w:t>:</w:t>
      </w:r>
    </w:p>
    <w:p w14:paraId="132FF7DC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الخرافة . </w:t>
      </w:r>
    </w:p>
    <w:p w14:paraId="1CF5DDDD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الصوفي . </w:t>
      </w:r>
    </w:p>
    <w:p w14:paraId="6CBAB47E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الكرامات والمعجزات . </w:t>
      </w:r>
    </w:p>
    <w:p w14:paraId="21F98DA0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المنامات . </w:t>
      </w:r>
    </w:p>
    <w:p w14:paraId="0C9C5365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الأسطورة . </w:t>
      </w:r>
    </w:p>
    <w:p w14:paraId="53D86234" w14:textId="77777777" w:rsidR="004404FC" w:rsidRPr="0025073B" w:rsidRDefault="005541B2" w:rsidP="00250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أدب الخيال العلمي . </w:t>
      </w:r>
    </w:p>
    <w:p w14:paraId="1817ABD1" w14:textId="14D085C8" w:rsidR="006B487F" w:rsidRPr="0025073B" w:rsidRDefault="005541B2" w:rsidP="00A4218F">
      <w:pPr>
        <w:spacing w:after="0" w:line="240" w:lineRule="auto"/>
        <w:ind w:firstLine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يجب على النص المتشرب للعجائبي فتح 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باب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التأويل، بناء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على خصوصية كل رافد من الروافد الآنفة الذكر، " لكي يتسنى للقارئ في صدامه الباطني مع المألوف وغير المألوف - الطبيعي وغير الطبيعي- تأسيس علاقة جدلية مع المقروء من جهة ومع النصوص الخلفية المغذية لهما ( النص والقارئ )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7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وبذلك فقط يمكن القول بفاعلية استنطاق النص العجائبي والقدرة على كشف وظيفيته وشعريته .</w:t>
      </w:r>
    </w:p>
    <w:p w14:paraId="16399164" w14:textId="4D51572E" w:rsidR="006B487F" w:rsidRPr="0025073B" w:rsidRDefault="005541B2" w:rsidP="00A4218F">
      <w:pPr>
        <w:spacing w:after="0" w:line="240" w:lineRule="auto"/>
        <w:ind w:firstLine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إن العجائبي يصيغ توظيفه المختلفة وآثاره الجمالية قريب " من الذاكرة المتعالية التي تبتدع صورا يستحيل إيجاد مثيل لها في الواقع ، من حيث التجسيد والمواصفات ، كما هو قريب من الذاكرة العمودية التي تنطلق من الواقع نحو المت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يل لتأكيد المفارقة وإبراز المتناقض وكأن الحكاية العجائبية ليست غير نمو عضوي لانطباع معين "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8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، وهي بذلك تجمع بين مسارين ؛ الأول يستدعي فضاء التجربة الأسطوري والفلكلوري الثقافي ( ... ) لقراءة الواقع من </w:t>
      </w:r>
      <w:proofErr w:type="gramStart"/>
      <w:r w:rsidRPr="0025073B">
        <w:rPr>
          <w:rFonts w:ascii="Simplified Arabic" w:hAnsi="Simplified Arabic" w:cs="Simplified Arabic"/>
          <w:sz w:val="32"/>
          <w:szCs w:val="32"/>
          <w:rtl/>
        </w:rPr>
        <w:t>خلاله ،</w:t>
      </w:r>
      <w:proofErr w:type="gram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والثاني </w:t>
      </w:r>
      <w:r w:rsidR="00A4218F">
        <w:rPr>
          <w:rFonts w:ascii="Simplified Arabic" w:hAnsi="Simplified Arabic" w:cs="Simplified Arabic" w:hint="cs"/>
          <w:sz w:val="32"/>
          <w:szCs w:val="32"/>
          <w:rtl/>
        </w:rPr>
        <w:t>يأ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خذ مسارا آخر ينطلق من الواقع ويتجه نحو المتخيل والمحتمل والمتوقع.</w:t>
      </w:r>
    </w:p>
    <w:p w14:paraId="5A722253" w14:textId="0CD36E4B" w:rsidR="006B487F" w:rsidRPr="0025073B" w:rsidRDefault="00A4218F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="005541B2"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>- السرد العربي المعاصر وتشكلات العجائبي :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4D2FAA7C" w14:textId="77777777" w:rsidR="00450C4F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لقد عرف السرد العربي العجيب والخارق مند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بواكيره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النصية الناضجة الأولى، وذلك من خلال قصص ألف ليلة وليلة " وما تحمله من خوارق، ونص " كليلة ودمنة "، وبعض السير الشعبية، كسيرة</w:t>
      </w:r>
      <w:r w:rsidR="00450C4F" w:rsidRPr="0025073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سيف بم ذي يزن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وسيرة الزير سالم ، وسيرة عمارة بن شداد وغيرها من النصوص التي تختفي بعمنا الحرابة السردية العربية</w:t>
      </w:r>
      <w:r w:rsidR="00450C4F" w:rsidRPr="0025073B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69383B3" w14:textId="34DFB1E5" w:rsidR="008869F8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وبالنظر إلى سرودنا العربية الحديثة والمعاصرة 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نجد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أن العجائبي أصبح سمة نصية مألوفة ، إذ بعد أن كان علامة على بعض النصوص العربية القديمة ، أصبح علامة حداثية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lastRenderedPageBreak/>
        <w:t>جامعة بين عوالم الإبداع السردي وعال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نا الحقيقي المشحون بالتوتر، الباحث عن وسائل جديدة للتعبير عنه ، فمن بدايات القرب العشرين " بدأ هذا الأدب ( العجائبي ) ينفرد ويخرج من كونه عنصرا مسا</w:t>
      </w:r>
      <w:r w:rsidR="00450C4F" w:rsidRPr="0025073B">
        <w:rPr>
          <w:rFonts w:ascii="Simplified Arabic" w:hAnsi="Simplified Arabic" w:cs="Simplified Arabic"/>
          <w:sz w:val="32"/>
          <w:szCs w:val="32"/>
          <w:rtl/>
        </w:rPr>
        <w:t>عدا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على الت</w:t>
      </w:r>
      <w:r w:rsidR="00450C4F" w:rsidRPr="0025073B">
        <w:rPr>
          <w:rFonts w:ascii="Simplified Arabic" w:hAnsi="Simplified Arabic" w:cs="Simplified Arabic"/>
          <w:sz w:val="32"/>
          <w:szCs w:val="32"/>
          <w:rtl/>
        </w:rPr>
        <w:t>خ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يل لي</w:t>
      </w:r>
      <w:r w:rsidR="00450C4F" w:rsidRPr="0025073B">
        <w:rPr>
          <w:rFonts w:ascii="Simplified Arabic" w:hAnsi="Simplified Arabic" w:cs="Simplified Arabic"/>
          <w:sz w:val="32"/>
          <w:szCs w:val="32"/>
          <w:rtl/>
        </w:rPr>
        <w:t>صير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" قاعدة وليس استثناء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"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، وكانت بداية ظهور هذا التوجه في الأدب نوعا من تعميق الرمز 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هدف تمرير الانتقادات السياسية والاجتماعية والدينية ...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(</w:t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footnoteReference w:id="9"/>
      </w:r>
      <w:r w:rsidR="009460D1">
        <w:rPr>
          <w:rStyle w:val="a5"/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وبذلك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نج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د أن النصوص السردية العربية الحديثة والمعاصرة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(ف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ي مقدمتها الرواية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)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حاولت التعبير بالعجائبي لا عنه ، ولعل سياقات إنتاجها تكفل لنا الحق بالقول إن استخدامه أصبح صرورة فكرية وثقافية معاصرة ، خاصة إذا واشجنا بين جانبه الوظيفي التعبيري وبين ما يلحق النص من جماليات فنية إثر تو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ظ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يفه.</w:t>
      </w:r>
    </w:p>
    <w:p w14:paraId="484F0617" w14:textId="1C9C2B40" w:rsidR="00D11EA4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وتجدر الإشارة في هذا السياق إلى أن النص السردي العربي الحديث والمعاصر لم ين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فك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توظيفه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للعجائبي عن الكتابات العالمية التي تقوم بذلك ، ولم يخرج عن الأطر العامة التي تميز هذا النوع من الكتابة ، إذ عاد النص العربي إلى الروافد العجا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ئب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ية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دائما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:     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( الأسطوري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/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المعجزات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/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السحر والشعو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ذ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ة </w:t>
      </w:r>
      <w:r w:rsidR="008869F8" w:rsidRPr="0025073B">
        <w:rPr>
          <w:rFonts w:ascii="Simplified Arabic" w:hAnsi="Simplified Arabic" w:cs="Simplified Arabic"/>
          <w:sz w:val="32"/>
          <w:szCs w:val="32"/>
          <w:rtl/>
        </w:rPr>
        <w:t>/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الخيال العلمي ... ) ، 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و وظف ذلك في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أطر كبرى مشاعة </w:t>
      </w:r>
      <w:r w:rsidR="00D11EA4" w:rsidRPr="0025073B">
        <w:rPr>
          <w:rFonts w:ascii="Simplified Arabic" w:hAnsi="Simplified Arabic" w:cs="Simplified Arabic"/>
          <w:sz w:val="32"/>
          <w:szCs w:val="32"/>
          <w:rtl/>
        </w:rPr>
        <w:t>ن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ذكر منها : </w:t>
      </w:r>
    </w:p>
    <w:p w14:paraId="70717C79" w14:textId="1C716A04" w:rsidR="00D11EA4" w:rsidRPr="0025073B" w:rsidRDefault="005541B2" w:rsidP="00AE479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- ألسنة ال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ماد </w:t>
      </w:r>
      <w:proofErr w:type="gramStart"/>
      <w:r w:rsidRPr="0025073B">
        <w:rPr>
          <w:rFonts w:ascii="Simplified Arabic" w:hAnsi="Simplified Arabic" w:cs="Simplified Arabic"/>
          <w:sz w:val="32"/>
          <w:szCs w:val="32"/>
          <w:rtl/>
        </w:rPr>
        <w:t>واستنطاقه</w:t>
      </w:r>
      <w:proofErr w:type="gram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119052B8" w14:textId="77777777" w:rsidR="00D11EA4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- أ</w:t>
      </w:r>
      <w:r w:rsidR="00D11EA4" w:rsidRPr="0025073B">
        <w:rPr>
          <w:rFonts w:ascii="Simplified Arabic" w:hAnsi="Simplified Arabic" w:cs="Simplified Arabic"/>
          <w:sz w:val="32"/>
          <w:szCs w:val="32"/>
          <w:rtl/>
        </w:rPr>
        <w:t>ل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سنة الحيوان . </w:t>
      </w:r>
    </w:p>
    <w:p w14:paraId="173E0905" w14:textId="100B4195" w:rsidR="00D11EA4" w:rsidRPr="0025073B" w:rsidRDefault="005541B2" w:rsidP="00AE479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تصوير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الحيوان بشاكلة خرافية . </w:t>
      </w:r>
    </w:p>
    <w:p w14:paraId="2FE98E0E" w14:textId="1ADFADC0" w:rsidR="0095720D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11EA4" w:rsidRPr="0025073B">
        <w:rPr>
          <w:rFonts w:ascii="Simplified Arabic" w:hAnsi="Simplified Arabic" w:cs="Simplified Arabic"/>
          <w:sz w:val="32"/>
          <w:szCs w:val="32"/>
          <w:rtl/>
        </w:rPr>
        <w:t>خ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ل</w:t>
      </w:r>
      <w:r w:rsidR="00D11EA4" w:rsidRPr="0025073B">
        <w:rPr>
          <w:rFonts w:ascii="Simplified Arabic" w:hAnsi="Simplified Arabic" w:cs="Simplified Arabic"/>
          <w:sz w:val="32"/>
          <w:szCs w:val="32"/>
          <w:rtl/>
        </w:rPr>
        <w:t>خ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لة الصورة </w:t>
      </w:r>
      <w:r w:rsidR="0095720D" w:rsidRPr="0025073B">
        <w:rPr>
          <w:rFonts w:ascii="Simplified Arabic" w:hAnsi="Simplified Arabic" w:cs="Simplified Arabic"/>
          <w:sz w:val="32"/>
          <w:szCs w:val="32"/>
          <w:rtl/>
        </w:rPr>
        <w:t xml:space="preserve">البشرية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بالمس</w:t>
      </w:r>
      <w:r w:rsidR="0095720D" w:rsidRPr="0025073B">
        <w:rPr>
          <w:rFonts w:ascii="Simplified Arabic" w:hAnsi="Simplified Arabic" w:cs="Simplified Arabic"/>
          <w:sz w:val="32"/>
          <w:szCs w:val="32"/>
          <w:rtl/>
        </w:rPr>
        <w:t>خ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التحول </w:t>
      </w:r>
    </w:p>
    <w:p w14:paraId="273930C5" w14:textId="31D29E3A" w:rsidR="005437D2" w:rsidRPr="0025073B" w:rsidRDefault="005541B2" w:rsidP="00AE479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- إقحام الغائب في التعبير عن الواقع ( عوالم الجن و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>الأرواح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/ حضور الأسطورة ) </w:t>
      </w:r>
    </w:p>
    <w:p w14:paraId="35AD5D81" w14:textId="12195035" w:rsidR="005541B2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- إعطاء الأمكنة أبعادا غير أبعادها الحقيقية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 مثل ما هو موجود في الخيال </w:t>
      </w:r>
      <w:proofErr w:type="gramStart"/>
      <w:r w:rsidR="00AE479D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25073B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  <w:proofErr w:type="gramEnd"/>
    </w:p>
    <w:p w14:paraId="7DFBC6A6" w14:textId="7026B03B" w:rsidR="005437D2" w:rsidRPr="0025073B" w:rsidRDefault="00AE479D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الانتقال </w:t>
      </w:r>
      <w:r w:rsidR="005437D2" w:rsidRPr="0025073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عبر </w:t>
      </w:r>
      <w:proofErr w:type="gramStart"/>
      <w:r w:rsidR="005437D2" w:rsidRPr="0025073B">
        <w:rPr>
          <w:rFonts w:ascii="Simplified Arabic" w:hAnsi="Simplified Arabic" w:cs="Simplified Arabic"/>
          <w:sz w:val="32"/>
          <w:szCs w:val="32"/>
          <w:rtl/>
          <w:lang w:bidi="ar-DZ"/>
        </w:rPr>
        <w:t>الزمن</w:t>
      </w:r>
      <w:proofErr w:type="gramEnd"/>
    </w:p>
    <w:p w14:paraId="19F425F3" w14:textId="77777777" w:rsidR="005437D2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النفاذ في عوالم الروحانيات ( الصوفي </w:t>
      </w:r>
      <w:proofErr w:type="gramStart"/>
      <w:r w:rsidRPr="0025073B">
        <w:rPr>
          <w:rFonts w:ascii="Simplified Arabic" w:hAnsi="Simplified Arabic" w:cs="Simplified Arabic"/>
          <w:sz w:val="32"/>
          <w:szCs w:val="32"/>
          <w:rtl/>
        </w:rPr>
        <w:t>السحر .</w:t>
      </w:r>
      <w:proofErr w:type="gram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.. ) . </w:t>
      </w:r>
    </w:p>
    <w:p w14:paraId="614D576A" w14:textId="724CB26D" w:rsidR="005437D2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إن هذه الاختيارات التعبيرية وغيرها تدمج النص السردي العربي في خانة العجائبي العال</w:t>
      </w:r>
      <w:r w:rsidR="005437D2" w:rsidRPr="0025073B">
        <w:rPr>
          <w:rFonts w:ascii="Simplified Arabic" w:hAnsi="Simplified Arabic" w:cs="Simplified Arabic"/>
          <w:sz w:val="32"/>
          <w:szCs w:val="32"/>
          <w:rtl/>
        </w:rPr>
        <w:t>م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ي إلا أن الفرادة تصنع عربيا من خلال تفاصيل الموظف و</w:t>
      </w:r>
      <w:r w:rsidR="009460D1">
        <w:rPr>
          <w:rFonts w:ascii="Simplified Arabic" w:hAnsi="Simplified Arabic" w:cs="Simplified Arabic"/>
          <w:sz w:val="32"/>
          <w:szCs w:val="32"/>
          <w:rtl/>
        </w:rPr>
        <w:t>آليات اشتغاله داخل العمل السردي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، وهو ما يكسب الخطاب سمات دلالية وجمالية خاصة. </w:t>
      </w:r>
    </w:p>
    <w:p w14:paraId="77FFCB94" w14:textId="77777777" w:rsidR="00081086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ومن ضمن النصوص السردية العربية التي تضمن دلالات الخارق والعجيب ، وهي نصوص رائدة في مجالها وصالحة للتطبيق والتدليل ( على مستوى الرواية والقصة القصيرة بما هما الأكثر تشربا للعجائبي ) </w:t>
      </w:r>
      <w:r w:rsidR="00081086" w:rsidRPr="0025073B">
        <w:rPr>
          <w:rFonts w:ascii="Simplified Arabic" w:hAnsi="Simplified Arabic" w:cs="Simplified Arabic"/>
          <w:sz w:val="32"/>
          <w:szCs w:val="32"/>
          <w:rtl/>
        </w:rPr>
        <w:t>ن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ذكر</w:t>
      </w:r>
      <w:r w:rsidR="00081086" w:rsidRPr="0025073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13F7ABE9" w14:textId="77777777" w:rsidR="00006E91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>الرواية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5077976F" w14:textId="77777777" w:rsidR="00006E91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>- الطاهر وطار : ( الحوات والقصر ) ، ( الولي ال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>ط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اهر يعود إلى مقامه الزكي / يرفع يديه بالدعاء ) </w:t>
      </w:r>
    </w:p>
    <w:p w14:paraId="5783489D" w14:textId="57527495" w:rsidR="00006E91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محمد ساري ( الغيث ) 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Pr="0025073B">
        <w:rPr>
          <w:rFonts w:ascii="Simplified Arabic" w:hAnsi="Simplified Arabic" w:cs="Simplified Arabic"/>
          <w:sz w:val="32"/>
          <w:szCs w:val="32"/>
          <w:rtl/>
        </w:rPr>
        <w:t>- سليم بركات ( فقهاء ال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>ظ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لام ) </w:t>
      </w:r>
    </w:p>
    <w:p w14:paraId="396AB944" w14:textId="7E9A9F23" w:rsidR="00006E91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الحبيب السائح ( زهوة ) 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إدوارد الخراط ( رامه والتنين ) </w:t>
      </w:r>
    </w:p>
    <w:p w14:paraId="2030484F" w14:textId="36239215" w:rsidR="00006E91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يحي القيسي ( أبناء السماء ) 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Pr="0025073B">
        <w:rPr>
          <w:rFonts w:ascii="Simplified Arabic" w:hAnsi="Simplified Arabic" w:cs="Simplified Arabic"/>
          <w:sz w:val="32"/>
          <w:szCs w:val="32"/>
          <w:rtl/>
        </w:rPr>
        <w:t>- الطيب صالح ( بندر شاه )،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( عرس الزبن ) </w:t>
      </w:r>
    </w:p>
    <w:p w14:paraId="1326B008" w14:textId="2DD42891" w:rsidR="00006E91" w:rsidRPr="0025073B" w:rsidRDefault="005541B2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جمال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الغيطاني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( كتاب التجليات ) </w:t>
      </w:r>
      <w:r w:rsidR="00006E91"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يحي حقي ( السلحفاة تطير ) </w:t>
      </w:r>
    </w:p>
    <w:p w14:paraId="0BF63CEE" w14:textId="3F24FF5E" w:rsidR="006161A1" w:rsidRPr="0025073B" w:rsidRDefault="006161A1" w:rsidP="00AE479D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صنع الله إبراهيم ( اللجنة )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Pr="0025073B">
        <w:rPr>
          <w:rFonts w:ascii="Simplified Arabic" w:hAnsi="Simplified Arabic" w:cs="Simplified Arabic"/>
          <w:sz w:val="32"/>
          <w:szCs w:val="32"/>
          <w:rtl/>
        </w:rPr>
        <w:tab/>
      </w:r>
      <w:r w:rsidR="005541B2" w:rsidRPr="0025073B">
        <w:rPr>
          <w:rFonts w:ascii="Simplified Arabic" w:hAnsi="Simplified Arabic" w:cs="Simplified Arabic"/>
          <w:sz w:val="32"/>
          <w:szCs w:val="32"/>
          <w:rtl/>
        </w:rPr>
        <w:t xml:space="preserve">- إلياس خوري ( أبواب المدينة ) </w:t>
      </w:r>
    </w:p>
    <w:p w14:paraId="1CC44744" w14:textId="77777777" w:rsidR="006161A1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القصة </w:t>
      </w:r>
      <w:proofErr w:type="gramStart"/>
      <w:r w:rsidRPr="0025073B">
        <w:rPr>
          <w:rFonts w:ascii="Simplified Arabic" w:hAnsi="Simplified Arabic" w:cs="Simplified Arabic"/>
          <w:b/>
          <w:bCs/>
          <w:sz w:val="32"/>
          <w:szCs w:val="32"/>
          <w:rtl/>
        </w:rPr>
        <w:t>القصيرة :</w:t>
      </w:r>
      <w:proofErr w:type="gram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52B19321" w14:textId="4AA2DA9A" w:rsidR="006161A1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فرج ياسين : ( رماد الأقاويل ) . 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–</w:t>
      </w:r>
    </w:p>
    <w:p w14:paraId="33452068" w14:textId="19827D0D" w:rsidR="006161A1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Pr="0025073B">
        <w:rPr>
          <w:rFonts w:ascii="Simplified Arabic" w:hAnsi="Simplified Arabic" w:cs="Simplified Arabic"/>
          <w:sz w:val="32"/>
          <w:szCs w:val="32"/>
          <w:rtl/>
        </w:rPr>
        <w:t>عمران</w:t>
      </w:r>
      <w:proofErr w:type="gram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عز</w:t>
      </w:r>
      <w:r w:rsidR="00AE479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الدين ( موت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ى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يقلقون المدينة ) </w:t>
      </w:r>
    </w:p>
    <w:p w14:paraId="5588C790" w14:textId="77777777" w:rsidR="006161A1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محمود الريماوي ( عودة عرار ) </w:t>
      </w:r>
    </w:p>
    <w:p w14:paraId="16C65BD5" w14:textId="54C2793A" w:rsidR="005541B2" w:rsidRPr="0025073B" w:rsidRDefault="005541B2" w:rsidP="0025073B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- مصطفى </w:t>
      </w:r>
      <w:proofErr w:type="spellStart"/>
      <w:r w:rsidRPr="0025073B">
        <w:rPr>
          <w:rFonts w:ascii="Simplified Arabic" w:hAnsi="Simplified Arabic" w:cs="Simplified Arabic"/>
          <w:sz w:val="32"/>
          <w:szCs w:val="32"/>
          <w:rtl/>
        </w:rPr>
        <w:t>ال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غ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تيري</w:t>
      </w:r>
      <w:proofErr w:type="spellEnd"/>
      <w:r w:rsidRPr="0025073B">
        <w:rPr>
          <w:rFonts w:ascii="Simplified Arabic" w:hAnsi="Simplified Arabic" w:cs="Simplified Arabic"/>
          <w:sz w:val="32"/>
          <w:szCs w:val="32"/>
          <w:rtl/>
        </w:rPr>
        <w:t xml:space="preserve"> ( م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ظ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لة في الق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ب</w:t>
      </w:r>
      <w:r w:rsidRPr="0025073B">
        <w:rPr>
          <w:rFonts w:ascii="Simplified Arabic" w:hAnsi="Simplified Arabic" w:cs="Simplified Arabic"/>
          <w:sz w:val="32"/>
          <w:szCs w:val="32"/>
          <w:rtl/>
        </w:rPr>
        <w:t>ر )</w:t>
      </w:r>
      <w:r w:rsidR="006161A1" w:rsidRPr="0025073B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48806D86" w14:textId="77777777" w:rsidR="005541B2" w:rsidRPr="0025073B" w:rsidRDefault="005541B2" w:rsidP="0025073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5541B2" w:rsidRPr="0025073B" w:rsidSect="00785AEC">
      <w:footerReference w:type="default" r:id="rId9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3FE6" w14:textId="77777777" w:rsidR="00C975F5" w:rsidRDefault="00C975F5" w:rsidP="0025073B">
      <w:pPr>
        <w:spacing w:after="0" w:line="240" w:lineRule="auto"/>
      </w:pPr>
      <w:r>
        <w:separator/>
      </w:r>
    </w:p>
  </w:endnote>
  <w:endnote w:type="continuationSeparator" w:id="0">
    <w:p w14:paraId="003390EC" w14:textId="77777777" w:rsidR="00C975F5" w:rsidRDefault="00C975F5" w:rsidP="0025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5274606"/>
      <w:docPartObj>
        <w:docPartGallery w:val="Page Numbers (Bottom of Page)"/>
        <w:docPartUnique/>
      </w:docPartObj>
    </w:sdtPr>
    <w:sdtContent>
      <w:p w14:paraId="4CC0D6BC" w14:textId="5D14C16E" w:rsidR="00AE479D" w:rsidRDefault="00AE4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06" w:rsidRPr="00E21C0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4B573E5C" w14:textId="77777777" w:rsidR="00AE479D" w:rsidRDefault="00AE4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5995" w14:textId="77777777" w:rsidR="00C975F5" w:rsidRDefault="00C975F5" w:rsidP="0025073B">
      <w:pPr>
        <w:spacing w:after="0" w:line="240" w:lineRule="auto"/>
      </w:pPr>
      <w:r>
        <w:separator/>
      </w:r>
    </w:p>
  </w:footnote>
  <w:footnote w:type="continuationSeparator" w:id="0">
    <w:p w14:paraId="7FC5655B" w14:textId="77777777" w:rsidR="00C975F5" w:rsidRDefault="00C975F5" w:rsidP="0025073B">
      <w:pPr>
        <w:spacing w:after="0" w:line="240" w:lineRule="auto"/>
      </w:pPr>
      <w:r>
        <w:continuationSeparator/>
      </w:r>
    </w:p>
  </w:footnote>
  <w:footnote w:id="1">
    <w:p w14:paraId="023F3252" w14:textId="55D89B01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ابن </w:t>
      </w:r>
      <w:proofErr w:type="gram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منظور</w:t>
      </w:r>
      <w:proofErr w:type="gram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، لسان العرب، المجلد: 8، مادة، (عجب)، ص: 580</w:t>
      </w:r>
    </w:p>
  </w:footnote>
  <w:footnote w:id="2">
    <w:p w14:paraId="3FD23A28" w14:textId="224BF49A" w:rsidR="009460D1" w:rsidRPr="009460D1" w:rsidRDefault="009460D1" w:rsidP="0025073B">
      <w:pPr>
        <w:pStyle w:val="a4"/>
        <w:rPr>
          <w:rFonts w:ascii="Simplified Arabic" w:hAnsi="Simplified Arabic" w:cs="Simplified Arabic"/>
          <w:sz w:val="22"/>
          <w:szCs w:val="22"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محمد مرتضى الزبيدي، تاج العروس من جواهر القاموس، تح: عبد الكريم </w:t>
      </w:r>
      <w:proofErr w:type="spell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العزباوي</w:t>
      </w:r>
      <w:proofErr w:type="spell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، مطبعة حكومة الكويت، الكويت، ط2، 1987، مجلد: 3، مادة (عجب)، ص: 319.</w:t>
      </w:r>
    </w:p>
  </w:footnote>
  <w:footnote w:id="3">
    <w:p w14:paraId="3F70BB6F" w14:textId="32B8D0D7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المرجع نفسه </w:t>
      </w:r>
      <w:proofErr w:type="gram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والصفحة</w:t>
      </w:r>
      <w:proofErr w:type="gram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.</w:t>
      </w:r>
    </w:p>
  </w:footnote>
  <w:footnote w:id="4">
    <w:p w14:paraId="7E3CD023" w14:textId="6D3E06D4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تزفتان </w:t>
      </w:r>
      <w:proofErr w:type="spell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تودوروف</w:t>
      </w:r>
      <w:proofErr w:type="spell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، مدخل الى الادب العجائبي، تر: الصديق بوعلام، دار الكلام، الرباط- المغرب، ط1، 1993، ص: 54.</w:t>
      </w:r>
    </w:p>
  </w:footnote>
  <w:footnote w:id="5">
    <w:p w14:paraId="7315AAC4" w14:textId="580D56EB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proofErr w:type="gram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المرجع</w:t>
      </w:r>
      <w:proofErr w:type="gram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نفسه، ص 44</w:t>
      </w:r>
    </w:p>
  </w:footnote>
  <w:footnote w:id="6">
    <w:p w14:paraId="29172FB0" w14:textId="3212C578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المرجع نفسه، ص 52 </w:t>
      </w:r>
      <w:proofErr w:type="spell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ومابعدها</w:t>
      </w:r>
      <w:proofErr w:type="spell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.</w:t>
      </w:r>
    </w:p>
  </w:footnote>
  <w:footnote w:id="7">
    <w:p w14:paraId="73689CCE" w14:textId="211D9B92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محمد سالم محمد طلبة، مستويات اللغة في السرد العربي المعاصر، دراسة تنظيرية تطبيقية </w:t>
      </w:r>
      <w:proofErr w:type="spell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سيمانطيقيا</w:t>
      </w:r>
      <w:proofErr w:type="spell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السرد، مؤسسة الانتشار العربي، بيروت- لبنان، ط1، 2008، ص 248.</w:t>
      </w:r>
    </w:p>
  </w:footnote>
  <w:footnote w:id="8">
    <w:p w14:paraId="7FE04085" w14:textId="67A7F55B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rtl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شعيب حليفي، شعرية الوراية </w:t>
      </w:r>
      <w:proofErr w:type="spellStart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الفانتاستيكية</w:t>
      </w:r>
      <w:proofErr w:type="spellEnd"/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، المجلس الاعلى للثقافة، القاهرة- مصر، ط1، 1977، ص 23.</w:t>
      </w:r>
    </w:p>
  </w:footnote>
  <w:footnote w:id="9">
    <w:p w14:paraId="7C2E4EF1" w14:textId="1C1BC39B" w:rsidR="009460D1" w:rsidRPr="009460D1" w:rsidRDefault="009460D1">
      <w:pPr>
        <w:pStyle w:val="a4"/>
        <w:rPr>
          <w:rFonts w:ascii="Simplified Arabic" w:hAnsi="Simplified Arabic" w:cs="Simplified Arabic"/>
          <w:sz w:val="22"/>
          <w:szCs w:val="22"/>
          <w:lang w:bidi="ar-DZ"/>
        </w:rPr>
      </w:pPr>
      <w:r>
        <w:rPr>
          <w:rStyle w:val="a5"/>
          <w:rFonts w:ascii="Simplified Arabic" w:hAnsi="Simplified Arabic" w:cs="Simplified Arabic"/>
          <w:sz w:val="22"/>
          <w:szCs w:val="22"/>
          <w:rtl/>
        </w:rPr>
        <w:t>(</w:t>
      </w:r>
      <w:r w:rsidRPr="009460D1">
        <w:rPr>
          <w:rStyle w:val="a5"/>
          <w:rFonts w:ascii="Simplified Arabic" w:hAnsi="Simplified Arabic" w:cs="Simplified Arabic"/>
          <w:sz w:val="22"/>
          <w:szCs w:val="22"/>
          <w:rtl/>
        </w:rPr>
        <w:footnoteRef/>
      </w:r>
      <w:r>
        <w:rPr>
          <w:rStyle w:val="a5"/>
          <w:rFonts w:ascii="Simplified Arabic" w:hAnsi="Simplified Arabic" w:cs="Simplified Arabic"/>
          <w:sz w:val="22"/>
          <w:szCs w:val="22"/>
          <w:rtl/>
        </w:rPr>
        <w:t>)</w:t>
      </w:r>
      <w:r w:rsidRPr="009460D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460D1">
        <w:rPr>
          <w:rFonts w:ascii="Simplified Arabic" w:hAnsi="Simplified Arabic" w:cs="Simplified Arabic"/>
          <w:sz w:val="22"/>
          <w:szCs w:val="22"/>
          <w:rtl/>
          <w:lang w:bidi="ar-DZ"/>
        </w:rPr>
        <w:t>محمد السالم محمد الامين الطلبة، مستويات اللغة في السرد العربي المعاصر، ص 247.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DB"/>
    <w:multiLevelType w:val="hybridMultilevel"/>
    <w:tmpl w:val="56D6CABC"/>
    <w:lvl w:ilvl="0" w:tplc="B5948B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5A4"/>
    <w:multiLevelType w:val="hybridMultilevel"/>
    <w:tmpl w:val="EDEC1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292"/>
    <w:multiLevelType w:val="hybridMultilevel"/>
    <w:tmpl w:val="6862033A"/>
    <w:lvl w:ilvl="0" w:tplc="52BED192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B2"/>
    <w:rsid w:val="00006E91"/>
    <w:rsid w:val="00081086"/>
    <w:rsid w:val="000932FB"/>
    <w:rsid w:val="001358F3"/>
    <w:rsid w:val="00150EB8"/>
    <w:rsid w:val="0025073B"/>
    <w:rsid w:val="004404FC"/>
    <w:rsid w:val="00450C4F"/>
    <w:rsid w:val="005437D2"/>
    <w:rsid w:val="005541B2"/>
    <w:rsid w:val="006161A1"/>
    <w:rsid w:val="006B487F"/>
    <w:rsid w:val="00785AEC"/>
    <w:rsid w:val="00803088"/>
    <w:rsid w:val="008869F8"/>
    <w:rsid w:val="009460D1"/>
    <w:rsid w:val="0095720D"/>
    <w:rsid w:val="00A4218F"/>
    <w:rsid w:val="00A6553E"/>
    <w:rsid w:val="00AE479D"/>
    <w:rsid w:val="00B915CC"/>
    <w:rsid w:val="00C975F5"/>
    <w:rsid w:val="00CF14F0"/>
    <w:rsid w:val="00D11EA4"/>
    <w:rsid w:val="00E21C06"/>
    <w:rsid w:val="00E729A9"/>
    <w:rsid w:val="00E83646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5073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507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73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E479D"/>
  </w:style>
  <w:style w:type="paragraph" w:styleId="a7">
    <w:name w:val="footer"/>
    <w:basedOn w:val="a"/>
    <w:link w:val="Char1"/>
    <w:uiPriority w:val="99"/>
    <w:unhideWhenUsed/>
    <w:rsid w:val="00A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E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5073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507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73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E479D"/>
  </w:style>
  <w:style w:type="paragraph" w:styleId="a7">
    <w:name w:val="footer"/>
    <w:basedOn w:val="a"/>
    <w:link w:val="Char1"/>
    <w:uiPriority w:val="99"/>
    <w:unhideWhenUsed/>
    <w:rsid w:val="00A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E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259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96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51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87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931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1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68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892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0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016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106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094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62F5-4DB0-4776-8847-9420112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1028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 alla</dc:creator>
  <cp:lastModifiedBy>toshiba</cp:lastModifiedBy>
  <cp:revision>4</cp:revision>
  <dcterms:created xsi:type="dcterms:W3CDTF">2021-12-06T21:02:00Z</dcterms:created>
  <dcterms:modified xsi:type="dcterms:W3CDTF">2021-12-13T21:27:00Z</dcterms:modified>
</cp:coreProperties>
</file>