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CE350" w14:textId="76D28CE8" w:rsidR="008C29BD" w:rsidRPr="004858D5" w:rsidRDefault="008C29BD" w:rsidP="007E3BC1">
      <w:pPr>
        <w:spacing w:line="240" w:lineRule="auto"/>
        <w:ind w:firstLine="567"/>
        <w:rPr>
          <w:rFonts w:ascii="Simplified Arabic" w:hAnsi="Simplified Arabic" w:cs="Simplified Arabic"/>
          <w:b/>
          <w:bCs/>
          <w:sz w:val="32"/>
          <w:szCs w:val="32"/>
          <w:rtl/>
          <w:lang w:bidi="ar-DZ"/>
        </w:rPr>
      </w:pPr>
      <w:proofErr w:type="gramStart"/>
      <w:r w:rsidRPr="004858D5">
        <w:rPr>
          <w:rFonts w:ascii="Simplified Arabic" w:hAnsi="Simplified Arabic" w:cs="Simplified Arabic"/>
          <w:b/>
          <w:bCs/>
          <w:sz w:val="32"/>
          <w:szCs w:val="32"/>
          <w:rtl/>
          <w:lang w:bidi="ar-DZ"/>
        </w:rPr>
        <w:t>المحاضرة</w:t>
      </w:r>
      <w:proofErr w:type="gramEnd"/>
      <w:r w:rsidRPr="004858D5">
        <w:rPr>
          <w:rFonts w:ascii="Simplified Arabic" w:hAnsi="Simplified Arabic" w:cs="Simplified Arabic"/>
          <w:b/>
          <w:bCs/>
          <w:sz w:val="32"/>
          <w:szCs w:val="32"/>
          <w:rtl/>
          <w:lang w:bidi="ar-DZ"/>
        </w:rPr>
        <w:t xml:space="preserve"> الثانية</w:t>
      </w:r>
      <w:r w:rsidR="007E3BC1">
        <w:rPr>
          <w:rFonts w:ascii="Simplified Arabic" w:hAnsi="Simplified Arabic" w:cs="Simplified Arabic" w:hint="cs"/>
          <w:b/>
          <w:bCs/>
          <w:sz w:val="32"/>
          <w:szCs w:val="32"/>
          <w:rtl/>
          <w:lang w:bidi="ar-DZ"/>
        </w:rPr>
        <w:t>:</w:t>
      </w:r>
    </w:p>
    <w:p w14:paraId="4374C0B2" w14:textId="7AAA72DE" w:rsidR="008C29BD" w:rsidRPr="007E3BC1" w:rsidRDefault="007E3BC1" w:rsidP="00482D98">
      <w:pPr>
        <w:spacing w:line="240" w:lineRule="auto"/>
        <w:ind w:firstLine="567"/>
        <w:jc w:val="both"/>
        <w:rPr>
          <w:rFonts w:ascii="Arial Unicode MS" w:eastAsia="Arial Unicode MS" w:hAnsi="Arial Unicode MS" w:cs="Arial Unicode MS"/>
          <w:b/>
          <w:bCs/>
          <w:sz w:val="32"/>
          <w:szCs w:val="32"/>
          <w:rtl/>
        </w:rPr>
      </w:pPr>
      <w:r>
        <w:rPr>
          <w:rFonts w:ascii="Arial Unicode MS" w:eastAsia="Arial Unicode MS" w:hAnsi="Arial Unicode MS" w:cs="Arial Unicode MS" w:hint="cs"/>
          <w:b/>
          <w:bCs/>
          <w:sz w:val="32"/>
          <w:szCs w:val="32"/>
          <w:rtl/>
        </w:rPr>
        <w:t xml:space="preserve">        </w:t>
      </w:r>
      <w:bookmarkStart w:id="0" w:name="_GoBack"/>
      <w:bookmarkEnd w:id="0"/>
      <w:r>
        <w:rPr>
          <w:rFonts w:ascii="Arial Unicode MS" w:eastAsia="Arial Unicode MS" w:hAnsi="Arial Unicode MS" w:cs="Arial Unicode MS" w:hint="cs"/>
          <w:b/>
          <w:bCs/>
          <w:sz w:val="32"/>
          <w:szCs w:val="32"/>
          <w:rtl/>
        </w:rPr>
        <w:t xml:space="preserve">    </w:t>
      </w:r>
      <w:r w:rsidR="00482D98">
        <w:rPr>
          <w:rFonts w:ascii="Arial Unicode MS" w:eastAsia="Arial Unicode MS" w:hAnsi="Arial Unicode MS" w:cs="Arial Unicode MS" w:hint="cs"/>
          <w:b/>
          <w:bCs/>
          <w:sz w:val="32"/>
          <w:szCs w:val="32"/>
          <w:rtl/>
        </w:rPr>
        <w:t>مراحل</w:t>
      </w:r>
      <w:r>
        <w:rPr>
          <w:rFonts w:ascii="Arial Unicode MS" w:eastAsia="Arial Unicode MS" w:hAnsi="Arial Unicode MS" w:cs="Arial Unicode MS" w:hint="cs"/>
          <w:b/>
          <w:bCs/>
          <w:sz w:val="32"/>
          <w:szCs w:val="32"/>
          <w:rtl/>
        </w:rPr>
        <w:t xml:space="preserve"> </w:t>
      </w:r>
      <w:r w:rsidR="008C29BD" w:rsidRPr="007E3BC1">
        <w:rPr>
          <w:rFonts w:ascii="Arial Unicode MS" w:eastAsia="Arial Unicode MS" w:hAnsi="Arial Unicode MS" w:cs="Arial Unicode MS"/>
          <w:b/>
          <w:bCs/>
          <w:sz w:val="32"/>
          <w:szCs w:val="32"/>
          <w:rtl/>
        </w:rPr>
        <w:t xml:space="preserve">نشأة الرواية العربية الحديثة والمعاصرة </w:t>
      </w:r>
    </w:p>
    <w:p w14:paraId="71114108" w14:textId="77777777" w:rsidR="008C29BD" w:rsidRPr="004858D5" w:rsidRDefault="008C29BD" w:rsidP="008C29BD">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b/>
          <w:bCs/>
          <w:sz w:val="32"/>
          <w:szCs w:val="32"/>
          <w:rtl/>
        </w:rPr>
        <w:t>1. التأسيس :</w:t>
      </w:r>
      <w:r w:rsidRPr="004858D5">
        <w:rPr>
          <w:rFonts w:ascii="Simplified Arabic" w:hAnsi="Simplified Arabic" w:cs="Simplified Arabic"/>
          <w:sz w:val="32"/>
          <w:szCs w:val="32"/>
          <w:rtl/>
        </w:rPr>
        <w:t xml:space="preserve"> </w:t>
      </w:r>
    </w:p>
    <w:p w14:paraId="3DF8BDFA" w14:textId="52E657C9" w:rsidR="008C29BD" w:rsidRPr="004858D5" w:rsidRDefault="008C29BD" w:rsidP="006C12B1">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t>مع نهاية القرن 19 وبداية القرن العشرين تزايد اهتمام وانكباب المجتمع على السرديات</w:t>
      </w:r>
      <w:r>
        <w:rPr>
          <w:rFonts w:ascii="Simplified Arabic" w:hAnsi="Simplified Arabic" w:cs="Simplified Arabic"/>
          <w:sz w:val="32"/>
          <w:szCs w:val="32"/>
          <w:rtl/>
        </w:rPr>
        <w:t xml:space="preserve"> الجديدة وخاصة منها نوع الرواية</w:t>
      </w:r>
      <w:r w:rsidRPr="004858D5">
        <w:rPr>
          <w:rFonts w:ascii="Simplified Arabic" w:hAnsi="Simplified Arabic" w:cs="Simplified Arabic"/>
          <w:sz w:val="32"/>
          <w:szCs w:val="32"/>
          <w:rtl/>
        </w:rPr>
        <w:t>، وهذا بعد حركة الترجمة الكبيرة وكذا ظهور مجلات متخصصة في الحديث عن السرد الرغم ما يقال عن نوعيتها لك</w:t>
      </w:r>
      <w:r w:rsidR="006C12B1">
        <w:rPr>
          <w:rFonts w:ascii="Simplified Arabic" w:hAnsi="Simplified Arabic" w:cs="Simplified Arabic" w:hint="cs"/>
          <w:sz w:val="32"/>
          <w:szCs w:val="32"/>
          <w:rtl/>
          <w:lang w:bidi="ar-DZ"/>
        </w:rPr>
        <w:t>ن</w:t>
      </w:r>
      <w:r w:rsidRPr="004858D5">
        <w:rPr>
          <w:rFonts w:ascii="Simplified Arabic" w:hAnsi="Simplified Arabic" w:cs="Simplified Arabic"/>
          <w:sz w:val="32"/>
          <w:szCs w:val="32"/>
          <w:rtl/>
        </w:rPr>
        <w:t xml:space="preserve">ها تبقى رائدة في هذا المجال منها : مجلة </w:t>
      </w:r>
      <w:r>
        <w:rPr>
          <w:rFonts w:ascii="Simplified Arabic" w:hAnsi="Simplified Arabic" w:cs="Simplified Arabic"/>
          <w:sz w:val="32"/>
          <w:szCs w:val="32"/>
          <w:rtl/>
        </w:rPr>
        <w:t xml:space="preserve">الهلال </w:t>
      </w:r>
      <w:r w:rsidR="006C12B1">
        <w:rPr>
          <w:rFonts w:ascii="Simplified Arabic" w:hAnsi="Simplified Arabic" w:cs="Simplified Arabic" w:hint="cs"/>
          <w:sz w:val="32"/>
          <w:szCs w:val="32"/>
          <w:rtl/>
        </w:rPr>
        <w:t>ل</w:t>
      </w:r>
      <w:r>
        <w:rPr>
          <w:rFonts w:ascii="Simplified Arabic" w:hAnsi="Simplified Arabic" w:cs="Simplified Arabic"/>
          <w:sz w:val="32"/>
          <w:szCs w:val="32"/>
          <w:rtl/>
        </w:rPr>
        <w:t>جرجي زيدان سنة 1892، ومجلة المقتطف</w:t>
      </w:r>
      <w:r w:rsidRPr="004858D5">
        <w:rPr>
          <w:rFonts w:ascii="Simplified Arabic" w:hAnsi="Simplified Arabic" w:cs="Simplified Arabic"/>
          <w:sz w:val="32"/>
          <w:szCs w:val="32"/>
          <w:rtl/>
        </w:rPr>
        <w:t xml:space="preserve">، ومجلة المنار . وقد اهتمت هذه المحلات خاصة بالرواية نشرا </w:t>
      </w:r>
      <w:proofErr w:type="gramStart"/>
      <w:r w:rsidRPr="004858D5">
        <w:rPr>
          <w:rFonts w:ascii="Simplified Arabic" w:hAnsi="Simplified Arabic" w:cs="Simplified Arabic"/>
          <w:sz w:val="32"/>
          <w:szCs w:val="32"/>
          <w:rtl/>
        </w:rPr>
        <w:t>ونقدا</w:t>
      </w:r>
      <w:proofErr w:type="gramEnd"/>
      <w:r w:rsidRPr="004858D5">
        <w:rPr>
          <w:rFonts w:ascii="Simplified Arabic" w:hAnsi="Simplified Arabic" w:cs="Simplified Arabic"/>
          <w:sz w:val="32"/>
          <w:szCs w:val="32"/>
          <w:rtl/>
        </w:rPr>
        <w:t>.</w:t>
      </w:r>
      <w:r>
        <w:rPr>
          <w:rStyle w:val="a5"/>
          <w:rFonts w:ascii="Simplified Arabic" w:hAnsi="Simplified Arabic" w:cs="Simplified Arabic"/>
          <w:sz w:val="32"/>
          <w:szCs w:val="32"/>
          <w:rtl/>
        </w:rPr>
        <w:t>(</w:t>
      </w:r>
      <w:r>
        <w:rPr>
          <w:rStyle w:val="a5"/>
          <w:rFonts w:ascii="Simplified Arabic" w:hAnsi="Simplified Arabic" w:cs="Simplified Arabic"/>
          <w:sz w:val="32"/>
          <w:szCs w:val="32"/>
          <w:rtl/>
        </w:rPr>
        <w:footnoteReference w:id="1"/>
      </w:r>
      <w:r>
        <w:rPr>
          <w:rStyle w:val="a5"/>
          <w:rFonts w:ascii="Simplified Arabic" w:hAnsi="Simplified Arabic" w:cs="Simplified Arabic"/>
          <w:sz w:val="32"/>
          <w:szCs w:val="32"/>
          <w:rtl/>
        </w:rPr>
        <w:t>)</w:t>
      </w:r>
    </w:p>
    <w:p w14:paraId="0A9CF338" w14:textId="56457E67" w:rsidR="008C29BD" w:rsidRPr="004858D5" w:rsidRDefault="008C29BD" w:rsidP="00B26E84">
      <w:pPr>
        <w:pStyle w:val="a3"/>
        <w:spacing w:line="240" w:lineRule="auto"/>
        <w:ind w:left="0"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t>وتعود الريادة في السرد العربي إلى أولى الروايات التي ظهرت في دول الش</w:t>
      </w:r>
      <w:r>
        <w:rPr>
          <w:rFonts w:ascii="Simplified Arabic" w:hAnsi="Simplified Arabic" w:cs="Simplified Arabic"/>
          <w:sz w:val="32"/>
          <w:szCs w:val="32"/>
          <w:rtl/>
        </w:rPr>
        <w:t xml:space="preserve">ام ، وأهم </w:t>
      </w:r>
      <w:proofErr w:type="spellStart"/>
      <w:r>
        <w:rPr>
          <w:rFonts w:ascii="Simplified Arabic" w:hAnsi="Simplified Arabic" w:cs="Simplified Arabic"/>
          <w:sz w:val="32"/>
          <w:szCs w:val="32"/>
          <w:rtl/>
        </w:rPr>
        <w:t>ه</w:t>
      </w:r>
      <w:r w:rsidR="006C12B1">
        <w:rPr>
          <w:rFonts w:ascii="Simplified Arabic" w:hAnsi="Simplified Arabic" w:cs="Simplified Arabic" w:hint="cs"/>
          <w:sz w:val="32"/>
          <w:szCs w:val="32"/>
          <w:rtl/>
        </w:rPr>
        <w:t>ؤ</w:t>
      </w:r>
      <w:r>
        <w:rPr>
          <w:rFonts w:ascii="Simplified Arabic" w:hAnsi="Simplified Arabic" w:cs="Simplified Arabic"/>
          <w:sz w:val="32"/>
          <w:szCs w:val="32"/>
          <w:rtl/>
        </w:rPr>
        <w:t>لان</w:t>
      </w:r>
      <w:proofErr w:type="spellEnd"/>
      <w:r>
        <w:rPr>
          <w:rFonts w:ascii="Simplified Arabic" w:hAnsi="Simplified Arabic" w:cs="Simplified Arabic"/>
          <w:sz w:val="32"/>
          <w:szCs w:val="32"/>
          <w:rtl/>
        </w:rPr>
        <w:t xml:space="preserve"> : سليم البستاني</w:t>
      </w:r>
      <w:r w:rsidRPr="004858D5">
        <w:rPr>
          <w:rFonts w:ascii="Simplified Arabic" w:hAnsi="Simplified Arabic" w:cs="Simplified Arabic"/>
          <w:sz w:val="32"/>
          <w:szCs w:val="32"/>
          <w:rtl/>
        </w:rPr>
        <w:t>، و وجورجي زيدان ، وفرنسيس مراش ، وتؤكد المصادر أن خليل  الخوري هو أول من نشر رواية متكاملة في م</w:t>
      </w:r>
      <w:r w:rsidR="006C12B1">
        <w:rPr>
          <w:rFonts w:ascii="Simplified Arabic" w:hAnsi="Simplified Arabic" w:cs="Simplified Arabic" w:hint="cs"/>
          <w:sz w:val="32"/>
          <w:szCs w:val="32"/>
          <w:rtl/>
        </w:rPr>
        <w:t>ج</w:t>
      </w:r>
      <w:r w:rsidRPr="004858D5">
        <w:rPr>
          <w:rFonts w:ascii="Simplified Arabic" w:hAnsi="Simplified Arabic" w:cs="Simplified Arabic"/>
          <w:sz w:val="32"/>
          <w:szCs w:val="32"/>
          <w:rtl/>
        </w:rPr>
        <w:t>لته " حديقة الأخبار " في بيروت عام 1859 وهي بعنوان " وي ، إذن نست بإفرنجي " ، ثم تظهر رواية " غا</w:t>
      </w:r>
      <w:r>
        <w:rPr>
          <w:rFonts w:ascii="Simplified Arabic" w:hAnsi="Simplified Arabic" w:cs="Simplified Arabic"/>
          <w:sz w:val="32"/>
          <w:szCs w:val="32"/>
          <w:rtl/>
        </w:rPr>
        <w:t>بة الحق " لمراش عام 1865 ء تم ت</w:t>
      </w:r>
      <w:r>
        <w:rPr>
          <w:rFonts w:ascii="Simplified Arabic" w:hAnsi="Simplified Arabic" w:cs="Simplified Arabic" w:hint="cs"/>
          <w:sz w:val="32"/>
          <w:szCs w:val="32"/>
          <w:rtl/>
        </w:rPr>
        <w:t>أ</w:t>
      </w:r>
      <w:r w:rsidRPr="004858D5">
        <w:rPr>
          <w:rFonts w:ascii="Simplified Arabic" w:hAnsi="Simplified Arabic" w:cs="Simplified Arabic"/>
          <w:sz w:val="32"/>
          <w:szCs w:val="32"/>
          <w:rtl/>
        </w:rPr>
        <w:t>تي سلسلة روايات سليم البستاني التي نشرها بداية من عام 1870 في مجلته " الجنان " ومنها ال</w:t>
      </w:r>
      <w:r>
        <w:rPr>
          <w:rFonts w:ascii="Simplified Arabic" w:hAnsi="Simplified Arabic" w:cs="Simplified Arabic"/>
          <w:sz w:val="32"/>
          <w:szCs w:val="32"/>
          <w:rtl/>
        </w:rPr>
        <w:t>هيام في جنة الشام " في عام 1870</w:t>
      </w:r>
      <w:r w:rsidRPr="004858D5">
        <w:rPr>
          <w:rFonts w:ascii="Simplified Arabic" w:hAnsi="Simplified Arabic" w:cs="Simplified Arabic"/>
          <w:sz w:val="32"/>
          <w:szCs w:val="32"/>
          <w:rtl/>
        </w:rPr>
        <w:t xml:space="preserve">، وزنوبيا في عام 1871 وغيرها . لم تظهر أعمال فرح انطوان ونقولا حداد ، وبعدها تظهر الأعمال التاريخية الجورجي زيدان عام .1914 </w:t>
      </w:r>
      <w:r>
        <w:rPr>
          <w:rStyle w:val="a5"/>
          <w:rFonts w:ascii="Simplified Arabic" w:hAnsi="Simplified Arabic" w:cs="Simplified Arabic"/>
          <w:sz w:val="32"/>
          <w:szCs w:val="32"/>
          <w:rtl/>
        </w:rPr>
        <w:t>(</w:t>
      </w:r>
      <w:r>
        <w:rPr>
          <w:rStyle w:val="a5"/>
          <w:rFonts w:ascii="Simplified Arabic" w:hAnsi="Simplified Arabic" w:cs="Simplified Arabic"/>
          <w:sz w:val="32"/>
          <w:szCs w:val="32"/>
          <w:rtl/>
        </w:rPr>
        <w:footnoteReference w:id="2"/>
      </w:r>
      <w:r>
        <w:rPr>
          <w:rStyle w:val="a5"/>
          <w:rFonts w:ascii="Simplified Arabic" w:hAnsi="Simplified Arabic" w:cs="Simplified Arabic"/>
          <w:sz w:val="32"/>
          <w:szCs w:val="32"/>
          <w:rtl/>
        </w:rPr>
        <w:t>)</w:t>
      </w:r>
    </w:p>
    <w:p w14:paraId="422B6530" w14:textId="65035C0C" w:rsidR="008C29BD" w:rsidRPr="004858D5" w:rsidRDefault="008C29BD" w:rsidP="008C29BD">
      <w:pPr>
        <w:pStyle w:val="a3"/>
        <w:spacing w:line="240" w:lineRule="auto"/>
        <w:ind w:left="0" w:firstLine="567"/>
        <w:jc w:val="both"/>
        <w:rPr>
          <w:rFonts w:ascii="Simplified Arabic" w:hAnsi="Simplified Arabic" w:cs="Simplified Arabic"/>
          <w:sz w:val="32"/>
          <w:szCs w:val="32"/>
          <w:rtl/>
          <w:lang w:bidi="ar-DZ"/>
        </w:rPr>
      </w:pPr>
      <w:r w:rsidRPr="004858D5">
        <w:rPr>
          <w:rFonts w:ascii="Simplified Arabic" w:hAnsi="Simplified Arabic" w:cs="Simplified Arabic"/>
          <w:sz w:val="32"/>
          <w:szCs w:val="32"/>
          <w:rtl/>
        </w:rPr>
        <w:t>تميزت</w:t>
      </w:r>
      <w:r w:rsidR="006C12B1">
        <w:rPr>
          <w:rFonts w:ascii="Simplified Arabic" w:hAnsi="Simplified Arabic" w:cs="Simplified Arabic"/>
          <w:sz w:val="32"/>
          <w:szCs w:val="32"/>
          <w:rtl/>
        </w:rPr>
        <w:t xml:space="preserve"> الروايات السابقة الذكر بقصص ال</w:t>
      </w:r>
      <w:r w:rsidRPr="004858D5">
        <w:rPr>
          <w:rFonts w:ascii="Simplified Arabic" w:hAnsi="Simplified Arabic" w:cs="Simplified Arabic"/>
          <w:sz w:val="32"/>
          <w:szCs w:val="32"/>
          <w:rtl/>
        </w:rPr>
        <w:t>حب والم</w:t>
      </w:r>
      <w:r>
        <w:rPr>
          <w:rFonts w:ascii="Simplified Arabic" w:hAnsi="Simplified Arabic" w:cs="Simplified Arabic"/>
          <w:sz w:val="32"/>
          <w:szCs w:val="32"/>
          <w:rtl/>
        </w:rPr>
        <w:t>غامر</w:t>
      </w:r>
      <w:r w:rsidRPr="004858D5">
        <w:rPr>
          <w:rFonts w:ascii="Simplified Arabic" w:hAnsi="Simplified Arabic" w:cs="Simplified Arabic"/>
          <w:sz w:val="32"/>
          <w:szCs w:val="32"/>
          <w:rtl/>
        </w:rPr>
        <w:t xml:space="preserve">ة والأحداث التاريخية والتركيز على ثنائية </w:t>
      </w:r>
      <w:r>
        <w:rPr>
          <w:rFonts w:ascii="Simplified Arabic" w:hAnsi="Simplified Arabic" w:cs="Simplified Arabic"/>
          <w:sz w:val="32"/>
          <w:szCs w:val="32"/>
          <w:rtl/>
        </w:rPr>
        <w:t>الخير والشر</w:t>
      </w:r>
      <w:r w:rsidRPr="004858D5">
        <w:rPr>
          <w:rFonts w:ascii="Simplified Arabic" w:hAnsi="Simplified Arabic" w:cs="Simplified Arabic"/>
          <w:sz w:val="32"/>
          <w:szCs w:val="32"/>
          <w:rtl/>
        </w:rPr>
        <w:t>، و</w:t>
      </w:r>
      <w:r>
        <w:rPr>
          <w:rFonts w:ascii="Simplified Arabic" w:hAnsi="Simplified Arabic" w:cs="Simplified Arabic"/>
          <w:sz w:val="32"/>
          <w:szCs w:val="32"/>
          <w:rtl/>
        </w:rPr>
        <w:t>الفوز بالمرأة التي يريدها البطل</w:t>
      </w:r>
      <w:r w:rsidRPr="004858D5">
        <w:rPr>
          <w:rFonts w:ascii="Simplified Arabic" w:hAnsi="Simplified Arabic" w:cs="Simplified Arabic"/>
          <w:sz w:val="32"/>
          <w:szCs w:val="32"/>
          <w:rtl/>
        </w:rPr>
        <w:t>، والنهاية التي تتم بالقضاء على</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خصوم الشر</w:t>
      </w:r>
      <w:r w:rsidRPr="004858D5">
        <w:rPr>
          <w:rFonts w:ascii="Simplified Arabic" w:hAnsi="Simplified Arabic" w:cs="Simplified Arabic"/>
          <w:sz w:val="32"/>
          <w:szCs w:val="32"/>
          <w:rtl/>
        </w:rPr>
        <w:t>، ويرى الدارسون أن هذا كان نتيجة لتأثرهم بالروايات ال التي كانت تعتمد الخط الرومانسي.</w:t>
      </w:r>
      <w:r>
        <w:rPr>
          <w:rStyle w:val="a5"/>
          <w:rFonts w:ascii="Simplified Arabic" w:hAnsi="Simplified Arabic" w:cs="Simplified Arabic"/>
          <w:sz w:val="32"/>
          <w:szCs w:val="32"/>
          <w:rtl/>
        </w:rPr>
        <w:t>(</w:t>
      </w:r>
      <w:r>
        <w:rPr>
          <w:rStyle w:val="a5"/>
          <w:rFonts w:ascii="Simplified Arabic" w:hAnsi="Simplified Arabic" w:cs="Simplified Arabic"/>
          <w:sz w:val="32"/>
          <w:szCs w:val="32"/>
          <w:rtl/>
        </w:rPr>
        <w:footnoteReference w:id="3"/>
      </w:r>
      <w:r>
        <w:rPr>
          <w:rStyle w:val="a5"/>
          <w:rFonts w:ascii="Simplified Arabic" w:hAnsi="Simplified Arabic" w:cs="Simplified Arabic"/>
          <w:sz w:val="32"/>
          <w:szCs w:val="32"/>
          <w:rtl/>
        </w:rPr>
        <w:t>)</w:t>
      </w:r>
    </w:p>
    <w:p w14:paraId="15D5C4F9" w14:textId="4CEF381D" w:rsidR="008C29BD" w:rsidRDefault="008C29BD" w:rsidP="006C12B1">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lastRenderedPageBreak/>
        <w:t xml:space="preserve"> ورغم كل هذا الكم السابق من الروايات التي ظهرت في نهاية القرن 19 وبداية القرن 20 إلا أن غالبية النقاد يجعل الريادة في ظهور أول نص سردي عربي مكتمل الجنس لرواية محمد حسين هيكل التي ظهرت سنة </w:t>
      </w:r>
      <w:proofErr w:type="gramStart"/>
      <w:r w:rsidRPr="004858D5">
        <w:rPr>
          <w:rFonts w:ascii="Simplified Arabic" w:hAnsi="Simplified Arabic" w:cs="Simplified Arabic"/>
          <w:sz w:val="32"/>
          <w:szCs w:val="32"/>
          <w:rtl/>
        </w:rPr>
        <w:t>1912 ،</w:t>
      </w:r>
      <w:proofErr w:type="gramEnd"/>
      <w:r w:rsidRPr="004858D5">
        <w:rPr>
          <w:rFonts w:ascii="Simplified Arabic" w:hAnsi="Simplified Arabic" w:cs="Simplified Arabic"/>
          <w:sz w:val="32"/>
          <w:szCs w:val="32"/>
          <w:rtl/>
        </w:rPr>
        <w:t xml:space="preserve"> وهي رواية "زينب ".</w:t>
      </w:r>
    </w:p>
    <w:p w14:paraId="785CE194" w14:textId="40AB447C" w:rsidR="000339DA" w:rsidRPr="000339DA" w:rsidRDefault="007E3BC1" w:rsidP="008C29BD">
      <w:pPr>
        <w:spacing w:line="240" w:lineRule="auto"/>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000339DA" w:rsidRPr="000339DA">
        <w:rPr>
          <w:rFonts w:ascii="Simplified Arabic" w:hAnsi="Simplified Arabic" w:cs="Simplified Arabic" w:hint="cs"/>
          <w:b/>
          <w:bCs/>
          <w:sz w:val="32"/>
          <w:szCs w:val="32"/>
          <w:rtl/>
        </w:rPr>
        <w:t>رواية زينب الريادة الفنية:</w:t>
      </w:r>
    </w:p>
    <w:p w14:paraId="44F23277" w14:textId="10487EC3" w:rsidR="008C29BD" w:rsidRPr="004858D5" w:rsidRDefault="008C29BD" w:rsidP="008C29BD">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t xml:space="preserve"> تعتبر رواية " زينب " أول قصة تعبر عن الواقع المصري والتغيرات التي طرأت على مجتمعه في فترة ما بعد التغريب والاحتكاك بالآخر وقيام نهضة اجتماعية بدأت بالتعليم المدني ثم تعليم المرأة ، فقفزت هذه الرواية من أشكال التعريب التي تحاول التكيف مع السياقات الثقافية للمجتمع إلى خلق قصة خالصة من الواقع المصري ضمن جنس الرواية . ف</w:t>
      </w:r>
      <w:r w:rsidR="006C12B1">
        <w:rPr>
          <w:rFonts w:ascii="Simplified Arabic" w:hAnsi="Simplified Arabic" w:cs="Simplified Arabic" w:hint="cs"/>
          <w:sz w:val="32"/>
          <w:szCs w:val="32"/>
          <w:rtl/>
        </w:rPr>
        <w:t>ب</w:t>
      </w:r>
      <w:r w:rsidRPr="004858D5">
        <w:rPr>
          <w:rFonts w:ascii="Simplified Arabic" w:hAnsi="Simplified Arabic" w:cs="Simplified Arabic"/>
          <w:sz w:val="32"/>
          <w:szCs w:val="32"/>
          <w:rtl/>
        </w:rPr>
        <w:t>ينت هذه الرواية بروز الطبقة الوسطى في المجتمع المصري ، وهي الطبقة المتعلمة التواقة إلى الحرية التي تنبذ أفكار العبودية والخضوع وتستخدم العقل كأداة لتحرير الذات وغيرها ..</w:t>
      </w:r>
    </w:p>
    <w:p w14:paraId="1A86C6F1" w14:textId="619E600B" w:rsidR="008C29BD" w:rsidRPr="004858D5" w:rsidRDefault="008C29BD" w:rsidP="008C29BD">
      <w:pPr>
        <w:spacing w:line="240" w:lineRule="auto"/>
        <w:ind w:firstLine="567"/>
        <w:jc w:val="both"/>
        <w:rPr>
          <w:rFonts w:ascii="Simplified Arabic" w:hAnsi="Simplified Arabic" w:cs="Simplified Arabic"/>
          <w:sz w:val="32"/>
          <w:szCs w:val="32"/>
          <w:rtl/>
        </w:rPr>
      </w:pPr>
      <w:proofErr w:type="gramStart"/>
      <w:r w:rsidRPr="004858D5">
        <w:rPr>
          <w:rFonts w:ascii="Simplified Arabic" w:hAnsi="Simplified Arabic" w:cs="Simplified Arabic"/>
          <w:sz w:val="32"/>
          <w:szCs w:val="32"/>
          <w:rtl/>
        </w:rPr>
        <w:t>وتروي</w:t>
      </w:r>
      <w:proofErr w:type="gramEnd"/>
      <w:r w:rsidRPr="004858D5">
        <w:rPr>
          <w:rFonts w:ascii="Simplified Arabic" w:hAnsi="Simplified Arabic" w:cs="Simplified Arabic"/>
          <w:sz w:val="32"/>
          <w:szCs w:val="32"/>
          <w:rtl/>
        </w:rPr>
        <w:t xml:space="preserve"> رواية زينب قصة فتاة ريفية وهي زينب تقع في حب حامد الرجل الثري المتعلم لكنها تفشل في هذه العلاقة بسبب تردد حام</w:t>
      </w:r>
      <w:r w:rsidR="006C12B1">
        <w:rPr>
          <w:rFonts w:ascii="Simplified Arabic" w:hAnsi="Simplified Arabic" w:cs="Simplified Arabic"/>
          <w:sz w:val="32"/>
          <w:szCs w:val="32"/>
          <w:rtl/>
        </w:rPr>
        <w:t xml:space="preserve">د وسلبيته رغم حبه لها. </w:t>
      </w:r>
      <w:proofErr w:type="gramStart"/>
      <w:r w:rsidR="006C12B1">
        <w:rPr>
          <w:rFonts w:ascii="Simplified Arabic" w:hAnsi="Simplified Arabic" w:cs="Simplified Arabic"/>
          <w:sz w:val="32"/>
          <w:szCs w:val="32"/>
          <w:rtl/>
        </w:rPr>
        <w:t>فيقع</w:t>
      </w:r>
      <w:proofErr w:type="gramEnd"/>
      <w:r w:rsidR="006C12B1">
        <w:rPr>
          <w:rFonts w:ascii="Simplified Arabic" w:hAnsi="Simplified Arabic" w:cs="Simplified Arabic"/>
          <w:sz w:val="32"/>
          <w:szCs w:val="32"/>
          <w:rtl/>
        </w:rPr>
        <w:t xml:space="preserve"> حام</w:t>
      </w:r>
      <w:r w:rsidR="006C12B1">
        <w:rPr>
          <w:rFonts w:ascii="Simplified Arabic" w:hAnsi="Simplified Arabic" w:cs="Simplified Arabic" w:hint="cs"/>
          <w:sz w:val="32"/>
          <w:szCs w:val="32"/>
          <w:rtl/>
        </w:rPr>
        <w:t>د</w:t>
      </w:r>
      <w:r w:rsidRPr="004858D5">
        <w:rPr>
          <w:rFonts w:ascii="Simplified Arabic" w:hAnsi="Simplified Arabic" w:cs="Simplified Arabic"/>
          <w:sz w:val="32"/>
          <w:szCs w:val="32"/>
          <w:rtl/>
        </w:rPr>
        <w:t xml:space="preserve"> في صراع ذاتي بين وجدانه وعقله وبين احترام الفوارق الاجتماعية التي تفرضها سيطرة الفوارق الطبقية في المجتمع المصري.</w:t>
      </w:r>
    </w:p>
    <w:p w14:paraId="3F8AB882" w14:textId="77777777" w:rsidR="008C29BD" w:rsidRDefault="008C29BD" w:rsidP="008C29BD">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t>أما على مستوى النقد ، فتنتقد هذه الرواية بكون صاحبها متأثر بالرواية الرومانسية الغربية وبكتابات إيميل زولا خاصة.</w:t>
      </w:r>
    </w:p>
    <w:p w14:paraId="3E1327A0" w14:textId="056F2104" w:rsidR="00A27ED6" w:rsidRPr="00A27ED6" w:rsidRDefault="007E3BC1" w:rsidP="008C29BD">
      <w:pPr>
        <w:spacing w:line="240" w:lineRule="auto"/>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w:t>
      </w:r>
      <w:proofErr w:type="gramStart"/>
      <w:r w:rsidR="00A27ED6" w:rsidRPr="00A27ED6">
        <w:rPr>
          <w:rFonts w:ascii="Simplified Arabic" w:hAnsi="Simplified Arabic" w:cs="Simplified Arabic" w:hint="cs"/>
          <w:b/>
          <w:bCs/>
          <w:sz w:val="32"/>
          <w:szCs w:val="32"/>
          <w:rtl/>
        </w:rPr>
        <w:t>محاولات</w:t>
      </w:r>
      <w:proofErr w:type="gramEnd"/>
      <w:r w:rsidR="00A27ED6" w:rsidRPr="00A27ED6">
        <w:rPr>
          <w:rFonts w:ascii="Simplified Arabic" w:hAnsi="Simplified Arabic" w:cs="Simplified Arabic" w:hint="cs"/>
          <w:b/>
          <w:bCs/>
          <w:sz w:val="32"/>
          <w:szCs w:val="32"/>
          <w:rtl/>
        </w:rPr>
        <w:t xml:space="preserve"> بعد رواية زينب</w:t>
      </w:r>
    </w:p>
    <w:p w14:paraId="47D52C77" w14:textId="55D276A0" w:rsidR="008C29BD" w:rsidRDefault="000339DA" w:rsidP="008C29BD">
      <w:pPr>
        <w:spacing w:line="240" w:lineRule="auto"/>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rPr>
        <w:t xml:space="preserve">*- </w:t>
      </w:r>
      <w:r w:rsidR="008C29BD" w:rsidRPr="004858D5">
        <w:rPr>
          <w:rFonts w:ascii="Simplified Arabic" w:hAnsi="Simplified Arabic" w:cs="Simplified Arabic"/>
          <w:sz w:val="32"/>
          <w:szCs w:val="32"/>
          <w:rtl/>
        </w:rPr>
        <w:t xml:space="preserve"> ظهرت</w:t>
      </w:r>
      <w:proofErr w:type="gramEnd"/>
      <w:r w:rsidR="008C29BD" w:rsidRPr="004858D5">
        <w:rPr>
          <w:rFonts w:ascii="Simplified Arabic" w:hAnsi="Simplified Arabic" w:cs="Simplified Arabic"/>
          <w:sz w:val="32"/>
          <w:szCs w:val="32"/>
          <w:rtl/>
        </w:rPr>
        <w:t xml:space="preserve"> بعد رواية زينب روايات أخرى ذات طابع الاعترافات والسيرة الذاتية لتأثرها برواية زينب لأن البعض يرى أن رواية زينب قصة حقيقية للكاتب ، ومن هذه الروايات : الجزء الأول من " الأيام " لطه حسين عام 1929 ، ثم الجزء الثاني عام 1939 ، وأديب عام</w:t>
      </w:r>
      <w:r w:rsidR="008C29BD" w:rsidRPr="004858D5">
        <w:rPr>
          <w:rFonts w:ascii="Simplified Arabic" w:hAnsi="Simplified Arabic" w:cs="Simplified Arabic"/>
          <w:sz w:val="32"/>
          <w:szCs w:val="32"/>
          <w:rtl/>
          <w:lang w:bidi="ar-DZ"/>
        </w:rPr>
        <w:t xml:space="preserve"> 1935.</w:t>
      </w:r>
    </w:p>
    <w:p w14:paraId="730B3D4D" w14:textId="702EF70C" w:rsidR="00F70C96" w:rsidRPr="004858D5" w:rsidRDefault="009A6FED" w:rsidP="006C12B1">
      <w:pPr>
        <w:spacing w:line="240" w:lineRule="auto"/>
        <w:ind w:firstLine="567"/>
        <w:jc w:val="both"/>
        <w:rPr>
          <w:rFonts w:ascii="Simplified Arabic" w:hAnsi="Simplified Arabic" w:cs="Simplified Arabic"/>
          <w:sz w:val="32"/>
          <w:szCs w:val="32"/>
          <w:rtl/>
        </w:rPr>
      </w:pPr>
      <w:proofErr w:type="gramStart"/>
      <w:r w:rsidRPr="004858D5">
        <w:rPr>
          <w:rFonts w:ascii="Simplified Arabic" w:hAnsi="Simplified Arabic" w:cs="Simplified Arabic"/>
          <w:sz w:val="32"/>
          <w:szCs w:val="32"/>
          <w:rtl/>
        </w:rPr>
        <w:lastRenderedPageBreak/>
        <w:t>وتقترب</w:t>
      </w:r>
      <w:proofErr w:type="gramEnd"/>
      <w:r w:rsidRPr="004858D5">
        <w:rPr>
          <w:rFonts w:ascii="Simplified Arabic" w:hAnsi="Simplified Arabic" w:cs="Simplified Arabic"/>
          <w:sz w:val="32"/>
          <w:szCs w:val="32"/>
          <w:rtl/>
        </w:rPr>
        <w:t xml:space="preserve"> هذه الأعمال ل</w:t>
      </w:r>
      <w:r w:rsidR="00F70C96" w:rsidRPr="004858D5">
        <w:rPr>
          <w:rFonts w:ascii="Simplified Arabic" w:hAnsi="Simplified Arabic" w:cs="Simplified Arabic"/>
          <w:sz w:val="32"/>
          <w:szCs w:val="32"/>
          <w:rtl/>
        </w:rPr>
        <w:t>طه</w:t>
      </w:r>
      <w:r w:rsidRPr="004858D5">
        <w:rPr>
          <w:rFonts w:ascii="Simplified Arabic" w:hAnsi="Simplified Arabic" w:cs="Simplified Arabic"/>
          <w:sz w:val="32"/>
          <w:szCs w:val="32"/>
          <w:rtl/>
        </w:rPr>
        <w:t xml:space="preserve"> حسين من ال</w:t>
      </w:r>
      <w:r w:rsidR="00F70C96" w:rsidRPr="004858D5">
        <w:rPr>
          <w:rFonts w:ascii="Simplified Arabic" w:hAnsi="Simplified Arabic" w:cs="Simplified Arabic"/>
          <w:sz w:val="32"/>
          <w:szCs w:val="32"/>
          <w:rtl/>
        </w:rPr>
        <w:t>ن</w:t>
      </w:r>
      <w:r w:rsidRPr="004858D5">
        <w:rPr>
          <w:rFonts w:ascii="Simplified Arabic" w:hAnsi="Simplified Arabic" w:cs="Simplified Arabic"/>
          <w:sz w:val="32"/>
          <w:szCs w:val="32"/>
          <w:rtl/>
        </w:rPr>
        <w:t>ص الروا</w:t>
      </w:r>
      <w:r w:rsidR="00F70C96" w:rsidRPr="004858D5">
        <w:rPr>
          <w:rFonts w:ascii="Simplified Arabic" w:hAnsi="Simplified Arabic" w:cs="Simplified Arabic"/>
          <w:sz w:val="32"/>
          <w:szCs w:val="32"/>
          <w:rtl/>
        </w:rPr>
        <w:t>ئ</w:t>
      </w:r>
      <w:r w:rsidRPr="004858D5">
        <w:rPr>
          <w:rFonts w:ascii="Simplified Arabic" w:hAnsi="Simplified Arabic" w:cs="Simplified Arabic"/>
          <w:sz w:val="32"/>
          <w:szCs w:val="32"/>
          <w:rtl/>
        </w:rPr>
        <w:t>ي لكنها تجمع بين التقرير المقالي وبين الرصد التسجيلي</w:t>
      </w:r>
      <w:r w:rsidR="00F70C96" w:rsidRPr="004858D5">
        <w:rPr>
          <w:rFonts w:ascii="Simplified Arabic" w:hAnsi="Simplified Arabic" w:cs="Simplified Arabic"/>
          <w:sz w:val="32"/>
          <w:szCs w:val="32"/>
          <w:rtl/>
        </w:rPr>
        <w:t>.</w:t>
      </w:r>
      <w:r w:rsidR="008C29BD">
        <w:rPr>
          <w:rStyle w:val="a5"/>
          <w:rFonts w:ascii="Simplified Arabic" w:hAnsi="Simplified Arabic" w:cs="Simplified Arabic"/>
          <w:sz w:val="32"/>
          <w:szCs w:val="32"/>
          <w:rtl/>
        </w:rPr>
        <w:t>(</w:t>
      </w:r>
      <w:r w:rsidR="008C29BD">
        <w:rPr>
          <w:rStyle w:val="a5"/>
          <w:rFonts w:ascii="Simplified Arabic" w:hAnsi="Simplified Arabic" w:cs="Simplified Arabic"/>
          <w:sz w:val="32"/>
          <w:szCs w:val="32"/>
          <w:rtl/>
        </w:rPr>
        <w:footnoteReference w:id="4"/>
      </w:r>
      <w:r w:rsidR="008C29BD">
        <w:rPr>
          <w:rStyle w:val="a5"/>
          <w:rFonts w:ascii="Simplified Arabic" w:hAnsi="Simplified Arabic" w:cs="Simplified Arabic"/>
          <w:sz w:val="32"/>
          <w:szCs w:val="32"/>
          <w:rtl/>
        </w:rPr>
        <w:t>)</w:t>
      </w:r>
    </w:p>
    <w:p w14:paraId="53E450A2" w14:textId="1BC4E5ED" w:rsidR="00F70C96" w:rsidRPr="004858D5" w:rsidRDefault="000339DA" w:rsidP="006C12B1">
      <w:pPr>
        <w:spacing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9A6FED" w:rsidRPr="004858D5">
        <w:rPr>
          <w:rFonts w:ascii="Simplified Arabic" w:hAnsi="Simplified Arabic" w:cs="Simplified Arabic"/>
          <w:sz w:val="32"/>
          <w:szCs w:val="32"/>
          <w:rtl/>
        </w:rPr>
        <w:t xml:space="preserve"> ثم ظهرت عام 1931 رواية إبراهيم المازني " إبراهيم الكاتب</w:t>
      </w:r>
      <w:r w:rsidR="006C12B1">
        <w:rPr>
          <w:rFonts w:ascii="Simplified Arabic" w:hAnsi="Simplified Arabic" w:cs="Simplified Arabic"/>
          <w:sz w:val="32"/>
          <w:szCs w:val="32"/>
          <w:rtl/>
        </w:rPr>
        <w:t xml:space="preserve"> " واتصفت هي الأخرى بالترجمة ال</w:t>
      </w:r>
      <w:r w:rsidR="006C12B1">
        <w:rPr>
          <w:rFonts w:ascii="Simplified Arabic" w:hAnsi="Simplified Arabic" w:cs="Simplified Arabic" w:hint="cs"/>
          <w:sz w:val="32"/>
          <w:szCs w:val="32"/>
          <w:rtl/>
        </w:rPr>
        <w:t>ذ</w:t>
      </w:r>
      <w:r w:rsidR="006C12B1">
        <w:rPr>
          <w:rFonts w:ascii="Simplified Arabic" w:hAnsi="Simplified Arabic" w:cs="Simplified Arabic"/>
          <w:sz w:val="32"/>
          <w:szCs w:val="32"/>
          <w:rtl/>
        </w:rPr>
        <w:t>ا</w:t>
      </w:r>
      <w:r w:rsidR="006C12B1">
        <w:rPr>
          <w:rFonts w:ascii="Simplified Arabic" w:hAnsi="Simplified Arabic" w:cs="Simplified Arabic" w:hint="cs"/>
          <w:sz w:val="32"/>
          <w:szCs w:val="32"/>
          <w:rtl/>
        </w:rPr>
        <w:t>تي</w:t>
      </w:r>
      <w:r w:rsidR="009A6FED" w:rsidRPr="004858D5">
        <w:rPr>
          <w:rFonts w:ascii="Simplified Arabic" w:hAnsi="Simplified Arabic" w:cs="Simplified Arabic"/>
          <w:sz w:val="32"/>
          <w:szCs w:val="32"/>
          <w:rtl/>
        </w:rPr>
        <w:t>ة والوصف التسجيلي كما امتارت بالرومانسية من خلال إنسان عزل نفسه عن الواقع وعاش أحلامه و هواجسه</w:t>
      </w:r>
      <w:r w:rsidR="00F70C96" w:rsidRPr="004858D5">
        <w:rPr>
          <w:rFonts w:ascii="Simplified Arabic" w:hAnsi="Simplified Arabic" w:cs="Simplified Arabic"/>
          <w:sz w:val="32"/>
          <w:szCs w:val="32"/>
          <w:rtl/>
        </w:rPr>
        <w:t>.</w:t>
      </w:r>
      <w:r w:rsidR="008C29BD">
        <w:rPr>
          <w:rStyle w:val="a5"/>
          <w:rFonts w:ascii="Simplified Arabic" w:hAnsi="Simplified Arabic" w:cs="Simplified Arabic"/>
          <w:sz w:val="32"/>
          <w:szCs w:val="32"/>
          <w:rtl/>
        </w:rPr>
        <w:t>(</w:t>
      </w:r>
      <w:r w:rsidR="008C29BD">
        <w:rPr>
          <w:rStyle w:val="a5"/>
          <w:rFonts w:ascii="Simplified Arabic" w:hAnsi="Simplified Arabic" w:cs="Simplified Arabic"/>
          <w:sz w:val="32"/>
          <w:szCs w:val="32"/>
          <w:rtl/>
        </w:rPr>
        <w:footnoteReference w:id="5"/>
      </w:r>
      <w:r w:rsidR="008C29BD">
        <w:rPr>
          <w:rStyle w:val="a5"/>
          <w:rFonts w:ascii="Simplified Arabic" w:hAnsi="Simplified Arabic" w:cs="Simplified Arabic"/>
          <w:sz w:val="32"/>
          <w:szCs w:val="32"/>
          <w:rtl/>
        </w:rPr>
        <w:t>)</w:t>
      </w:r>
    </w:p>
    <w:p w14:paraId="678678A3" w14:textId="122F4FAB" w:rsidR="003E3C2E" w:rsidRPr="004858D5" w:rsidRDefault="000339DA" w:rsidP="006C12B1">
      <w:pPr>
        <w:spacing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9A6FED" w:rsidRPr="004858D5">
        <w:rPr>
          <w:rFonts w:ascii="Simplified Arabic" w:hAnsi="Simplified Arabic" w:cs="Simplified Arabic"/>
          <w:sz w:val="32"/>
          <w:szCs w:val="32"/>
          <w:rtl/>
        </w:rPr>
        <w:t xml:space="preserve"> كما ظهرت رواية سارة " لعباس </w:t>
      </w:r>
      <w:proofErr w:type="gramStart"/>
      <w:r w:rsidR="009A6FED" w:rsidRPr="004858D5">
        <w:rPr>
          <w:rFonts w:ascii="Simplified Arabic" w:hAnsi="Simplified Arabic" w:cs="Simplified Arabic"/>
          <w:sz w:val="32"/>
          <w:szCs w:val="32"/>
          <w:rtl/>
        </w:rPr>
        <w:t>محمود .</w:t>
      </w:r>
      <w:proofErr w:type="gramEnd"/>
      <w:r w:rsidR="009A6FED" w:rsidRPr="004858D5">
        <w:rPr>
          <w:rFonts w:ascii="Simplified Arabic" w:hAnsi="Simplified Arabic" w:cs="Simplified Arabic"/>
          <w:sz w:val="32"/>
          <w:szCs w:val="32"/>
          <w:rtl/>
        </w:rPr>
        <w:t xml:space="preserve"> التي تروي أحداث بطلان يعيشان عالما مجردا بعيدا عن الواقع فتحولت الرواية إلى شكل ص</w:t>
      </w:r>
      <w:r w:rsidR="006C12B1">
        <w:rPr>
          <w:rFonts w:ascii="Simplified Arabic" w:hAnsi="Simplified Arabic" w:cs="Simplified Arabic" w:hint="cs"/>
          <w:sz w:val="32"/>
          <w:szCs w:val="32"/>
          <w:rtl/>
        </w:rPr>
        <w:t>ي</w:t>
      </w:r>
      <w:r w:rsidR="009A6FED" w:rsidRPr="004858D5">
        <w:rPr>
          <w:rFonts w:ascii="Simplified Arabic" w:hAnsi="Simplified Arabic" w:cs="Simplified Arabic"/>
          <w:sz w:val="32"/>
          <w:szCs w:val="32"/>
          <w:rtl/>
        </w:rPr>
        <w:t>اغة تقريرية فاتصفت رواية المازني بالواقعية</w:t>
      </w:r>
      <w:r w:rsidR="008C29BD">
        <w:rPr>
          <w:rFonts w:ascii="Simplified Arabic" w:hAnsi="Simplified Arabic" w:cs="Simplified Arabic"/>
          <w:sz w:val="32"/>
          <w:szCs w:val="32"/>
          <w:rtl/>
        </w:rPr>
        <w:t xml:space="preserve"> أكثر من رواية الع</w:t>
      </w:r>
      <w:r w:rsidR="008C29BD">
        <w:rPr>
          <w:rFonts w:ascii="Simplified Arabic" w:hAnsi="Simplified Arabic" w:cs="Simplified Arabic" w:hint="cs"/>
          <w:sz w:val="32"/>
          <w:szCs w:val="32"/>
          <w:rtl/>
        </w:rPr>
        <w:t>ق</w:t>
      </w:r>
      <w:r w:rsidR="009A6FED" w:rsidRPr="004858D5">
        <w:rPr>
          <w:rFonts w:ascii="Simplified Arabic" w:hAnsi="Simplified Arabic" w:cs="Simplified Arabic"/>
          <w:sz w:val="32"/>
          <w:szCs w:val="32"/>
          <w:rtl/>
        </w:rPr>
        <w:t>اد</w:t>
      </w:r>
      <w:r w:rsidR="008C29BD">
        <w:rPr>
          <w:rStyle w:val="a5"/>
          <w:rFonts w:ascii="Simplified Arabic" w:hAnsi="Simplified Arabic" w:cs="Simplified Arabic"/>
          <w:sz w:val="32"/>
          <w:szCs w:val="32"/>
          <w:rtl/>
        </w:rPr>
        <w:t>(</w:t>
      </w:r>
      <w:r w:rsidR="008C29BD">
        <w:rPr>
          <w:rStyle w:val="a5"/>
          <w:rFonts w:ascii="Simplified Arabic" w:hAnsi="Simplified Arabic" w:cs="Simplified Arabic"/>
          <w:sz w:val="32"/>
          <w:szCs w:val="32"/>
          <w:rtl/>
        </w:rPr>
        <w:footnoteReference w:id="6"/>
      </w:r>
      <w:r w:rsidR="008C29BD">
        <w:rPr>
          <w:rStyle w:val="a5"/>
          <w:rFonts w:ascii="Simplified Arabic" w:hAnsi="Simplified Arabic" w:cs="Simplified Arabic"/>
          <w:sz w:val="32"/>
          <w:szCs w:val="32"/>
          <w:rtl/>
        </w:rPr>
        <w:t>)</w:t>
      </w:r>
      <w:r w:rsidR="003E3C2E" w:rsidRPr="004858D5">
        <w:rPr>
          <w:rFonts w:ascii="Simplified Arabic" w:hAnsi="Simplified Arabic" w:cs="Simplified Arabic"/>
          <w:sz w:val="32"/>
          <w:szCs w:val="32"/>
          <w:rtl/>
        </w:rPr>
        <w:t>.</w:t>
      </w:r>
    </w:p>
    <w:p w14:paraId="1ECD7FF2" w14:textId="0E3A440A" w:rsidR="0085277C" w:rsidRPr="004858D5" w:rsidRDefault="000339DA" w:rsidP="006C12B1">
      <w:pPr>
        <w:spacing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A6FED" w:rsidRPr="004858D5">
        <w:rPr>
          <w:rFonts w:ascii="Simplified Arabic" w:hAnsi="Simplified Arabic" w:cs="Simplified Arabic"/>
          <w:sz w:val="32"/>
          <w:szCs w:val="32"/>
          <w:rtl/>
        </w:rPr>
        <w:t>ثم تأتي بعدها ثلاثية توفيق الحكيم التي شكلت ن</w:t>
      </w:r>
      <w:r w:rsidR="00832879" w:rsidRPr="004858D5">
        <w:rPr>
          <w:rFonts w:ascii="Simplified Arabic" w:hAnsi="Simplified Arabic" w:cs="Simplified Arabic"/>
          <w:sz w:val="32"/>
          <w:szCs w:val="32"/>
          <w:rtl/>
        </w:rPr>
        <w:t>ضج</w:t>
      </w:r>
      <w:r w:rsidR="009A6FED" w:rsidRPr="004858D5">
        <w:rPr>
          <w:rFonts w:ascii="Simplified Arabic" w:hAnsi="Simplified Arabic" w:cs="Simplified Arabic"/>
          <w:sz w:val="32"/>
          <w:szCs w:val="32"/>
          <w:rtl/>
        </w:rPr>
        <w:t xml:space="preserve">ا فنيا </w:t>
      </w:r>
      <w:r w:rsidR="006C12B1">
        <w:rPr>
          <w:rFonts w:ascii="Simplified Arabic" w:hAnsi="Simplified Arabic" w:cs="Simplified Arabic"/>
          <w:sz w:val="32"/>
          <w:szCs w:val="32"/>
          <w:rtl/>
        </w:rPr>
        <w:t>نوعيا ابتعد فيه قليلا عن</w:t>
      </w:r>
      <w:r w:rsidR="009A6FED" w:rsidRPr="004858D5">
        <w:rPr>
          <w:rFonts w:ascii="Simplified Arabic" w:hAnsi="Simplified Arabic" w:cs="Simplified Arabic"/>
          <w:sz w:val="32"/>
          <w:szCs w:val="32"/>
          <w:rtl/>
        </w:rPr>
        <w:t xml:space="preserve"> الترجمة الذاتية والت</w:t>
      </w:r>
      <w:r w:rsidR="00832879" w:rsidRPr="004858D5">
        <w:rPr>
          <w:rFonts w:ascii="Simplified Arabic" w:hAnsi="Simplified Arabic" w:cs="Simplified Arabic"/>
          <w:sz w:val="32"/>
          <w:szCs w:val="32"/>
          <w:rtl/>
        </w:rPr>
        <w:t xml:space="preserve">قريرية </w:t>
      </w:r>
      <w:r w:rsidR="009A6FED" w:rsidRPr="004858D5">
        <w:rPr>
          <w:rFonts w:ascii="Simplified Arabic" w:hAnsi="Simplified Arabic" w:cs="Simplified Arabic"/>
          <w:sz w:val="32"/>
          <w:szCs w:val="32"/>
          <w:rtl/>
        </w:rPr>
        <w:t xml:space="preserve">وهي / " عودة الروح " 1933 ، " يوميات نائب في </w:t>
      </w:r>
      <w:proofErr w:type="spellStart"/>
      <w:r w:rsidR="009A6FED" w:rsidRPr="004858D5">
        <w:rPr>
          <w:rFonts w:ascii="Simplified Arabic" w:hAnsi="Simplified Arabic" w:cs="Simplified Arabic"/>
          <w:sz w:val="32"/>
          <w:szCs w:val="32"/>
          <w:rtl/>
        </w:rPr>
        <w:t>الأرباف</w:t>
      </w:r>
      <w:proofErr w:type="spellEnd"/>
      <w:r w:rsidR="009A6FED" w:rsidRPr="004858D5">
        <w:rPr>
          <w:rFonts w:ascii="Simplified Arabic" w:hAnsi="Simplified Arabic" w:cs="Simplified Arabic"/>
          <w:sz w:val="32"/>
          <w:szCs w:val="32"/>
          <w:rtl/>
        </w:rPr>
        <w:t xml:space="preserve"> " عام 1937 ، و " عصفور من الشرق " عام.1938 </w:t>
      </w:r>
      <w:r w:rsidR="008C29BD">
        <w:rPr>
          <w:rStyle w:val="a5"/>
          <w:rFonts w:ascii="Simplified Arabic" w:hAnsi="Simplified Arabic" w:cs="Simplified Arabic"/>
          <w:sz w:val="32"/>
          <w:szCs w:val="32"/>
          <w:rtl/>
        </w:rPr>
        <w:t>(</w:t>
      </w:r>
      <w:r w:rsidR="008C29BD">
        <w:rPr>
          <w:rStyle w:val="a5"/>
          <w:rFonts w:ascii="Simplified Arabic" w:hAnsi="Simplified Arabic" w:cs="Simplified Arabic"/>
          <w:sz w:val="32"/>
          <w:szCs w:val="32"/>
          <w:rtl/>
        </w:rPr>
        <w:footnoteReference w:id="7"/>
      </w:r>
      <w:r w:rsidR="008C29BD">
        <w:rPr>
          <w:rStyle w:val="a5"/>
          <w:rFonts w:ascii="Simplified Arabic" w:hAnsi="Simplified Arabic" w:cs="Simplified Arabic"/>
          <w:sz w:val="32"/>
          <w:szCs w:val="32"/>
          <w:rtl/>
        </w:rPr>
        <w:t>)</w:t>
      </w:r>
    </w:p>
    <w:p w14:paraId="4C7C9BBF" w14:textId="7341245B" w:rsidR="00675DF7" w:rsidRPr="004858D5" w:rsidRDefault="009A6FED" w:rsidP="00B26E84">
      <w:pPr>
        <w:spacing w:line="240" w:lineRule="auto"/>
        <w:ind w:firstLine="567"/>
        <w:jc w:val="both"/>
        <w:rPr>
          <w:rFonts w:ascii="Simplified Arabic" w:hAnsi="Simplified Arabic" w:cs="Simplified Arabic"/>
          <w:sz w:val="32"/>
          <w:szCs w:val="32"/>
          <w:rtl/>
        </w:rPr>
      </w:pPr>
      <w:r w:rsidRPr="004858D5">
        <w:rPr>
          <w:rFonts w:ascii="Simplified Arabic" w:hAnsi="Simplified Arabic" w:cs="Simplified Arabic"/>
          <w:sz w:val="32"/>
          <w:szCs w:val="32"/>
          <w:rtl/>
        </w:rPr>
        <w:t>قدم توفيق الحكيم في رواية عودة الروح تصوره عن مصر الجديدة الواثقة نحو مستقبل متحضر من خلال أسرة متوسطة الحال تعيش في بيت متواضع في القاهرة وتطمع إلى تحسين أحوالها</w:t>
      </w:r>
      <w:r w:rsidR="00B26E84">
        <w:rPr>
          <w:rFonts w:ascii="Simplified Arabic" w:hAnsi="Simplified Arabic" w:cs="Simplified Arabic" w:hint="cs"/>
          <w:sz w:val="32"/>
          <w:szCs w:val="32"/>
          <w:rtl/>
        </w:rPr>
        <w:t>، أ</w:t>
      </w:r>
      <w:r w:rsidR="00675DF7" w:rsidRPr="004858D5">
        <w:rPr>
          <w:rFonts w:ascii="Simplified Arabic" w:hAnsi="Simplified Arabic" w:cs="Simplified Arabic"/>
          <w:sz w:val="32"/>
          <w:szCs w:val="32"/>
          <w:rtl/>
        </w:rPr>
        <w:t xml:space="preserve">ما في </w:t>
      </w:r>
      <w:r w:rsidR="006C12B1">
        <w:rPr>
          <w:rFonts w:ascii="Simplified Arabic" w:hAnsi="Simplified Arabic" w:cs="Simplified Arabic" w:hint="cs"/>
          <w:sz w:val="32"/>
          <w:szCs w:val="32"/>
          <w:rtl/>
        </w:rPr>
        <w:t>"</w:t>
      </w:r>
      <w:r w:rsidR="00675DF7" w:rsidRPr="004858D5">
        <w:rPr>
          <w:rFonts w:ascii="Simplified Arabic" w:hAnsi="Simplified Arabic" w:cs="Simplified Arabic"/>
          <w:sz w:val="32"/>
          <w:szCs w:val="32"/>
          <w:rtl/>
        </w:rPr>
        <w:t>يوميات نائب في الأرياف</w:t>
      </w:r>
      <w:r w:rsidR="006C12B1">
        <w:rPr>
          <w:rFonts w:ascii="Simplified Arabic" w:hAnsi="Simplified Arabic" w:cs="Simplified Arabic" w:hint="cs"/>
          <w:sz w:val="32"/>
          <w:szCs w:val="32"/>
          <w:rtl/>
        </w:rPr>
        <w:t>"</w:t>
      </w:r>
      <w:r w:rsidR="00675DF7" w:rsidRPr="004858D5">
        <w:rPr>
          <w:rFonts w:ascii="Simplified Arabic" w:hAnsi="Simplified Arabic" w:cs="Simplified Arabic"/>
          <w:sz w:val="32"/>
          <w:szCs w:val="32"/>
          <w:rtl/>
        </w:rPr>
        <w:t xml:space="preserve"> فقد حاول لفت النظر نحو </w:t>
      </w:r>
      <w:r w:rsidRPr="004858D5">
        <w:rPr>
          <w:rFonts w:ascii="Simplified Arabic" w:hAnsi="Simplified Arabic" w:cs="Simplified Arabic"/>
          <w:sz w:val="32"/>
          <w:szCs w:val="32"/>
          <w:rtl/>
        </w:rPr>
        <w:t>الجهل الذي يسود عقلية الأشخاص في الريف من خلال الن</w:t>
      </w:r>
      <w:r w:rsidR="00B26E84">
        <w:rPr>
          <w:rFonts w:ascii="Simplified Arabic" w:hAnsi="Simplified Arabic" w:cs="Simplified Arabic"/>
          <w:sz w:val="32"/>
          <w:szCs w:val="32"/>
          <w:rtl/>
        </w:rPr>
        <w:t>ائب الذي يرصد تصرفاتهم ويصفها</w:t>
      </w:r>
      <w:r w:rsidR="00B26E84">
        <w:rPr>
          <w:rFonts w:ascii="Simplified Arabic" w:hAnsi="Simplified Arabic" w:cs="Simplified Arabic" w:hint="cs"/>
          <w:sz w:val="32"/>
          <w:szCs w:val="32"/>
          <w:rtl/>
        </w:rPr>
        <w:t>.</w:t>
      </w:r>
    </w:p>
    <w:p w14:paraId="7A5D9E00" w14:textId="251CA07C" w:rsidR="008C29BD" w:rsidRDefault="000339DA" w:rsidP="00A27ED6">
      <w:pPr>
        <w:spacing w:line="240" w:lineRule="auto"/>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 xml:space="preserve">*- </w:t>
      </w:r>
      <w:r w:rsidR="009A6FED" w:rsidRPr="004858D5">
        <w:rPr>
          <w:rFonts w:ascii="Simplified Arabic" w:hAnsi="Simplified Arabic" w:cs="Simplified Arabic"/>
          <w:sz w:val="32"/>
          <w:szCs w:val="32"/>
          <w:rtl/>
        </w:rPr>
        <w:t xml:space="preserve">وفي رواية عصفور من الشرق </w:t>
      </w:r>
      <w:r w:rsidR="00675DF7" w:rsidRPr="004858D5">
        <w:rPr>
          <w:rFonts w:ascii="Simplified Arabic" w:hAnsi="Simplified Arabic" w:cs="Simplified Arabic"/>
          <w:sz w:val="32"/>
          <w:szCs w:val="32"/>
          <w:rtl/>
        </w:rPr>
        <w:t>ي</w:t>
      </w:r>
      <w:r w:rsidR="009A6FED" w:rsidRPr="004858D5">
        <w:rPr>
          <w:rFonts w:ascii="Simplified Arabic" w:hAnsi="Simplified Arabic" w:cs="Simplified Arabic"/>
          <w:sz w:val="32"/>
          <w:szCs w:val="32"/>
          <w:rtl/>
        </w:rPr>
        <w:t>حاول توفيق الحكيم تقديم نظرة حول العلاقة بين الشرق والغرب من خلال شخصيات روا</w:t>
      </w:r>
      <w:r w:rsidR="00675DF7" w:rsidRPr="004858D5">
        <w:rPr>
          <w:rFonts w:ascii="Simplified Arabic" w:hAnsi="Simplified Arabic" w:cs="Simplified Arabic"/>
          <w:sz w:val="32"/>
          <w:szCs w:val="32"/>
          <w:rtl/>
        </w:rPr>
        <w:t>ئ</w:t>
      </w:r>
      <w:r w:rsidR="009A6FED" w:rsidRPr="004858D5">
        <w:rPr>
          <w:rFonts w:ascii="Simplified Arabic" w:hAnsi="Simplified Arabic" w:cs="Simplified Arabic"/>
          <w:sz w:val="32"/>
          <w:szCs w:val="32"/>
          <w:rtl/>
        </w:rPr>
        <w:t>ية</w:t>
      </w:r>
      <w:r w:rsidR="00B26E84">
        <w:rPr>
          <w:rFonts w:ascii="Simplified Arabic" w:hAnsi="Simplified Arabic" w:cs="Simplified Arabic" w:hint="cs"/>
          <w:sz w:val="32"/>
          <w:szCs w:val="32"/>
          <w:rtl/>
        </w:rPr>
        <w:t xml:space="preserve"> </w:t>
      </w:r>
      <w:proofErr w:type="spellStart"/>
      <w:r w:rsidR="00B26E84">
        <w:rPr>
          <w:rFonts w:ascii="Simplified Arabic" w:hAnsi="Simplified Arabic" w:cs="Simplified Arabic" w:hint="cs"/>
          <w:sz w:val="32"/>
          <w:szCs w:val="32"/>
          <w:rtl/>
        </w:rPr>
        <w:t>محتلفة</w:t>
      </w:r>
      <w:proofErr w:type="spellEnd"/>
      <w:r w:rsidR="009A6FED" w:rsidRPr="004858D5">
        <w:rPr>
          <w:rFonts w:ascii="Simplified Arabic" w:hAnsi="Simplified Arabic" w:cs="Simplified Arabic"/>
          <w:sz w:val="32"/>
          <w:szCs w:val="32"/>
          <w:lang w:bidi="ar-DZ"/>
        </w:rPr>
        <w:t xml:space="preserve"> .</w:t>
      </w:r>
    </w:p>
    <w:p w14:paraId="0D9F445A" w14:textId="5D9CDB93" w:rsidR="0056285E" w:rsidRPr="0056285E" w:rsidRDefault="0056285E" w:rsidP="0056285E">
      <w:pPr>
        <w:spacing w:line="240" w:lineRule="auto"/>
        <w:ind w:firstLine="567"/>
        <w:jc w:val="both"/>
        <w:rPr>
          <w:rFonts w:ascii="Simplified Arabic" w:hAnsi="Simplified Arabic" w:cs="Simplified Arabic"/>
          <w:sz w:val="32"/>
          <w:szCs w:val="32"/>
          <w:rtl/>
        </w:rPr>
      </w:pPr>
      <w:r w:rsidRPr="0056285E">
        <w:rPr>
          <w:rFonts w:ascii="Simplified Arabic" w:hAnsi="Simplified Arabic" w:cs="Simplified Arabic" w:hint="cs"/>
          <w:b/>
          <w:bCs/>
          <w:sz w:val="32"/>
          <w:szCs w:val="32"/>
          <w:rtl/>
        </w:rPr>
        <w:t>كخلاصة</w:t>
      </w:r>
      <w:r>
        <w:rPr>
          <w:rFonts w:ascii="Simplified Arabic" w:hAnsi="Simplified Arabic" w:cs="Simplified Arabic" w:hint="cs"/>
          <w:sz w:val="32"/>
          <w:szCs w:val="32"/>
          <w:rtl/>
        </w:rPr>
        <w:t xml:space="preserve"> لما سبق، </w:t>
      </w:r>
      <w:r w:rsidRPr="0056285E">
        <w:rPr>
          <w:rFonts w:ascii="Simplified Arabic" w:hAnsi="Simplified Arabic" w:cs="Simplified Arabic"/>
          <w:sz w:val="32"/>
          <w:szCs w:val="32"/>
          <w:rtl/>
        </w:rPr>
        <w:t xml:space="preserve">يقسم السعيد الورقي مراحل نشأة الرواية العربية إلى ثلاث مراحل وهي : </w:t>
      </w:r>
    </w:p>
    <w:p w14:paraId="320DDF01" w14:textId="77777777" w:rsidR="0056285E" w:rsidRPr="0056285E" w:rsidRDefault="0056285E" w:rsidP="0056285E">
      <w:pPr>
        <w:spacing w:line="240" w:lineRule="auto"/>
        <w:ind w:firstLine="567"/>
        <w:jc w:val="both"/>
        <w:rPr>
          <w:rFonts w:ascii="Simplified Arabic" w:hAnsi="Simplified Arabic" w:cs="Simplified Arabic"/>
          <w:sz w:val="32"/>
          <w:szCs w:val="32"/>
          <w:rtl/>
        </w:rPr>
      </w:pPr>
      <w:r w:rsidRPr="0056285E">
        <w:rPr>
          <w:rFonts w:ascii="Simplified Arabic" w:hAnsi="Simplified Arabic" w:cs="Simplified Arabic"/>
          <w:sz w:val="32"/>
          <w:szCs w:val="32"/>
          <w:rtl/>
        </w:rPr>
        <w:t xml:space="preserve">- المحاولات التجريبية في التأليف والتعريب </w:t>
      </w:r>
      <w:proofErr w:type="gramStart"/>
      <w:r w:rsidRPr="0056285E">
        <w:rPr>
          <w:rFonts w:ascii="Simplified Arabic" w:hAnsi="Simplified Arabic" w:cs="Simplified Arabic"/>
          <w:sz w:val="32"/>
          <w:szCs w:val="32"/>
          <w:rtl/>
        </w:rPr>
        <w:t>والترجمة</w:t>
      </w:r>
      <w:proofErr w:type="gramEnd"/>
      <w:r w:rsidRPr="0056285E">
        <w:rPr>
          <w:rFonts w:ascii="Simplified Arabic" w:hAnsi="Simplified Arabic" w:cs="Simplified Arabic"/>
          <w:sz w:val="32"/>
          <w:szCs w:val="32"/>
          <w:rtl/>
        </w:rPr>
        <w:t xml:space="preserve"> </w:t>
      </w:r>
    </w:p>
    <w:p w14:paraId="5930E694" w14:textId="1F3B98C0" w:rsidR="0056285E" w:rsidRPr="0056285E" w:rsidRDefault="0056285E" w:rsidP="0056285E">
      <w:pPr>
        <w:spacing w:line="240" w:lineRule="auto"/>
        <w:ind w:firstLine="567"/>
        <w:jc w:val="both"/>
        <w:rPr>
          <w:rFonts w:ascii="Simplified Arabic" w:hAnsi="Simplified Arabic" w:cs="Simplified Arabic"/>
          <w:sz w:val="32"/>
          <w:szCs w:val="32"/>
          <w:rtl/>
        </w:rPr>
      </w:pPr>
      <w:bookmarkStart w:id="1" w:name="_Hlk89632268"/>
      <w:r w:rsidRPr="0056285E">
        <w:rPr>
          <w:rFonts w:ascii="Simplified Arabic" w:hAnsi="Simplified Arabic" w:cs="Simplified Arabic"/>
          <w:sz w:val="32"/>
          <w:szCs w:val="32"/>
          <w:rtl/>
        </w:rPr>
        <w:lastRenderedPageBreak/>
        <w:t>-</w:t>
      </w:r>
      <w:bookmarkEnd w:id="1"/>
      <w:r w:rsidRPr="0056285E">
        <w:rPr>
          <w:rFonts w:ascii="Simplified Arabic" w:hAnsi="Simplified Arabic" w:cs="Simplified Arabic"/>
          <w:sz w:val="32"/>
          <w:szCs w:val="32"/>
          <w:rtl/>
        </w:rPr>
        <w:t xml:space="preserve"> البدايات الرائدة، والتي ضمت قصص التعليم والتسلية</w:t>
      </w:r>
      <w:r>
        <w:rPr>
          <w:rFonts w:ascii="Simplified Arabic" w:hAnsi="Simplified Arabic" w:cs="Simplified Arabic" w:hint="cs"/>
          <w:sz w:val="32"/>
          <w:szCs w:val="32"/>
          <w:rtl/>
        </w:rPr>
        <w:t xml:space="preserve"> المتمثلة في المقامات</w:t>
      </w:r>
      <w:r w:rsidRPr="0056285E">
        <w:rPr>
          <w:rFonts w:ascii="Simplified Arabic" w:hAnsi="Simplified Arabic" w:cs="Simplified Arabic"/>
          <w:sz w:val="32"/>
          <w:szCs w:val="32"/>
          <w:rtl/>
        </w:rPr>
        <w:t xml:space="preserve"> والقصص التاريخي الذي وقف بين التعليم والتسلية والقصة ال</w:t>
      </w:r>
      <w:r>
        <w:rPr>
          <w:rFonts w:ascii="Simplified Arabic" w:hAnsi="Simplified Arabic" w:cs="Simplified Arabic" w:hint="cs"/>
          <w:sz w:val="32"/>
          <w:szCs w:val="32"/>
          <w:rtl/>
        </w:rPr>
        <w:t>ف</w:t>
      </w:r>
      <w:r w:rsidRPr="0056285E">
        <w:rPr>
          <w:rFonts w:ascii="Simplified Arabic" w:hAnsi="Simplified Arabic" w:cs="Simplified Arabic"/>
          <w:sz w:val="32"/>
          <w:szCs w:val="32"/>
          <w:rtl/>
        </w:rPr>
        <w:t xml:space="preserve">نية، ثم البدايات الفنية التي ترددت بين الترجمة الذاتية وبين التسجيل المقترب من الأرضية </w:t>
      </w:r>
      <w:proofErr w:type="gramStart"/>
      <w:r w:rsidRPr="0056285E">
        <w:rPr>
          <w:rFonts w:ascii="Simplified Arabic" w:hAnsi="Simplified Arabic" w:cs="Simplified Arabic"/>
          <w:sz w:val="32"/>
          <w:szCs w:val="32"/>
          <w:rtl/>
        </w:rPr>
        <w:t>الاجتماعية .</w:t>
      </w:r>
      <w:proofErr w:type="gramEnd"/>
      <w:r w:rsidRPr="0056285E">
        <w:rPr>
          <w:rFonts w:ascii="Simplified Arabic" w:hAnsi="Simplified Arabic" w:cs="Simplified Arabic"/>
          <w:sz w:val="32"/>
          <w:szCs w:val="32"/>
          <w:rtl/>
        </w:rPr>
        <w:t xml:space="preserve"> </w:t>
      </w:r>
    </w:p>
    <w:p w14:paraId="440AA4F7" w14:textId="77777777" w:rsidR="0056285E" w:rsidRPr="0056285E" w:rsidRDefault="0056285E" w:rsidP="0056285E">
      <w:pPr>
        <w:spacing w:line="240" w:lineRule="auto"/>
        <w:ind w:firstLine="567"/>
        <w:jc w:val="both"/>
        <w:rPr>
          <w:rFonts w:ascii="Simplified Arabic" w:hAnsi="Simplified Arabic" w:cs="Simplified Arabic"/>
          <w:sz w:val="32"/>
          <w:szCs w:val="32"/>
          <w:rtl/>
        </w:rPr>
      </w:pPr>
      <w:r w:rsidRPr="0056285E">
        <w:rPr>
          <w:rFonts w:ascii="Simplified Arabic" w:hAnsi="Simplified Arabic" w:cs="Simplified Arabic"/>
          <w:sz w:val="32"/>
          <w:szCs w:val="32"/>
          <w:rtl/>
        </w:rPr>
        <w:t>-</w:t>
      </w:r>
      <w:proofErr w:type="gramStart"/>
      <w:r w:rsidRPr="0056285E">
        <w:rPr>
          <w:rFonts w:ascii="Simplified Arabic" w:hAnsi="Simplified Arabic" w:cs="Simplified Arabic"/>
          <w:sz w:val="32"/>
          <w:szCs w:val="32"/>
          <w:rtl/>
        </w:rPr>
        <w:t>أما</w:t>
      </w:r>
      <w:proofErr w:type="gramEnd"/>
      <w:r w:rsidRPr="0056285E">
        <w:rPr>
          <w:rFonts w:ascii="Simplified Arabic" w:hAnsi="Simplified Arabic" w:cs="Simplified Arabic"/>
          <w:sz w:val="32"/>
          <w:szCs w:val="32"/>
          <w:rtl/>
        </w:rPr>
        <w:t xml:space="preserve"> المرحلة الثالثة فهي الرواية الاجتماعية</w:t>
      </w:r>
      <w:r w:rsidRPr="0056285E">
        <w:rPr>
          <w:rFonts w:ascii="Simplified Arabic" w:hAnsi="Simplified Arabic" w:cs="Simplified Arabic"/>
          <w:sz w:val="32"/>
          <w:szCs w:val="32"/>
          <w:vertAlign w:val="superscript"/>
          <w:rtl/>
        </w:rPr>
        <w:t>(</w:t>
      </w:r>
      <w:r w:rsidRPr="0056285E">
        <w:rPr>
          <w:rFonts w:ascii="Simplified Arabic" w:hAnsi="Simplified Arabic" w:cs="Simplified Arabic"/>
          <w:sz w:val="32"/>
          <w:szCs w:val="32"/>
          <w:vertAlign w:val="superscript"/>
          <w:rtl/>
        </w:rPr>
        <w:footnoteReference w:id="8"/>
      </w:r>
      <w:r w:rsidRPr="0056285E">
        <w:rPr>
          <w:rFonts w:ascii="Simplified Arabic" w:hAnsi="Simplified Arabic" w:cs="Simplified Arabic"/>
          <w:sz w:val="32"/>
          <w:szCs w:val="32"/>
          <w:vertAlign w:val="superscript"/>
          <w:rtl/>
        </w:rPr>
        <w:t>)</w:t>
      </w:r>
    </w:p>
    <w:p w14:paraId="67677277" w14:textId="4A726E27" w:rsidR="0056285E" w:rsidRPr="0056285E" w:rsidRDefault="0056285E" w:rsidP="0056285E">
      <w:pPr>
        <w:spacing w:line="240" w:lineRule="auto"/>
        <w:ind w:firstLine="567"/>
        <w:jc w:val="both"/>
        <w:rPr>
          <w:rFonts w:ascii="Simplified Arabic" w:hAnsi="Simplified Arabic" w:cs="Simplified Arabic"/>
          <w:sz w:val="32"/>
          <w:szCs w:val="32"/>
          <w:lang w:bidi="ar-DZ"/>
        </w:rPr>
      </w:pPr>
      <w:r w:rsidRPr="0056285E">
        <w:rPr>
          <w:rFonts w:ascii="Simplified Arabic" w:hAnsi="Simplified Arabic" w:cs="Simplified Arabic"/>
          <w:sz w:val="32"/>
          <w:szCs w:val="32"/>
          <w:rtl/>
        </w:rPr>
        <w:t>وبعد هذه المرحلة بدأت الرواية العربية في التنويع على اتجاهات خاضعة لعدة اعتبارات منها ما هو فكري ، ومنها ما هو ف</w:t>
      </w:r>
      <w:r>
        <w:rPr>
          <w:rFonts w:ascii="Simplified Arabic" w:hAnsi="Simplified Arabic" w:cs="Simplified Arabic" w:hint="cs"/>
          <w:sz w:val="32"/>
          <w:szCs w:val="32"/>
          <w:rtl/>
        </w:rPr>
        <w:t>ن</w:t>
      </w:r>
      <w:r w:rsidRPr="0056285E">
        <w:rPr>
          <w:rFonts w:ascii="Simplified Arabic" w:hAnsi="Simplified Arabic" w:cs="Simplified Arabic"/>
          <w:sz w:val="32"/>
          <w:szCs w:val="32"/>
          <w:rtl/>
        </w:rPr>
        <w:t xml:space="preserve">ي ومنها ما هو اجتماعي وسياسي ، ومن أهم هذه </w:t>
      </w:r>
      <w:r w:rsidRPr="0056285E">
        <w:rPr>
          <w:rFonts w:ascii="Simplified Arabic" w:hAnsi="Simplified Arabic" w:cs="Simplified Arabic" w:hint="cs"/>
          <w:sz w:val="32"/>
          <w:szCs w:val="32"/>
          <w:rtl/>
        </w:rPr>
        <w:t>الاتجاهات</w:t>
      </w:r>
      <w:r w:rsidRPr="0056285E">
        <w:rPr>
          <w:rFonts w:ascii="Simplified Arabic" w:hAnsi="Simplified Arabic" w:cs="Simplified Arabic"/>
          <w:sz w:val="32"/>
          <w:szCs w:val="32"/>
          <w:rtl/>
        </w:rPr>
        <w:t xml:space="preserve"> التي سنفصل فيها في المحاضرات الاتية: الاتجاه التاريخي والذي صير مع مرحلة " </w:t>
      </w:r>
      <w:r>
        <w:rPr>
          <w:rFonts w:ascii="Simplified Arabic" w:hAnsi="Simplified Arabic" w:cs="Simplified Arabic" w:hint="cs"/>
          <w:sz w:val="32"/>
          <w:szCs w:val="32"/>
          <w:rtl/>
        </w:rPr>
        <w:t>تأ</w:t>
      </w:r>
      <w:r w:rsidRPr="0056285E">
        <w:rPr>
          <w:rFonts w:ascii="Simplified Arabic" w:hAnsi="Simplified Arabic" w:cs="Simplified Arabic"/>
          <w:sz w:val="32"/>
          <w:szCs w:val="32"/>
          <w:rtl/>
        </w:rPr>
        <w:t>سيس للرواية العربية ، والاتجاه الواقعي، والاتجاه الوجودي، والاتجاه النفسي</w:t>
      </w:r>
      <w:r>
        <w:rPr>
          <w:rFonts w:ascii="Simplified Arabic" w:hAnsi="Simplified Arabic" w:cs="Simplified Arabic" w:hint="cs"/>
          <w:sz w:val="32"/>
          <w:szCs w:val="32"/>
          <w:rtl/>
        </w:rPr>
        <w:t>.</w:t>
      </w:r>
    </w:p>
    <w:p w14:paraId="6C4C98F3" w14:textId="77777777" w:rsidR="0056285E" w:rsidRPr="0056285E" w:rsidRDefault="0056285E" w:rsidP="00A27ED6">
      <w:pPr>
        <w:spacing w:line="240" w:lineRule="auto"/>
        <w:ind w:firstLine="567"/>
        <w:jc w:val="both"/>
        <w:rPr>
          <w:rFonts w:ascii="Simplified Arabic" w:hAnsi="Simplified Arabic" w:cs="Simplified Arabic"/>
          <w:sz w:val="32"/>
          <w:szCs w:val="32"/>
          <w:rtl/>
          <w:lang w:bidi="ar-DZ"/>
        </w:rPr>
      </w:pPr>
    </w:p>
    <w:sectPr w:rsidR="0056285E" w:rsidRPr="0056285E" w:rsidSect="004558EA">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6C29" w14:textId="77777777" w:rsidR="00BD5A92" w:rsidRDefault="00BD5A92" w:rsidP="008C29BD">
      <w:pPr>
        <w:spacing w:after="0" w:line="240" w:lineRule="auto"/>
      </w:pPr>
      <w:r>
        <w:separator/>
      </w:r>
    </w:p>
  </w:endnote>
  <w:endnote w:type="continuationSeparator" w:id="0">
    <w:p w14:paraId="2E6096A3" w14:textId="77777777" w:rsidR="00BD5A92" w:rsidRDefault="00BD5A92" w:rsidP="008C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7463502"/>
      <w:docPartObj>
        <w:docPartGallery w:val="Page Numbers (Bottom of Page)"/>
        <w:docPartUnique/>
      </w:docPartObj>
    </w:sdtPr>
    <w:sdtEndPr/>
    <w:sdtContent>
      <w:p w14:paraId="6EDD3E08" w14:textId="2ED71DE4" w:rsidR="00A27ED6" w:rsidRDefault="00A27ED6">
        <w:pPr>
          <w:pStyle w:val="a7"/>
          <w:jc w:val="center"/>
        </w:pPr>
        <w:r>
          <w:fldChar w:fldCharType="begin"/>
        </w:r>
        <w:r>
          <w:instrText>PAGE   \* MERGEFORMAT</w:instrText>
        </w:r>
        <w:r>
          <w:fldChar w:fldCharType="separate"/>
        </w:r>
        <w:r w:rsidR="00482D98" w:rsidRPr="00482D98">
          <w:rPr>
            <w:noProof/>
            <w:rtl/>
            <w:lang w:val="ar-SA"/>
          </w:rPr>
          <w:t>1</w:t>
        </w:r>
        <w:r>
          <w:fldChar w:fldCharType="end"/>
        </w:r>
      </w:p>
    </w:sdtContent>
  </w:sdt>
  <w:p w14:paraId="5AD54763" w14:textId="77777777" w:rsidR="00A27ED6" w:rsidRDefault="00A27E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43C81" w14:textId="77777777" w:rsidR="00BD5A92" w:rsidRDefault="00BD5A92" w:rsidP="008C29BD">
      <w:pPr>
        <w:spacing w:after="0" w:line="240" w:lineRule="auto"/>
      </w:pPr>
      <w:r>
        <w:separator/>
      </w:r>
    </w:p>
  </w:footnote>
  <w:footnote w:type="continuationSeparator" w:id="0">
    <w:p w14:paraId="13664300" w14:textId="77777777" w:rsidR="00BD5A92" w:rsidRDefault="00BD5A92" w:rsidP="008C29BD">
      <w:pPr>
        <w:spacing w:after="0" w:line="240" w:lineRule="auto"/>
      </w:pPr>
      <w:r>
        <w:continuationSeparator/>
      </w:r>
    </w:p>
  </w:footnote>
  <w:footnote w:id="1">
    <w:p w14:paraId="3464E523"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السابق، ص: 146.</w:t>
      </w:r>
    </w:p>
  </w:footnote>
  <w:footnote w:id="2">
    <w:p w14:paraId="58A9E363"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نفسه، ص: 182، 183</w:t>
      </w:r>
    </w:p>
  </w:footnote>
  <w:footnote w:id="3">
    <w:p w14:paraId="32BF46AD"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السابق، ص: 183.</w:t>
      </w:r>
    </w:p>
  </w:footnote>
  <w:footnote w:id="4">
    <w:p w14:paraId="3DD6FD1E"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r w:rsidRPr="008C29BD">
        <w:rPr>
          <w:rFonts w:ascii="Simplified Arabic" w:hAnsi="Simplified Arabic" w:cs="Simplified Arabic"/>
          <w:sz w:val="22"/>
          <w:szCs w:val="22"/>
          <w:rtl/>
          <w:lang w:bidi="ar-DZ"/>
        </w:rPr>
        <w:t>السعيد الورقي، اتجاهات الرواية العربية المعاصرة، ص: 38-39</w:t>
      </w:r>
    </w:p>
  </w:footnote>
  <w:footnote w:id="5">
    <w:p w14:paraId="262C62A7"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السابق، ص: 39</w:t>
      </w:r>
    </w:p>
  </w:footnote>
  <w:footnote w:id="6">
    <w:p w14:paraId="2B579694" w14:textId="77777777" w:rsidR="008C29BD" w:rsidRPr="008C29BD" w:rsidRDefault="008C29BD">
      <w:pPr>
        <w:pStyle w:val="a4"/>
        <w:rPr>
          <w:rFonts w:ascii="Simplified Arabic" w:hAnsi="Simplified Arabic" w:cs="Simplified Arabic"/>
          <w:sz w:val="22"/>
          <w:szCs w:val="22"/>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نفسه، ص: 40</w:t>
      </w:r>
    </w:p>
  </w:footnote>
  <w:footnote w:id="7">
    <w:p w14:paraId="22BB4DB5" w14:textId="77777777" w:rsidR="008C29BD" w:rsidRPr="008C29BD" w:rsidRDefault="008C29BD">
      <w:pPr>
        <w:pStyle w:val="a4"/>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8C29BD">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Pr="008C29BD">
        <w:rPr>
          <w:rFonts w:ascii="Simplified Arabic" w:hAnsi="Simplified Arabic" w:cs="Simplified Arabic"/>
          <w:sz w:val="22"/>
          <w:szCs w:val="22"/>
          <w:rtl/>
        </w:rPr>
        <w:t xml:space="preserve"> </w:t>
      </w:r>
      <w:proofErr w:type="gramStart"/>
      <w:r w:rsidRPr="008C29BD">
        <w:rPr>
          <w:rFonts w:ascii="Simplified Arabic" w:hAnsi="Simplified Arabic" w:cs="Simplified Arabic"/>
          <w:sz w:val="22"/>
          <w:szCs w:val="22"/>
          <w:rtl/>
          <w:lang w:bidi="ar-DZ"/>
        </w:rPr>
        <w:t>المرجع</w:t>
      </w:r>
      <w:proofErr w:type="gramEnd"/>
      <w:r w:rsidRPr="008C29BD">
        <w:rPr>
          <w:rFonts w:ascii="Simplified Arabic" w:hAnsi="Simplified Arabic" w:cs="Simplified Arabic"/>
          <w:sz w:val="22"/>
          <w:szCs w:val="22"/>
          <w:rtl/>
          <w:lang w:bidi="ar-DZ"/>
        </w:rPr>
        <w:t xml:space="preserve"> نفسه، ص: 42</w:t>
      </w:r>
    </w:p>
  </w:footnote>
  <w:footnote w:id="8">
    <w:p w14:paraId="069F3E2A" w14:textId="77777777" w:rsidR="0056285E" w:rsidRPr="001E2DCD" w:rsidRDefault="0056285E" w:rsidP="0056285E">
      <w:pPr>
        <w:spacing w:line="300" w:lineRule="atLeast"/>
        <w:rPr>
          <w:rFonts w:ascii="Simplified Arabic" w:eastAsia="Times New Roman" w:hAnsi="Simplified Arabic" w:cs="Simplified Arabic"/>
          <w:sz w:val="23"/>
          <w:szCs w:val="24"/>
        </w:rPr>
      </w:pPr>
      <w:r>
        <w:rPr>
          <w:rStyle w:val="a5"/>
          <w:rFonts w:ascii="Simplified Arabic" w:hAnsi="Simplified Arabic" w:cs="Simplified Arabic"/>
          <w:rtl/>
        </w:rPr>
        <w:t>(</w:t>
      </w:r>
      <w:r w:rsidRPr="001E2DCD">
        <w:rPr>
          <w:rStyle w:val="a5"/>
          <w:rFonts w:ascii="Simplified Arabic" w:hAnsi="Simplified Arabic" w:cs="Simplified Arabic"/>
          <w:rtl/>
        </w:rPr>
        <w:footnoteRef/>
      </w:r>
      <w:r>
        <w:rPr>
          <w:rStyle w:val="a5"/>
          <w:rFonts w:ascii="Simplified Arabic" w:hAnsi="Simplified Arabic" w:cs="Simplified Arabic"/>
          <w:rtl/>
        </w:rPr>
        <w:t>)</w:t>
      </w:r>
      <w:r w:rsidRPr="001E2DCD">
        <w:rPr>
          <w:rFonts w:ascii="Simplified Arabic" w:hAnsi="Simplified Arabic" w:cs="Simplified Arabic"/>
          <w:rtl/>
        </w:rPr>
        <w:t xml:space="preserve"> </w:t>
      </w:r>
      <w:r w:rsidRPr="001E2DCD">
        <w:rPr>
          <w:rFonts w:ascii="Simplified Arabic" w:eastAsia="Times New Roman" w:hAnsi="Simplified Arabic" w:cs="Simplified Arabic"/>
          <w:sz w:val="23"/>
          <w:szCs w:val="24"/>
          <w:rtl/>
        </w:rPr>
        <w:t xml:space="preserve">السعيد الورقي، اتجاهات الرواية العربية المعاصرة، دار المعرفة الجامعة، جامعة الاسكندرية ، جامعة الاسكندرية، مصر </w:t>
      </w:r>
      <w:proofErr w:type="spellStart"/>
      <w:r w:rsidRPr="001E2DCD">
        <w:rPr>
          <w:rFonts w:ascii="Simplified Arabic" w:eastAsia="Times New Roman" w:hAnsi="Simplified Arabic" w:cs="Simplified Arabic"/>
          <w:sz w:val="23"/>
          <w:szCs w:val="24"/>
          <w:rtl/>
        </w:rPr>
        <w:t>دط</w:t>
      </w:r>
      <w:proofErr w:type="spellEnd"/>
      <w:r w:rsidRPr="001E2DCD">
        <w:rPr>
          <w:rFonts w:ascii="Simplified Arabic" w:eastAsia="Times New Roman" w:hAnsi="Simplified Arabic" w:cs="Simplified Arabic"/>
          <w:sz w:val="23"/>
          <w:szCs w:val="24"/>
          <w:rtl/>
        </w:rPr>
        <w:t>، 2014،ص:15</w:t>
      </w:r>
    </w:p>
    <w:p w14:paraId="26207932" w14:textId="77777777" w:rsidR="0056285E" w:rsidRPr="001E2DCD" w:rsidRDefault="0056285E" w:rsidP="0056285E">
      <w:pPr>
        <w:pStyle w:val="a4"/>
        <w:rPr>
          <w:rFonts w:ascii="Simplified Arabic" w:hAnsi="Simplified Arabic" w:cs="Simplified Arabic"/>
          <w:sz w:val="22"/>
          <w:szCs w:val="22"/>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00B7A"/>
    <w:multiLevelType w:val="hybridMultilevel"/>
    <w:tmpl w:val="469071C2"/>
    <w:lvl w:ilvl="0" w:tplc="45E01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ED"/>
    <w:rsid w:val="000339DA"/>
    <w:rsid w:val="002813EE"/>
    <w:rsid w:val="002F3442"/>
    <w:rsid w:val="003B535A"/>
    <w:rsid w:val="003C3292"/>
    <w:rsid w:val="003E3C2E"/>
    <w:rsid w:val="00407CF3"/>
    <w:rsid w:val="004237FA"/>
    <w:rsid w:val="004558EA"/>
    <w:rsid w:val="00482D98"/>
    <w:rsid w:val="004858D5"/>
    <w:rsid w:val="0056285E"/>
    <w:rsid w:val="005C4F3A"/>
    <w:rsid w:val="00631EC4"/>
    <w:rsid w:val="00675DF7"/>
    <w:rsid w:val="00687F7C"/>
    <w:rsid w:val="006C12B1"/>
    <w:rsid w:val="007C61EF"/>
    <w:rsid w:val="007D7987"/>
    <w:rsid w:val="007E3BC1"/>
    <w:rsid w:val="00832879"/>
    <w:rsid w:val="0085277C"/>
    <w:rsid w:val="008C29BD"/>
    <w:rsid w:val="00932516"/>
    <w:rsid w:val="009A6FED"/>
    <w:rsid w:val="009C1FC0"/>
    <w:rsid w:val="00A21D2D"/>
    <w:rsid w:val="00A27ED6"/>
    <w:rsid w:val="00B26E84"/>
    <w:rsid w:val="00BD5A92"/>
    <w:rsid w:val="00CE60F5"/>
    <w:rsid w:val="00D745FB"/>
    <w:rsid w:val="00D94869"/>
    <w:rsid w:val="00F70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516"/>
    <w:pPr>
      <w:ind w:left="720"/>
      <w:contextualSpacing/>
    </w:pPr>
  </w:style>
  <w:style w:type="paragraph" w:styleId="a4">
    <w:name w:val="footnote text"/>
    <w:basedOn w:val="a"/>
    <w:link w:val="Char"/>
    <w:uiPriority w:val="99"/>
    <w:semiHidden/>
    <w:unhideWhenUsed/>
    <w:rsid w:val="008C29BD"/>
    <w:pPr>
      <w:spacing w:after="0" w:line="240" w:lineRule="auto"/>
    </w:pPr>
    <w:rPr>
      <w:sz w:val="20"/>
      <w:szCs w:val="20"/>
    </w:rPr>
  </w:style>
  <w:style w:type="character" w:customStyle="1" w:styleId="Char">
    <w:name w:val="نص حاشية سفلية Char"/>
    <w:basedOn w:val="a0"/>
    <w:link w:val="a4"/>
    <w:uiPriority w:val="99"/>
    <w:semiHidden/>
    <w:rsid w:val="008C29BD"/>
    <w:rPr>
      <w:sz w:val="20"/>
      <w:szCs w:val="20"/>
    </w:rPr>
  </w:style>
  <w:style w:type="character" w:styleId="a5">
    <w:name w:val="footnote reference"/>
    <w:basedOn w:val="a0"/>
    <w:uiPriority w:val="99"/>
    <w:semiHidden/>
    <w:unhideWhenUsed/>
    <w:rsid w:val="008C29BD"/>
    <w:rPr>
      <w:vertAlign w:val="superscript"/>
    </w:rPr>
  </w:style>
  <w:style w:type="paragraph" w:styleId="a6">
    <w:name w:val="header"/>
    <w:basedOn w:val="a"/>
    <w:link w:val="Char0"/>
    <w:uiPriority w:val="99"/>
    <w:unhideWhenUsed/>
    <w:rsid w:val="00A27ED6"/>
    <w:pPr>
      <w:tabs>
        <w:tab w:val="center" w:pos="4536"/>
        <w:tab w:val="right" w:pos="9072"/>
      </w:tabs>
      <w:spacing w:after="0" w:line="240" w:lineRule="auto"/>
    </w:pPr>
  </w:style>
  <w:style w:type="character" w:customStyle="1" w:styleId="Char0">
    <w:name w:val="رأس الصفحة Char"/>
    <w:basedOn w:val="a0"/>
    <w:link w:val="a6"/>
    <w:uiPriority w:val="99"/>
    <w:rsid w:val="00A27ED6"/>
  </w:style>
  <w:style w:type="paragraph" w:styleId="a7">
    <w:name w:val="footer"/>
    <w:basedOn w:val="a"/>
    <w:link w:val="Char1"/>
    <w:uiPriority w:val="99"/>
    <w:unhideWhenUsed/>
    <w:rsid w:val="00A27ED6"/>
    <w:pPr>
      <w:tabs>
        <w:tab w:val="center" w:pos="4536"/>
        <w:tab w:val="right" w:pos="9072"/>
      </w:tabs>
      <w:spacing w:after="0" w:line="240" w:lineRule="auto"/>
    </w:pPr>
  </w:style>
  <w:style w:type="character" w:customStyle="1" w:styleId="Char1">
    <w:name w:val="تذييل الصفحة Char"/>
    <w:basedOn w:val="a0"/>
    <w:link w:val="a7"/>
    <w:uiPriority w:val="99"/>
    <w:rsid w:val="00A27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516"/>
    <w:pPr>
      <w:ind w:left="720"/>
      <w:contextualSpacing/>
    </w:pPr>
  </w:style>
  <w:style w:type="paragraph" w:styleId="a4">
    <w:name w:val="footnote text"/>
    <w:basedOn w:val="a"/>
    <w:link w:val="Char"/>
    <w:uiPriority w:val="99"/>
    <w:semiHidden/>
    <w:unhideWhenUsed/>
    <w:rsid w:val="008C29BD"/>
    <w:pPr>
      <w:spacing w:after="0" w:line="240" w:lineRule="auto"/>
    </w:pPr>
    <w:rPr>
      <w:sz w:val="20"/>
      <w:szCs w:val="20"/>
    </w:rPr>
  </w:style>
  <w:style w:type="character" w:customStyle="1" w:styleId="Char">
    <w:name w:val="نص حاشية سفلية Char"/>
    <w:basedOn w:val="a0"/>
    <w:link w:val="a4"/>
    <w:uiPriority w:val="99"/>
    <w:semiHidden/>
    <w:rsid w:val="008C29BD"/>
    <w:rPr>
      <w:sz w:val="20"/>
      <w:szCs w:val="20"/>
    </w:rPr>
  </w:style>
  <w:style w:type="character" w:styleId="a5">
    <w:name w:val="footnote reference"/>
    <w:basedOn w:val="a0"/>
    <w:uiPriority w:val="99"/>
    <w:semiHidden/>
    <w:unhideWhenUsed/>
    <w:rsid w:val="008C29BD"/>
    <w:rPr>
      <w:vertAlign w:val="superscript"/>
    </w:rPr>
  </w:style>
  <w:style w:type="paragraph" w:styleId="a6">
    <w:name w:val="header"/>
    <w:basedOn w:val="a"/>
    <w:link w:val="Char0"/>
    <w:uiPriority w:val="99"/>
    <w:unhideWhenUsed/>
    <w:rsid w:val="00A27ED6"/>
    <w:pPr>
      <w:tabs>
        <w:tab w:val="center" w:pos="4536"/>
        <w:tab w:val="right" w:pos="9072"/>
      </w:tabs>
      <w:spacing w:after="0" w:line="240" w:lineRule="auto"/>
    </w:pPr>
  </w:style>
  <w:style w:type="character" w:customStyle="1" w:styleId="Char0">
    <w:name w:val="رأس الصفحة Char"/>
    <w:basedOn w:val="a0"/>
    <w:link w:val="a6"/>
    <w:uiPriority w:val="99"/>
    <w:rsid w:val="00A27ED6"/>
  </w:style>
  <w:style w:type="paragraph" w:styleId="a7">
    <w:name w:val="footer"/>
    <w:basedOn w:val="a"/>
    <w:link w:val="Char1"/>
    <w:uiPriority w:val="99"/>
    <w:unhideWhenUsed/>
    <w:rsid w:val="00A27ED6"/>
    <w:pPr>
      <w:tabs>
        <w:tab w:val="center" w:pos="4536"/>
        <w:tab w:val="right" w:pos="9072"/>
      </w:tabs>
      <w:spacing w:after="0" w:line="240" w:lineRule="auto"/>
    </w:pPr>
  </w:style>
  <w:style w:type="character" w:customStyle="1" w:styleId="Char1">
    <w:name w:val="تذييل الصفحة Char"/>
    <w:basedOn w:val="a0"/>
    <w:link w:val="a7"/>
    <w:uiPriority w:val="99"/>
    <w:rsid w:val="00A2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3250">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2117023191">
              <w:marLeft w:val="0"/>
              <w:marRight w:val="0"/>
              <w:marTop w:val="0"/>
              <w:marBottom w:val="0"/>
              <w:divBdr>
                <w:top w:val="none" w:sz="0" w:space="0" w:color="auto"/>
                <w:left w:val="none" w:sz="0" w:space="0" w:color="auto"/>
                <w:bottom w:val="none" w:sz="0" w:space="0" w:color="auto"/>
                <w:right w:val="none" w:sz="0" w:space="0" w:color="auto"/>
              </w:divBdr>
              <w:divsChild>
                <w:div w:id="1791850281">
                  <w:marLeft w:val="0"/>
                  <w:marRight w:val="0"/>
                  <w:marTop w:val="0"/>
                  <w:marBottom w:val="0"/>
                  <w:divBdr>
                    <w:top w:val="none" w:sz="0" w:space="0" w:color="auto"/>
                    <w:left w:val="none" w:sz="0" w:space="0" w:color="auto"/>
                    <w:bottom w:val="none" w:sz="0" w:space="0" w:color="auto"/>
                    <w:right w:val="none" w:sz="0" w:space="0" w:color="auto"/>
                  </w:divBdr>
                  <w:divsChild>
                    <w:div w:id="1309046545">
                      <w:marLeft w:val="0"/>
                      <w:marRight w:val="0"/>
                      <w:marTop w:val="0"/>
                      <w:marBottom w:val="0"/>
                      <w:divBdr>
                        <w:top w:val="none" w:sz="0" w:space="0" w:color="auto"/>
                        <w:left w:val="none" w:sz="0" w:space="0" w:color="auto"/>
                        <w:bottom w:val="none" w:sz="0" w:space="0" w:color="auto"/>
                        <w:right w:val="none" w:sz="0" w:space="0" w:color="auto"/>
                      </w:divBdr>
                      <w:divsChild>
                        <w:div w:id="1878006498">
                          <w:marLeft w:val="0"/>
                          <w:marRight w:val="0"/>
                          <w:marTop w:val="0"/>
                          <w:marBottom w:val="0"/>
                          <w:divBdr>
                            <w:top w:val="none" w:sz="0" w:space="0" w:color="auto"/>
                            <w:left w:val="none" w:sz="0" w:space="0" w:color="auto"/>
                            <w:bottom w:val="none" w:sz="0" w:space="0" w:color="auto"/>
                            <w:right w:val="none" w:sz="0" w:space="0" w:color="auto"/>
                          </w:divBdr>
                          <w:divsChild>
                            <w:div w:id="211578217">
                              <w:marLeft w:val="0"/>
                              <w:marRight w:val="0"/>
                              <w:marTop w:val="0"/>
                              <w:marBottom w:val="0"/>
                              <w:divBdr>
                                <w:top w:val="none" w:sz="0" w:space="0" w:color="auto"/>
                                <w:left w:val="none" w:sz="0" w:space="0" w:color="auto"/>
                                <w:bottom w:val="none" w:sz="0" w:space="0" w:color="auto"/>
                                <w:right w:val="none" w:sz="0" w:space="0" w:color="auto"/>
                              </w:divBdr>
                              <w:divsChild>
                                <w:div w:id="1291008651">
                                  <w:marLeft w:val="0"/>
                                  <w:marRight w:val="0"/>
                                  <w:marTop w:val="0"/>
                                  <w:marBottom w:val="0"/>
                                  <w:divBdr>
                                    <w:top w:val="none" w:sz="0" w:space="0" w:color="auto"/>
                                    <w:left w:val="none" w:sz="0" w:space="0" w:color="auto"/>
                                    <w:bottom w:val="none" w:sz="0" w:space="0" w:color="auto"/>
                                    <w:right w:val="none" w:sz="0" w:space="0" w:color="auto"/>
                                  </w:divBdr>
                                  <w:divsChild>
                                    <w:div w:id="308289193">
                                      <w:marLeft w:val="0"/>
                                      <w:marRight w:val="0"/>
                                      <w:marTop w:val="0"/>
                                      <w:marBottom w:val="0"/>
                                      <w:divBdr>
                                        <w:top w:val="none" w:sz="0" w:space="0" w:color="auto"/>
                                        <w:left w:val="none" w:sz="0" w:space="0" w:color="auto"/>
                                        <w:bottom w:val="none" w:sz="0" w:space="0" w:color="auto"/>
                                        <w:right w:val="none" w:sz="0" w:space="0" w:color="auto"/>
                                      </w:divBdr>
                                      <w:divsChild>
                                        <w:div w:id="370570312">
                                          <w:marLeft w:val="0"/>
                                          <w:marRight w:val="0"/>
                                          <w:marTop w:val="0"/>
                                          <w:marBottom w:val="0"/>
                                          <w:divBdr>
                                            <w:top w:val="none" w:sz="0" w:space="0" w:color="auto"/>
                                            <w:left w:val="none" w:sz="0" w:space="0" w:color="auto"/>
                                            <w:bottom w:val="none" w:sz="0" w:space="0" w:color="auto"/>
                                            <w:right w:val="none" w:sz="0" w:space="0" w:color="auto"/>
                                          </w:divBdr>
                                          <w:divsChild>
                                            <w:div w:id="1479103401">
                                              <w:marLeft w:val="0"/>
                                              <w:marRight w:val="0"/>
                                              <w:marTop w:val="0"/>
                                              <w:marBottom w:val="0"/>
                                              <w:divBdr>
                                                <w:top w:val="none" w:sz="0" w:space="0" w:color="auto"/>
                                                <w:left w:val="none" w:sz="0" w:space="0" w:color="auto"/>
                                                <w:bottom w:val="none" w:sz="0" w:space="0" w:color="auto"/>
                                                <w:right w:val="none" w:sz="0" w:space="0" w:color="auto"/>
                                              </w:divBdr>
                                              <w:divsChild>
                                                <w:div w:id="14500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62">
                      <w:marLeft w:val="0"/>
                      <w:marRight w:val="0"/>
                      <w:marTop w:val="0"/>
                      <w:marBottom w:val="0"/>
                      <w:divBdr>
                        <w:top w:val="single" w:sz="2" w:space="9" w:color="auto"/>
                        <w:left w:val="single" w:sz="2" w:space="9" w:color="auto"/>
                        <w:bottom w:val="single" w:sz="2" w:space="9" w:color="auto"/>
                        <w:right w:val="single" w:sz="2" w:space="9" w:color="auto"/>
                      </w:divBdr>
                      <w:divsChild>
                        <w:div w:id="1968468143">
                          <w:marLeft w:val="0"/>
                          <w:marRight w:val="0"/>
                          <w:marTop w:val="0"/>
                          <w:marBottom w:val="0"/>
                          <w:divBdr>
                            <w:top w:val="none" w:sz="0" w:space="0" w:color="auto"/>
                            <w:left w:val="none" w:sz="0" w:space="0" w:color="auto"/>
                            <w:bottom w:val="none" w:sz="0" w:space="0" w:color="auto"/>
                            <w:right w:val="none" w:sz="0" w:space="0" w:color="auto"/>
                          </w:divBdr>
                          <w:divsChild>
                            <w:div w:id="1923099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06878788">
          <w:marLeft w:val="0"/>
          <w:marRight w:val="0"/>
          <w:marTop w:val="0"/>
          <w:marBottom w:val="0"/>
          <w:divBdr>
            <w:top w:val="none" w:sz="0" w:space="0" w:color="auto"/>
            <w:left w:val="none" w:sz="0" w:space="0" w:color="auto"/>
            <w:bottom w:val="none" w:sz="0" w:space="0" w:color="auto"/>
            <w:right w:val="none" w:sz="0" w:space="0" w:color="auto"/>
          </w:divBdr>
          <w:divsChild>
            <w:div w:id="1423337461">
              <w:marLeft w:val="0"/>
              <w:marRight w:val="0"/>
              <w:marTop w:val="0"/>
              <w:marBottom w:val="0"/>
              <w:divBdr>
                <w:top w:val="none" w:sz="0" w:space="0" w:color="auto"/>
                <w:left w:val="none" w:sz="0" w:space="0" w:color="auto"/>
                <w:bottom w:val="none" w:sz="0" w:space="0" w:color="auto"/>
                <w:right w:val="none" w:sz="0" w:space="0" w:color="auto"/>
              </w:divBdr>
              <w:divsChild>
                <w:div w:id="20785250">
                  <w:marLeft w:val="0"/>
                  <w:marRight w:val="0"/>
                  <w:marTop w:val="0"/>
                  <w:marBottom w:val="0"/>
                  <w:divBdr>
                    <w:top w:val="none" w:sz="0" w:space="0" w:color="auto"/>
                    <w:left w:val="none" w:sz="0" w:space="0" w:color="auto"/>
                    <w:bottom w:val="none" w:sz="0" w:space="0" w:color="auto"/>
                    <w:right w:val="none" w:sz="0" w:space="0" w:color="auto"/>
                  </w:divBdr>
                  <w:divsChild>
                    <w:div w:id="1391878542">
                      <w:marLeft w:val="0"/>
                      <w:marRight w:val="0"/>
                      <w:marTop w:val="0"/>
                      <w:marBottom w:val="0"/>
                      <w:divBdr>
                        <w:top w:val="none" w:sz="0" w:space="0" w:color="auto"/>
                        <w:left w:val="none" w:sz="0" w:space="0" w:color="auto"/>
                        <w:bottom w:val="none" w:sz="0" w:space="0" w:color="auto"/>
                        <w:right w:val="none" w:sz="0" w:space="0" w:color="auto"/>
                      </w:divBdr>
                      <w:divsChild>
                        <w:div w:id="2014721246">
                          <w:marLeft w:val="0"/>
                          <w:marRight w:val="0"/>
                          <w:marTop w:val="0"/>
                          <w:marBottom w:val="0"/>
                          <w:divBdr>
                            <w:top w:val="none" w:sz="0" w:space="0" w:color="auto"/>
                            <w:left w:val="none" w:sz="0" w:space="0" w:color="auto"/>
                            <w:bottom w:val="none" w:sz="0" w:space="0" w:color="auto"/>
                            <w:right w:val="none" w:sz="0" w:space="0" w:color="auto"/>
                          </w:divBdr>
                          <w:divsChild>
                            <w:div w:id="1928077651">
                              <w:marLeft w:val="0"/>
                              <w:marRight w:val="0"/>
                              <w:marTop w:val="0"/>
                              <w:marBottom w:val="0"/>
                              <w:divBdr>
                                <w:top w:val="none" w:sz="0" w:space="0" w:color="auto"/>
                                <w:left w:val="none" w:sz="0" w:space="0" w:color="auto"/>
                                <w:bottom w:val="none" w:sz="0" w:space="0" w:color="auto"/>
                                <w:right w:val="none" w:sz="0" w:space="0" w:color="auto"/>
                              </w:divBdr>
                              <w:divsChild>
                                <w:div w:id="1720586945">
                                  <w:marLeft w:val="0"/>
                                  <w:marRight w:val="0"/>
                                  <w:marTop w:val="0"/>
                                  <w:marBottom w:val="0"/>
                                  <w:divBdr>
                                    <w:top w:val="none" w:sz="0" w:space="0" w:color="auto"/>
                                    <w:left w:val="none" w:sz="0" w:space="0" w:color="auto"/>
                                    <w:bottom w:val="none" w:sz="0" w:space="0" w:color="auto"/>
                                    <w:right w:val="none" w:sz="0" w:space="0" w:color="auto"/>
                                  </w:divBdr>
                                  <w:divsChild>
                                    <w:div w:id="686100954">
                                      <w:marLeft w:val="0"/>
                                      <w:marRight w:val="0"/>
                                      <w:marTop w:val="0"/>
                                      <w:marBottom w:val="0"/>
                                      <w:divBdr>
                                        <w:top w:val="none" w:sz="0" w:space="0" w:color="auto"/>
                                        <w:left w:val="none" w:sz="0" w:space="0" w:color="auto"/>
                                        <w:bottom w:val="none" w:sz="0" w:space="0" w:color="auto"/>
                                        <w:right w:val="none" w:sz="0" w:space="0" w:color="auto"/>
                                      </w:divBdr>
                                      <w:divsChild>
                                        <w:div w:id="1731152906">
                                          <w:marLeft w:val="0"/>
                                          <w:marRight w:val="0"/>
                                          <w:marTop w:val="0"/>
                                          <w:marBottom w:val="0"/>
                                          <w:divBdr>
                                            <w:top w:val="none" w:sz="0" w:space="0" w:color="auto"/>
                                            <w:left w:val="none" w:sz="0" w:space="0" w:color="auto"/>
                                            <w:bottom w:val="none" w:sz="0" w:space="0" w:color="auto"/>
                                            <w:right w:val="none" w:sz="0" w:space="0" w:color="auto"/>
                                          </w:divBdr>
                                          <w:divsChild>
                                            <w:div w:id="1316183376">
                                              <w:marLeft w:val="0"/>
                                              <w:marRight w:val="0"/>
                                              <w:marTop w:val="0"/>
                                              <w:marBottom w:val="0"/>
                                              <w:divBdr>
                                                <w:top w:val="none" w:sz="0" w:space="0" w:color="auto"/>
                                                <w:left w:val="none" w:sz="0" w:space="0" w:color="auto"/>
                                                <w:bottom w:val="none" w:sz="0" w:space="0" w:color="auto"/>
                                                <w:right w:val="none" w:sz="0" w:space="0" w:color="auto"/>
                                              </w:divBdr>
                                              <w:divsChild>
                                                <w:div w:id="172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418357">
                      <w:marLeft w:val="0"/>
                      <w:marRight w:val="0"/>
                      <w:marTop w:val="0"/>
                      <w:marBottom w:val="0"/>
                      <w:divBdr>
                        <w:top w:val="single" w:sz="2" w:space="9" w:color="auto"/>
                        <w:left w:val="single" w:sz="2" w:space="9" w:color="auto"/>
                        <w:bottom w:val="single" w:sz="2" w:space="9" w:color="auto"/>
                        <w:right w:val="single" w:sz="2" w:space="9" w:color="auto"/>
                      </w:divBdr>
                      <w:divsChild>
                        <w:div w:id="703746505">
                          <w:marLeft w:val="0"/>
                          <w:marRight w:val="0"/>
                          <w:marTop w:val="0"/>
                          <w:marBottom w:val="0"/>
                          <w:divBdr>
                            <w:top w:val="none" w:sz="0" w:space="0" w:color="auto"/>
                            <w:left w:val="none" w:sz="0" w:space="0" w:color="auto"/>
                            <w:bottom w:val="none" w:sz="0" w:space="0" w:color="auto"/>
                            <w:right w:val="none" w:sz="0" w:space="0" w:color="auto"/>
                          </w:divBdr>
                          <w:divsChild>
                            <w:div w:id="6905662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52480868">
          <w:marLeft w:val="0"/>
          <w:marRight w:val="0"/>
          <w:marTop w:val="0"/>
          <w:marBottom w:val="0"/>
          <w:divBdr>
            <w:top w:val="none" w:sz="0" w:space="0" w:color="auto"/>
            <w:left w:val="none" w:sz="0" w:space="0" w:color="auto"/>
            <w:bottom w:val="none" w:sz="0" w:space="0" w:color="auto"/>
            <w:right w:val="none" w:sz="0" w:space="0" w:color="auto"/>
          </w:divBdr>
          <w:divsChild>
            <w:div w:id="1732725187">
              <w:marLeft w:val="0"/>
              <w:marRight w:val="0"/>
              <w:marTop w:val="0"/>
              <w:marBottom w:val="0"/>
              <w:divBdr>
                <w:top w:val="none" w:sz="0" w:space="0" w:color="auto"/>
                <w:left w:val="none" w:sz="0" w:space="0" w:color="auto"/>
                <w:bottom w:val="none" w:sz="0" w:space="0" w:color="auto"/>
                <w:right w:val="none" w:sz="0" w:space="0" w:color="auto"/>
              </w:divBdr>
              <w:divsChild>
                <w:div w:id="1895121614">
                  <w:marLeft w:val="0"/>
                  <w:marRight w:val="0"/>
                  <w:marTop w:val="0"/>
                  <w:marBottom w:val="0"/>
                  <w:divBdr>
                    <w:top w:val="none" w:sz="0" w:space="0" w:color="auto"/>
                    <w:left w:val="none" w:sz="0" w:space="0" w:color="auto"/>
                    <w:bottom w:val="none" w:sz="0" w:space="0" w:color="auto"/>
                    <w:right w:val="none" w:sz="0" w:space="0" w:color="auto"/>
                  </w:divBdr>
                  <w:divsChild>
                    <w:div w:id="1326935334">
                      <w:marLeft w:val="0"/>
                      <w:marRight w:val="0"/>
                      <w:marTop w:val="0"/>
                      <w:marBottom w:val="0"/>
                      <w:divBdr>
                        <w:top w:val="none" w:sz="0" w:space="0" w:color="auto"/>
                        <w:left w:val="none" w:sz="0" w:space="0" w:color="auto"/>
                        <w:bottom w:val="none" w:sz="0" w:space="0" w:color="auto"/>
                        <w:right w:val="none" w:sz="0" w:space="0" w:color="auto"/>
                      </w:divBdr>
                      <w:divsChild>
                        <w:div w:id="94257062">
                          <w:marLeft w:val="0"/>
                          <w:marRight w:val="0"/>
                          <w:marTop w:val="0"/>
                          <w:marBottom w:val="0"/>
                          <w:divBdr>
                            <w:top w:val="none" w:sz="0" w:space="0" w:color="auto"/>
                            <w:left w:val="none" w:sz="0" w:space="0" w:color="auto"/>
                            <w:bottom w:val="none" w:sz="0" w:space="0" w:color="auto"/>
                            <w:right w:val="none" w:sz="0" w:space="0" w:color="auto"/>
                          </w:divBdr>
                          <w:divsChild>
                            <w:div w:id="1091773686">
                              <w:marLeft w:val="0"/>
                              <w:marRight w:val="0"/>
                              <w:marTop w:val="0"/>
                              <w:marBottom w:val="0"/>
                              <w:divBdr>
                                <w:top w:val="none" w:sz="0" w:space="0" w:color="auto"/>
                                <w:left w:val="none" w:sz="0" w:space="0" w:color="auto"/>
                                <w:bottom w:val="none" w:sz="0" w:space="0" w:color="auto"/>
                                <w:right w:val="none" w:sz="0" w:space="0" w:color="auto"/>
                              </w:divBdr>
                              <w:divsChild>
                                <w:div w:id="1611934775">
                                  <w:marLeft w:val="0"/>
                                  <w:marRight w:val="0"/>
                                  <w:marTop w:val="0"/>
                                  <w:marBottom w:val="0"/>
                                  <w:divBdr>
                                    <w:top w:val="none" w:sz="0" w:space="0" w:color="auto"/>
                                    <w:left w:val="none" w:sz="0" w:space="0" w:color="auto"/>
                                    <w:bottom w:val="none" w:sz="0" w:space="0" w:color="auto"/>
                                    <w:right w:val="none" w:sz="0" w:space="0" w:color="auto"/>
                                  </w:divBdr>
                                  <w:divsChild>
                                    <w:div w:id="1340619325">
                                      <w:marLeft w:val="0"/>
                                      <w:marRight w:val="0"/>
                                      <w:marTop w:val="0"/>
                                      <w:marBottom w:val="0"/>
                                      <w:divBdr>
                                        <w:top w:val="none" w:sz="0" w:space="0" w:color="auto"/>
                                        <w:left w:val="none" w:sz="0" w:space="0" w:color="auto"/>
                                        <w:bottom w:val="none" w:sz="0" w:space="0" w:color="auto"/>
                                        <w:right w:val="none" w:sz="0" w:space="0" w:color="auto"/>
                                      </w:divBdr>
                                      <w:divsChild>
                                        <w:div w:id="2104182894">
                                          <w:marLeft w:val="0"/>
                                          <w:marRight w:val="0"/>
                                          <w:marTop w:val="0"/>
                                          <w:marBottom w:val="0"/>
                                          <w:divBdr>
                                            <w:top w:val="none" w:sz="0" w:space="0" w:color="auto"/>
                                            <w:left w:val="none" w:sz="0" w:space="0" w:color="auto"/>
                                            <w:bottom w:val="none" w:sz="0" w:space="0" w:color="auto"/>
                                            <w:right w:val="none" w:sz="0" w:space="0" w:color="auto"/>
                                          </w:divBdr>
                                          <w:divsChild>
                                            <w:div w:id="1753703047">
                                              <w:marLeft w:val="0"/>
                                              <w:marRight w:val="0"/>
                                              <w:marTop w:val="0"/>
                                              <w:marBottom w:val="0"/>
                                              <w:divBdr>
                                                <w:top w:val="none" w:sz="0" w:space="0" w:color="auto"/>
                                                <w:left w:val="none" w:sz="0" w:space="0" w:color="auto"/>
                                                <w:bottom w:val="none" w:sz="0" w:space="0" w:color="auto"/>
                                                <w:right w:val="none" w:sz="0" w:space="0" w:color="auto"/>
                                              </w:divBdr>
                                              <w:divsChild>
                                                <w:div w:id="2623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978842">
      <w:bodyDiv w:val="1"/>
      <w:marLeft w:val="0"/>
      <w:marRight w:val="0"/>
      <w:marTop w:val="0"/>
      <w:marBottom w:val="0"/>
      <w:divBdr>
        <w:top w:val="none" w:sz="0" w:space="0" w:color="auto"/>
        <w:left w:val="none" w:sz="0" w:space="0" w:color="auto"/>
        <w:bottom w:val="none" w:sz="0" w:space="0" w:color="auto"/>
        <w:right w:val="none" w:sz="0" w:space="0" w:color="auto"/>
      </w:divBdr>
      <w:divsChild>
        <w:div w:id="1076127818">
          <w:marLeft w:val="0"/>
          <w:marRight w:val="0"/>
          <w:marTop w:val="0"/>
          <w:marBottom w:val="0"/>
          <w:divBdr>
            <w:top w:val="none" w:sz="0" w:space="0" w:color="auto"/>
            <w:left w:val="none" w:sz="0" w:space="0" w:color="auto"/>
            <w:bottom w:val="none" w:sz="0" w:space="0" w:color="auto"/>
            <w:right w:val="none" w:sz="0" w:space="0" w:color="auto"/>
          </w:divBdr>
          <w:divsChild>
            <w:div w:id="1503930185">
              <w:marLeft w:val="0"/>
              <w:marRight w:val="0"/>
              <w:marTop w:val="0"/>
              <w:marBottom w:val="0"/>
              <w:divBdr>
                <w:top w:val="none" w:sz="0" w:space="0" w:color="auto"/>
                <w:left w:val="none" w:sz="0" w:space="0" w:color="auto"/>
                <w:bottom w:val="none" w:sz="0" w:space="0" w:color="auto"/>
                <w:right w:val="none" w:sz="0" w:space="0" w:color="auto"/>
              </w:divBdr>
              <w:divsChild>
                <w:div w:id="612784250">
                  <w:marLeft w:val="0"/>
                  <w:marRight w:val="0"/>
                  <w:marTop w:val="0"/>
                  <w:marBottom w:val="0"/>
                  <w:divBdr>
                    <w:top w:val="none" w:sz="0" w:space="0" w:color="auto"/>
                    <w:left w:val="none" w:sz="0" w:space="0" w:color="auto"/>
                    <w:bottom w:val="none" w:sz="0" w:space="0" w:color="auto"/>
                    <w:right w:val="none" w:sz="0" w:space="0" w:color="auto"/>
                  </w:divBdr>
                  <w:divsChild>
                    <w:div w:id="1648779647">
                      <w:marLeft w:val="0"/>
                      <w:marRight w:val="0"/>
                      <w:marTop w:val="0"/>
                      <w:marBottom w:val="0"/>
                      <w:divBdr>
                        <w:top w:val="none" w:sz="0" w:space="0" w:color="auto"/>
                        <w:left w:val="none" w:sz="0" w:space="0" w:color="auto"/>
                        <w:bottom w:val="none" w:sz="0" w:space="0" w:color="auto"/>
                        <w:right w:val="none" w:sz="0" w:space="0" w:color="auto"/>
                      </w:divBdr>
                      <w:divsChild>
                        <w:div w:id="1531412445">
                          <w:marLeft w:val="0"/>
                          <w:marRight w:val="0"/>
                          <w:marTop w:val="0"/>
                          <w:marBottom w:val="0"/>
                          <w:divBdr>
                            <w:top w:val="none" w:sz="0" w:space="0" w:color="auto"/>
                            <w:left w:val="none" w:sz="0" w:space="0" w:color="auto"/>
                            <w:bottom w:val="none" w:sz="0" w:space="0" w:color="auto"/>
                            <w:right w:val="none" w:sz="0" w:space="0" w:color="auto"/>
                          </w:divBdr>
                          <w:divsChild>
                            <w:div w:id="733233709">
                              <w:marLeft w:val="0"/>
                              <w:marRight w:val="0"/>
                              <w:marTop w:val="0"/>
                              <w:marBottom w:val="0"/>
                              <w:divBdr>
                                <w:top w:val="none" w:sz="0" w:space="0" w:color="auto"/>
                                <w:left w:val="none" w:sz="0" w:space="0" w:color="auto"/>
                                <w:bottom w:val="none" w:sz="0" w:space="0" w:color="auto"/>
                                <w:right w:val="none" w:sz="0" w:space="0" w:color="auto"/>
                              </w:divBdr>
                              <w:divsChild>
                                <w:div w:id="1223982920">
                                  <w:marLeft w:val="0"/>
                                  <w:marRight w:val="0"/>
                                  <w:marTop w:val="0"/>
                                  <w:marBottom w:val="0"/>
                                  <w:divBdr>
                                    <w:top w:val="none" w:sz="0" w:space="0" w:color="auto"/>
                                    <w:left w:val="none" w:sz="0" w:space="0" w:color="auto"/>
                                    <w:bottom w:val="none" w:sz="0" w:space="0" w:color="auto"/>
                                    <w:right w:val="none" w:sz="0" w:space="0" w:color="auto"/>
                                  </w:divBdr>
                                  <w:divsChild>
                                    <w:div w:id="1668747163">
                                      <w:marLeft w:val="0"/>
                                      <w:marRight w:val="0"/>
                                      <w:marTop w:val="0"/>
                                      <w:marBottom w:val="0"/>
                                      <w:divBdr>
                                        <w:top w:val="none" w:sz="0" w:space="0" w:color="auto"/>
                                        <w:left w:val="none" w:sz="0" w:space="0" w:color="auto"/>
                                        <w:bottom w:val="none" w:sz="0" w:space="0" w:color="auto"/>
                                        <w:right w:val="none" w:sz="0" w:space="0" w:color="auto"/>
                                      </w:divBdr>
                                      <w:divsChild>
                                        <w:div w:id="824011602">
                                          <w:marLeft w:val="0"/>
                                          <w:marRight w:val="0"/>
                                          <w:marTop w:val="0"/>
                                          <w:marBottom w:val="0"/>
                                          <w:divBdr>
                                            <w:top w:val="none" w:sz="0" w:space="0" w:color="auto"/>
                                            <w:left w:val="none" w:sz="0" w:space="0" w:color="auto"/>
                                            <w:bottom w:val="none" w:sz="0" w:space="0" w:color="auto"/>
                                            <w:right w:val="none" w:sz="0" w:space="0" w:color="auto"/>
                                          </w:divBdr>
                                          <w:divsChild>
                                            <w:div w:id="1762993673">
                                              <w:marLeft w:val="0"/>
                                              <w:marRight w:val="0"/>
                                              <w:marTop w:val="0"/>
                                              <w:marBottom w:val="0"/>
                                              <w:divBdr>
                                                <w:top w:val="none" w:sz="0" w:space="0" w:color="auto"/>
                                                <w:left w:val="none" w:sz="0" w:space="0" w:color="auto"/>
                                                <w:bottom w:val="none" w:sz="0" w:space="0" w:color="auto"/>
                                                <w:right w:val="none" w:sz="0" w:space="0" w:color="auto"/>
                                              </w:divBdr>
                                              <w:divsChild>
                                                <w:div w:id="16718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89049">
                      <w:marLeft w:val="0"/>
                      <w:marRight w:val="0"/>
                      <w:marTop w:val="0"/>
                      <w:marBottom w:val="0"/>
                      <w:divBdr>
                        <w:top w:val="single" w:sz="2" w:space="9" w:color="auto"/>
                        <w:left w:val="single" w:sz="2" w:space="9" w:color="auto"/>
                        <w:bottom w:val="single" w:sz="2" w:space="9" w:color="auto"/>
                        <w:right w:val="single" w:sz="2" w:space="9" w:color="auto"/>
                      </w:divBdr>
                      <w:divsChild>
                        <w:div w:id="1289508968">
                          <w:marLeft w:val="0"/>
                          <w:marRight w:val="0"/>
                          <w:marTop w:val="0"/>
                          <w:marBottom w:val="0"/>
                          <w:divBdr>
                            <w:top w:val="none" w:sz="0" w:space="0" w:color="auto"/>
                            <w:left w:val="none" w:sz="0" w:space="0" w:color="auto"/>
                            <w:bottom w:val="none" w:sz="0" w:space="0" w:color="auto"/>
                            <w:right w:val="none" w:sz="0" w:space="0" w:color="auto"/>
                          </w:divBdr>
                          <w:divsChild>
                            <w:div w:id="15234687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3173927">
          <w:marLeft w:val="0"/>
          <w:marRight w:val="0"/>
          <w:marTop w:val="0"/>
          <w:marBottom w:val="0"/>
          <w:divBdr>
            <w:top w:val="none" w:sz="0" w:space="0" w:color="auto"/>
            <w:left w:val="none" w:sz="0" w:space="0" w:color="auto"/>
            <w:bottom w:val="none" w:sz="0" w:space="0" w:color="auto"/>
            <w:right w:val="none" w:sz="0" w:space="0" w:color="auto"/>
          </w:divBdr>
          <w:divsChild>
            <w:div w:id="904335610">
              <w:marLeft w:val="0"/>
              <w:marRight w:val="0"/>
              <w:marTop w:val="0"/>
              <w:marBottom w:val="0"/>
              <w:divBdr>
                <w:top w:val="none" w:sz="0" w:space="0" w:color="auto"/>
                <w:left w:val="none" w:sz="0" w:space="0" w:color="auto"/>
                <w:bottom w:val="none" w:sz="0" w:space="0" w:color="auto"/>
                <w:right w:val="none" w:sz="0" w:space="0" w:color="auto"/>
              </w:divBdr>
              <w:divsChild>
                <w:div w:id="1555042560">
                  <w:marLeft w:val="0"/>
                  <w:marRight w:val="0"/>
                  <w:marTop w:val="0"/>
                  <w:marBottom w:val="0"/>
                  <w:divBdr>
                    <w:top w:val="none" w:sz="0" w:space="0" w:color="auto"/>
                    <w:left w:val="none" w:sz="0" w:space="0" w:color="auto"/>
                    <w:bottom w:val="none" w:sz="0" w:space="0" w:color="auto"/>
                    <w:right w:val="none" w:sz="0" w:space="0" w:color="auto"/>
                  </w:divBdr>
                  <w:divsChild>
                    <w:div w:id="1671323804">
                      <w:marLeft w:val="0"/>
                      <w:marRight w:val="0"/>
                      <w:marTop w:val="0"/>
                      <w:marBottom w:val="0"/>
                      <w:divBdr>
                        <w:top w:val="none" w:sz="0" w:space="0" w:color="auto"/>
                        <w:left w:val="none" w:sz="0" w:space="0" w:color="auto"/>
                        <w:bottom w:val="none" w:sz="0" w:space="0" w:color="auto"/>
                        <w:right w:val="none" w:sz="0" w:space="0" w:color="auto"/>
                      </w:divBdr>
                      <w:divsChild>
                        <w:div w:id="835606166">
                          <w:marLeft w:val="0"/>
                          <w:marRight w:val="0"/>
                          <w:marTop w:val="0"/>
                          <w:marBottom w:val="0"/>
                          <w:divBdr>
                            <w:top w:val="none" w:sz="0" w:space="0" w:color="auto"/>
                            <w:left w:val="none" w:sz="0" w:space="0" w:color="auto"/>
                            <w:bottom w:val="none" w:sz="0" w:space="0" w:color="auto"/>
                            <w:right w:val="none" w:sz="0" w:space="0" w:color="auto"/>
                          </w:divBdr>
                          <w:divsChild>
                            <w:div w:id="1017779226">
                              <w:marLeft w:val="0"/>
                              <w:marRight w:val="0"/>
                              <w:marTop w:val="0"/>
                              <w:marBottom w:val="0"/>
                              <w:divBdr>
                                <w:top w:val="none" w:sz="0" w:space="0" w:color="auto"/>
                                <w:left w:val="none" w:sz="0" w:space="0" w:color="auto"/>
                                <w:bottom w:val="none" w:sz="0" w:space="0" w:color="auto"/>
                                <w:right w:val="none" w:sz="0" w:space="0" w:color="auto"/>
                              </w:divBdr>
                              <w:divsChild>
                                <w:div w:id="1115445809">
                                  <w:marLeft w:val="0"/>
                                  <w:marRight w:val="0"/>
                                  <w:marTop w:val="0"/>
                                  <w:marBottom w:val="0"/>
                                  <w:divBdr>
                                    <w:top w:val="none" w:sz="0" w:space="0" w:color="auto"/>
                                    <w:left w:val="none" w:sz="0" w:space="0" w:color="auto"/>
                                    <w:bottom w:val="none" w:sz="0" w:space="0" w:color="auto"/>
                                    <w:right w:val="none" w:sz="0" w:space="0" w:color="auto"/>
                                  </w:divBdr>
                                  <w:divsChild>
                                    <w:div w:id="1344938165">
                                      <w:marLeft w:val="0"/>
                                      <w:marRight w:val="0"/>
                                      <w:marTop w:val="0"/>
                                      <w:marBottom w:val="0"/>
                                      <w:divBdr>
                                        <w:top w:val="none" w:sz="0" w:space="0" w:color="auto"/>
                                        <w:left w:val="none" w:sz="0" w:space="0" w:color="auto"/>
                                        <w:bottom w:val="none" w:sz="0" w:space="0" w:color="auto"/>
                                        <w:right w:val="none" w:sz="0" w:space="0" w:color="auto"/>
                                      </w:divBdr>
                                      <w:divsChild>
                                        <w:div w:id="969895335">
                                          <w:marLeft w:val="0"/>
                                          <w:marRight w:val="0"/>
                                          <w:marTop w:val="0"/>
                                          <w:marBottom w:val="0"/>
                                          <w:divBdr>
                                            <w:top w:val="none" w:sz="0" w:space="0" w:color="auto"/>
                                            <w:left w:val="none" w:sz="0" w:space="0" w:color="auto"/>
                                            <w:bottom w:val="none" w:sz="0" w:space="0" w:color="auto"/>
                                            <w:right w:val="none" w:sz="0" w:space="0" w:color="auto"/>
                                          </w:divBdr>
                                          <w:divsChild>
                                            <w:div w:id="960652446">
                                              <w:marLeft w:val="0"/>
                                              <w:marRight w:val="0"/>
                                              <w:marTop w:val="0"/>
                                              <w:marBottom w:val="0"/>
                                              <w:divBdr>
                                                <w:top w:val="none" w:sz="0" w:space="0" w:color="auto"/>
                                                <w:left w:val="none" w:sz="0" w:space="0" w:color="auto"/>
                                                <w:bottom w:val="none" w:sz="0" w:space="0" w:color="auto"/>
                                                <w:right w:val="none" w:sz="0" w:space="0" w:color="auto"/>
                                              </w:divBdr>
                                              <w:divsChild>
                                                <w:div w:id="215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0746-EE2C-43DF-A7ED-A3C330AA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692</Words>
  <Characters>3812</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 alla</dc:creator>
  <cp:lastModifiedBy>toshiba</cp:lastModifiedBy>
  <cp:revision>7</cp:revision>
  <dcterms:created xsi:type="dcterms:W3CDTF">2021-12-06T20:45:00Z</dcterms:created>
  <dcterms:modified xsi:type="dcterms:W3CDTF">2021-12-11T23:24:00Z</dcterms:modified>
</cp:coreProperties>
</file>