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87" w:rsidRPr="00180D17" w:rsidRDefault="009C7887" w:rsidP="009C7887">
      <w:pPr>
        <w:pStyle w:val="a3"/>
        <w:tabs>
          <w:tab w:val="left" w:pos="566"/>
        </w:tabs>
        <w:spacing w:line="480" w:lineRule="auto"/>
        <w:ind w:left="-1" w:firstLine="567"/>
        <w:jc w:val="center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 w:rsidRPr="00180D1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محاضرات م</w:t>
      </w:r>
      <w:bookmarkStart w:id="0" w:name="_GoBack"/>
      <w:bookmarkEnd w:id="0"/>
      <w:r w:rsidRPr="00180D1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قياس ' الآداب العالمية المعاصرة '</w:t>
      </w:r>
    </w:p>
    <w:p w:rsidR="009C7887" w:rsidRPr="00180D17" w:rsidRDefault="009C7887" w:rsidP="009C7887">
      <w:pPr>
        <w:pStyle w:val="a3"/>
        <w:tabs>
          <w:tab w:val="left" w:pos="566"/>
        </w:tabs>
        <w:spacing w:line="480" w:lineRule="auto"/>
        <w:ind w:left="-1" w:firstLine="567"/>
        <w:jc w:val="center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 w:rsidRPr="00180D1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السنة الثالثة دراسات أدبية</w:t>
      </w:r>
    </w:p>
    <w:p w:rsidR="009C7887" w:rsidRPr="00180D17" w:rsidRDefault="009C7887" w:rsidP="009C7887">
      <w:pPr>
        <w:pStyle w:val="a3"/>
        <w:tabs>
          <w:tab w:val="left" w:pos="566"/>
        </w:tabs>
        <w:spacing w:line="480" w:lineRule="auto"/>
        <w:ind w:left="-1" w:firstLine="567"/>
        <w:jc w:val="center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 w:rsidRPr="00180D1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د. سهيلة بن عمر</w:t>
      </w:r>
    </w:p>
    <w:p w:rsidR="009C7887" w:rsidRPr="00180D17" w:rsidRDefault="009C7887" w:rsidP="009C7887">
      <w:pPr>
        <w:pStyle w:val="a3"/>
        <w:tabs>
          <w:tab w:val="left" w:pos="566"/>
        </w:tabs>
        <w:spacing w:line="480" w:lineRule="auto"/>
        <w:ind w:left="-1" w:firstLine="567"/>
        <w:jc w:val="center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</w:p>
    <w:p w:rsidR="009C7887" w:rsidRDefault="009C7887" w:rsidP="009C7887">
      <w:pPr>
        <w:pStyle w:val="a3"/>
        <w:tabs>
          <w:tab w:val="left" w:pos="-1"/>
        </w:tabs>
        <w:spacing w:line="480" w:lineRule="auto"/>
        <w:ind w:left="-1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المحاضرة ال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خامس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ة </w:t>
      </w:r>
      <w:r w:rsidRPr="00180D1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: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التيارات الجديدة في الآداب المعاصرة </w:t>
      </w:r>
      <w:r w:rsidRPr="00180D1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9C7887" w:rsidRDefault="009C7887" w:rsidP="009C7887">
      <w:pPr>
        <w:pStyle w:val="a3"/>
        <w:numPr>
          <w:ilvl w:val="0"/>
          <w:numId w:val="2"/>
        </w:numPr>
        <w:tabs>
          <w:tab w:val="left" w:pos="-1"/>
        </w:tabs>
        <w:spacing w:line="48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u w:val="single"/>
          <w:lang w:bidi="ar-DZ"/>
        </w:rPr>
      </w:pPr>
      <w:r w:rsidRPr="009C788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تيار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الرواية الجديدة </w:t>
      </w:r>
    </w:p>
    <w:p w:rsidR="009C7887" w:rsidRDefault="009C7887" w:rsidP="009C7887">
      <w:pPr>
        <w:pStyle w:val="a3"/>
        <w:tabs>
          <w:tab w:val="left" w:pos="-1"/>
        </w:tabs>
        <w:spacing w:line="480" w:lineRule="auto"/>
        <w:ind w:left="359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</w:p>
    <w:p w:rsidR="009C7887" w:rsidRDefault="009C7887" w:rsidP="009C7887">
      <w:pPr>
        <w:pStyle w:val="a3"/>
        <w:tabs>
          <w:tab w:val="left" w:pos="-1"/>
        </w:tabs>
        <w:spacing w:line="480" w:lineRule="auto"/>
        <w:ind w:left="359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عناصر المحاضرة : </w:t>
      </w:r>
    </w:p>
    <w:p w:rsidR="009C7887" w:rsidRDefault="009C7887" w:rsidP="009C7887">
      <w:pPr>
        <w:pStyle w:val="a3"/>
        <w:tabs>
          <w:tab w:val="left" w:pos="-1"/>
        </w:tabs>
        <w:spacing w:line="480" w:lineRule="auto"/>
        <w:ind w:left="359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4- تيار الرواية الجديدة  </w:t>
      </w:r>
    </w:p>
    <w:p w:rsidR="009C7887" w:rsidRDefault="009C7887" w:rsidP="009C7887">
      <w:pPr>
        <w:pStyle w:val="a3"/>
        <w:tabs>
          <w:tab w:val="left" w:pos="-1"/>
        </w:tabs>
        <w:spacing w:line="480" w:lineRule="auto"/>
        <w:ind w:left="359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</w:p>
    <w:p w:rsidR="009C7887" w:rsidRDefault="009C7887" w:rsidP="009C7887">
      <w:pPr>
        <w:pStyle w:val="a3"/>
        <w:numPr>
          <w:ilvl w:val="0"/>
          <w:numId w:val="4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 w:rsidRPr="009C788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تعريف مصطلح الرواية الجديدة </w:t>
      </w:r>
    </w:p>
    <w:p w:rsidR="009C7887" w:rsidRDefault="009C7887" w:rsidP="009C7887">
      <w:pPr>
        <w:pStyle w:val="a3"/>
        <w:numPr>
          <w:ilvl w:val="0"/>
          <w:numId w:val="4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أسباب ظهور الرواية الجديدة </w:t>
      </w:r>
    </w:p>
    <w:p w:rsidR="009C7887" w:rsidRDefault="009C7887" w:rsidP="009C7887">
      <w:pPr>
        <w:pStyle w:val="a3"/>
        <w:numPr>
          <w:ilvl w:val="0"/>
          <w:numId w:val="4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أعلام الرواية الجديدة </w:t>
      </w:r>
    </w:p>
    <w:p w:rsidR="009C7887" w:rsidRDefault="009C7887" w:rsidP="009C7887">
      <w:p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9C7887" w:rsidRDefault="009C7887" w:rsidP="009C7887">
      <w:p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9C7887" w:rsidRDefault="009C7887" w:rsidP="009C7887">
      <w:p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9C7887" w:rsidRPr="009C7887" w:rsidRDefault="009C7887" w:rsidP="009C7887">
      <w:pPr>
        <w:pStyle w:val="a3"/>
        <w:tabs>
          <w:tab w:val="left" w:pos="-1"/>
        </w:tabs>
        <w:spacing w:line="480" w:lineRule="auto"/>
        <w:ind w:left="359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lastRenderedPageBreak/>
        <w:t xml:space="preserve">4- تيار الرواية الجديدة  </w:t>
      </w:r>
    </w:p>
    <w:p w:rsidR="009C7887" w:rsidRDefault="009C7887" w:rsidP="009C7887">
      <w:pPr>
        <w:pStyle w:val="a3"/>
        <w:numPr>
          <w:ilvl w:val="0"/>
          <w:numId w:val="5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 w:rsidRPr="009C788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تعريف مصطلح الرواية الجديدة </w:t>
      </w:r>
    </w:p>
    <w:p w:rsidR="009C7887" w:rsidRDefault="00987EE1" w:rsidP="009C7887">
      <w:pPr>
        <w:pStyle w:val="a3"/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 w:rsidR="009C7887" w:rsidRPr="00987EE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هي فرع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عمارة الرواية الحديثة وهي حركة حاولت التميز عن سواها السائد والتفرد بطرائق سردية ، فعارضته وخالفت القاعدة ، ولهذا سُميت بــ ضد الرواية أو اللارواية </w:t>
      </w:r>
      <w:r>
        <w:rPr>
          <w:rStyle w:val="a7"/>
          <w:rFonts w:asciiTheme="majorBidi" w:hAnsiTheme="majorBidi" w:cstheme="majorBidi"/>
          <w:sz w:val="32"/>
          <w:szCs w:val="32"/>
          <w:rtl/>
          <w:lang w:bidi="ar-DZ"/>
        </w:rPr>
        <w:footnoteReference w:id="1"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987EE1" w:rsidRDefault="00987EE1" w:rsidP="009C7887">
      <w:pPr>
        <w:pStyle w:val="a3"/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مع نهاية الحرب العالمية الثانية ذاع صيت الرواية والمناداة بضرورة التجديد الجذري في كتاباتها ، وبشكل خاص في الأوساط الأدبية والنقدية الفرنسية ، ومن ذلك نشأت مدرسة للرواية الجديدة متمردة على الحياة ورافضة </w:t>
      </w:r>
      <w:r w:rsidR="001D2CE5">
        <w:rPr>
          <w:rFonts w:asciiTheme="majorBidi" w:hAnsiTheme="majorBidi" w:cstheme="majorBidi" w:hint="cs"/>
          <w:sz w:val="32"/>
          <w:szCs w:val="32"/>
          <w:rtl/>
          <w:lang w:bidi="ar-DZ"/>
        </w:rPr>
        <w:t>للتاريخ منكرة لوجود الشخصية على أنها تمثل صورة من صور الحياة الاجتماعية .</w:t>
      </w:r>
    </w:p>
    <w:p w:rsidR="001D2CE5" w:rsidRPr="00987EE1" w:rsidRDefault="001D2CE5" w:rsidP="009C7887">
      <w:pPr>
        <w:pStyle w:val="a3"/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sz w:val="32"/>
          <w:szCs w:val="32"/>
          <w:lang w:bidi="ar-DZ"/>
        </w:rPr>
      </w:pPr>
    </w:p>
    <w:p w:rsidR="009C7887" w:rsidRDefault="009C7887" w:rsidP="009C7887">
      <w:pPr>
        <w:pStyle w:val="a3"/>
        <w:numPr>
          <w:ilvl w:val="0"/>
          <w:numId w:val="5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أسباب ظهور الرواية الجديدة </w:t>
      </w:r>
      <w:r w:rsidR="001D2CE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</w:t>
      </w:r>
    </w:p>
    <w:p w:rsidR="001D2CE5" w:rsidRDefault="001D2CE5" w:rsidP="001D2CE5">
      <w:pPr>
        <w:pStyle w:val="a3"/>
        <w:numPr>
          <w:ilvl w:val="0"/>
          <w:numId w:val="6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ظهور الطبقة البرجوازية :</w:t>
      </w:r>
    </w:p>
    <w:p w:rsidR="001D2CE5" w:rsidRDefault="001D2CE5" w:rsidP="001D2CE5">
      <w:pPr>
        <w:pStyle w:val="a3"/>
        <w:tabs>
          <w:tab w:val="left" w:pos="-1"/>
        </w:tabs>
        <w:spacing w:line="480" w:lineRule="auto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محاولة التمرد عليها من خلال تصور الرواية " كملحمة ذاتية يتخذ فيها المؤلف حرية تصوير العالم على طريقته ، وكل ما في الأمر أن نعرف هل له طريقة خاصة به ، أما تبقى فيمضي دائما من تلقاء نفسه " </w:t>
      </w:r>
      <w:r>
        <w:rPr>
          <w:rStyle w:val="a7"/>
          <w:rFonts w:asciiTheme="majorBidi" w:hAnsiTheme="majorBidi" w:cstheme="majorBidi"/>
          <w:sz w:val="32"/>
          <w:szCs w:val="32"/>
          <w:rtl/>
          <w:lang w:bidi="ar-DZ"/>
        </w:rPr>
        <w:footnoteReference w:id="2"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1D2CE5" w:rsidRPr="001D2CE5" w:rsidRDefault="001D2CE5" w:rsidP="001D2CE5">
      <w:pPr>
        <w:pStyle w:val="a3"/>
        <w:tabs>
          <w:tab w:val="left" w:pos="-1"/>
        </w:tabs>
        <w:spacing w:line="480" w:lineRule="auto"/>
        <w:rPr>
          <w:rFonts w:asciiTheme="majorBidi" w:hAnsiTheme="majorBidi" w:cstheme="majorBidi" w:hint="cs"/>
          <w:sz w:val="32"/>
          <w:szCs w:val="32"/>
          <w:lang w:bidi="ar-DZ"/>
        </w:rPr>
      </w:pPr>
    </w:p>
    <w:p w:rsidR="001D2CE5" w:rsidRDefault="001D2CE5" w:rsidP="001D2CE5">
      <w:pPr>
        <w:pStyle w:val="a3"/>
        <w:numPr>
          <w:ilvl w:val="0"/>
          <w:numId w:val="6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الحرب العالمية الثانية :</w:t>
      </w:r>
    </w:p>
    <w:p w:rsidR="00D7727B" w:rsidRDefault="001D2CE5" w:rsidP="001D2CE5">
      <w:pPr>
        <w:pStyle w:val="a3"/>
        <w:tabs>
          <w:tab w:val="left" w:pos="-1"/>
        </w:tabs>
        <w:spacing w:line="480" w:lineRule="auto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بعد الحرب العالمية الثانية ظهرت في أوربا والولايات المتحدة الأمريكية </w:t>
      </w:r>
      <w:r w:rsidR="00D7727B">
        <w:rPr>
          <w:rFonts w:asciiTheme="majorBidi" w:hAnsiTheme="majorBidi" w:cstheme="majorBidi" w:hint="cs"/>
          <w:sz w:val="32"/>
          <w:szCs w:val="32"/>
          <w:rtl/>
          <w:lang w:bidi="ar-DZ"/>
        </w:rPr>
        <w:t>علامات التجديد على الرواية على يد كُتاب كُثر منهم : أندريه جيد ، مارسيل بروست ، فرانز كافكا ، جيمس جويس ، أرنست همنغواي ، جون دوس باصوص .</w:t>
      </w:r>
    </w:p>
    <w:p w:rsidR="00D7727B" w:rsidRDefault="00D7727B" w:rsidP="001D2CE5">
      <w:pPr>
        <w:pStyle w:val="a3"/>
        <w:tabs>
          <w:tab w:val="left" w:pos="-1"/>
        </w:tabs>
        <w:spacing w:line="480" w:lineRule="auto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ولمس هذا التجديد ضرورة تغيير التفكير الفلسفي من خلال الوجودية والتفكير النقدي من خلال البنيوية ، وتغيير الشكل الشعري بظهور شعر التفعيلة ثم قصيدة النثر ، ومسرح هذه التغييرات احتضنته فرنسا .</w:t>
      </w:r>
    </w:p>
    <w:p w:rsidR="001D2CE5" w:rsidRPr="00D7727B" w:rsidRDefault="00D7727B" w:rsidP="00D7727B">
      <w:pPr>
        <w:pStyle w:val="a3"/>
        <w:tabs>
          <w:tab w:val="left" w:pos="-1"/>
        </w:tabs>
        <w:spacing w:line="480" w:lineRule="auto"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أثرت الحرب العالمية الثانية على بناء الرواية من خلال موت الشخصية ، تحطيم الأمكنة المادية الحضارية ، اختزال الزمن في ركام البنايات والأجساد المتفحمة .</w:t>
      </w:r>
    </w:p>
    <w:p w:rsidR="00D7727B" w:rsidRPr="00D7727B" w:rsidRDefault="00D7727B" w:rsidP="00D7727B">
      <w:pPr>
        <w:pStyle w:val="a3"/>
        <w:tabs>
          <w:tab w:val="left" w:pos="-1"/>
        </w:tabs>
        <w:spacing w:line="480" w:lineRule="auto"/>
        <w:rPr>
          <w:rFonts w:asciiTheme="majorBidi" w:hAnsiTheme="majorBidi" w:cstheme="majorBidi" w:hint="cs"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</w:t>
      </w:r>
    </w:p>
    <w:p w:rsidR="001D2CE5" w:rsidRDefault="001D2CE5" w:rsidP="001D2CE5">
      <w:pPr>
        <w:pStyle w:val="a3"/>
        <w:numPr>
          <w:ilvl w:val="0"/>
          <w:numId w:val="6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الثورة الصناعية</w:t>
      </w:r>
      <w:r w:rsidR="00D7727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وغزو الفضاء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:</w:t>
      </w:r>
    </w:p>
    <w:p w:rsidR="00D7727B" w:rsidRDefault="00D7727B" w:rsidP="00D7727B">
      <w:pPr>
        <w:pStyle w:val="a3"/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</w:t>
      </w:r>
      <w:r w:rsidRPr="00D7727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استفادت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الرواية الجديدة من انتاجات الثورة الصناعية ومنها غزو الفضاء وتوسع وسائل الإعلام الآلي وتطور الصحافة وآلياتها .</w:t>
      </w:r>
      <w:r w:rsidRPr="00D7727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:rsidR="00140DF0" w:rsidRDefault="00140DF0" w:rsidP="00D7727B">
      <w:pPr>
        <w:pStyle w:val="a3"/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140DF0" w:rsidRDefault="00140DF0" w:rsidP="00D7727B">
      <w:pPr>
        <w:pStyle w:val="a3"/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140DF0" w:rsidRPr="00D7727B" w:rsidRDefault="00140DF0" w:rsidP="00D7727B">
      <w:pPr>
        <w:pStyle w:val="a3"/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</w:p>
    <w:p w:rsidR="001D2CE5" w:rsidRDefault="001D2CE5" w:rsidP="001D2CE5">
      <w:pPr>
        <w:pStyle w:val="a3"/>
        <w:numPr>
          <w:ilvl w:val="0"/>
          <w:numId w:val="6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الثورة الجزائرية :</w:t>
      </w:r>
    </w:p>
    <w:p w:rsidR="00D7727B" w:rsidRDefault="00D7727B" w:rsidP="00D7727B">
      <w:pPr>
        <w:pStyle w:val="a3"/>
        <w:tabs>
          <w:tab w:val="left" w:pos="-1"/>
        </w:tabs>
        <w:spacing w:line="480" w:lineRule="auto"/>
        <w:rPr>
          <w:rFonts w:asciiTheme="majorBidi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أقرَّ العديد من النقاد الفرنسيون منهم ريمون جان أن " ميلاد الرواية الجديدة صادف حرب التحرير في الجزائر " </w:t>
      </w:r>
      <w:r>
        <w:rPr>
          <w:rStyle w:val="a7"/>
          <w:rFonts w:asciiTheme="majorBidi" w:hAnsiTheme="majorBidi" w:cstheme="majorBidi"/>
          <w:sz w:val="32"/>
          <w:szCs w:val="32"/>
          <w:rtl/>
          <w:lang w:bidi="ar-DZ"/>
        </w:rPr>
        <w:footnoteReference w:id="3"/>
      </w:r>
      <w:r w:rsidR="00140D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حيث أشعلت أحداث هذه الثورة العديد من الاشكاليات والحوارات ، وكانت سببا في ظهور عدة روايات بالتزامن مع اندلاع الثورة منها : </w:t>
      </w:r>
    </w:p>
    <w:p w:rsidR="00140DF0" w:rsidRDefault="00140DF0" w:rsidP="00140DF0">
      <w:pPr>
        <w:pStyle w:val="a3"/>
        <w:numPr>
          <w:ilvl w:val="0"/>
          <w:numId w:val="7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sz w:val="32"/>
          <w:szCs w:val="32"/>
          <w:lang w:bidi="ar-DZ"/>
        </w:rPr>
      </w:pPr>
      <w:r w:rsidRPr="00140DF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نتالي ساروت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رواية مارترو 1953 ، ورواية القبة الفلكية الاصطناعية 1959 ، ورواية فواكه الذهب 1963 ، رواية عصر الشك .</w:t>
      </w:r>
    </w:p>
    <w:p w:rsidR="00140DF0" w:rsidRPr="00D7727B" w:rsidRDefault="00140DF0" w:rsidP="00140DF0">
      <w:pPr>
        <w:pStyle w:val="a3"/>
        <w:numPr>
          <w:ilvl w:val="0"/>
          <w:numId w:val="7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sz w:val="32"/>
          <w:szCs w:val="32"/>
          <w:lang w:bidi="ar-DZ"/>
        </w:rPr>
      </w:pPr>
      <w:r w:rsidRPr="00140DF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آلان بروب جرييه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رواية المماحي 1953 ، رواية المتلصص 1955 ، رواية الغيرة 1957 . </w:t>
      </w:r>
    </w:p>
    <w:p w:rsidR="009C7887" w:rsidRDefault="009C7887" w:rsidP="009C7887">
      <w:pPr>
        <w:pStyle w:val="a3"/>
        <w:numPr>
          <w:ilvl w:val="0"/>
          <w:numId w:val="5"/>
        </w:num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أعلام الرواية الجديدة </w:t>
      </w:r>
      <w:r w:rsidR="00140DF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</w:t>
      </w:r>
    </w:p>
    <w:p w:rsidR="00140DF0" w:rsidRDefault="00140DF0" w:rsidP="00140DF0">
      <w:pPr>
        <w:pStyle w:val="a3"/>
        <w:tabs>
          <w:tab w:val="left" w:pos="-1"/>
        </w:tabs>
        <w:spacing w:line="480" w:lineRule="auto"/>
        <w:ind w:left="719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</w:t>
      </w:r>
      <w:r w:rsidRPr="00140DF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نتالي ساروت ، كلود سيمون ، روبير بانجيه ، آلان برب جرييه ّ، ميشال بوتور ، جون ريكاردو .</w:t>
      </w:r>
    </w:p>
    <w:p w:rsidR="009C7887" w:rsidRDefault="009C7887" w:rsidP="009C7887">
      <w:p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</w:p>
    <w:p w:rsidR="009C7887" w:rsidRPr="009C7887" w:rsidRDefault="009C7887" w:rsidP="009C7887">
      <w:pPr>
        <w:tabs>
          <w:tab w:val="left" w:pos="-1"/>
        </w:tabs>
        <w:spacing w:line="480" w:lineRule="auto"/>
        <w:rPr>
          <w:rFonts w:asciiTheme="majorBidi" w:hAnsiTheme="majorBidi" w:cstheme="majorBidi" w:hint="cs"/>
          <w:b/>
          <w:bCs/>
          <w:sz w:val="36"/>
          <w:szCs w:val="36"/>
          <w:lang w:bidi="ar-DZ"/>
        </w:rPr>
      </w:pPr>
      <w:r w:rsidRPr="009C788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:rsidR="002E06A6" w:rsidRDefault="002E06A6"/>
    <w:sectPr w:rsidR="002E06A6" w:rsidSect="002E06A6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4A" w:rsidRDefault="00511F4A" w:rsidP="009C7887">
      <w:pPr>
        <w:spacing w:after="0" w:line="240" w:lineRule="auto"/>
      </w:pPr>
      <w:r>
        <w:separator/>
      </w:r>
    </w:p>
  </w:endnote>
  <w:endnote w:type="continuationSeparator" w:id="0">
    <w:p w:rsidR="00511F4A" w:rsidRDefault="00511F4A" w:rsidP="009C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8"/>
        <w:szCs w:val="28"/>
        <w:rtl/>
      </w:rPr>
      <w:id w:val="-1588379898"/>
      <w:docPartObj>
        <w:docPartGallery w:val="Page Numbers (Bottom of Page)"/>
        <w:docPartUnique/>
      </w:docPartObj>
    </w:sdtPr>
    <w:sdtContent>
      <w:p w:rsidR="009C7887" w:rsidRPr="009C7887" w:rsidRDefault="009C7887">
        <w:pPr>
          <w:pStyle w:val="a5"/>
          <w:jc w:val="center"/>
          <w:rPr>
            <w:b/>
            <w:bCs/>
          </w:rPr>
        </w:pPr>
        <w:r w:rsidRPr="009C7887">
          <w:rPr>
            <w:b/>
            <w:bCs/>
            <w:sz w:val="28"/>
            <w:szCs w:val="28"/>
          </w:rPr>
          <w:fldChar w:fldCharType="begin"/>
        </w:r>
        <w:r w:rsidRPr="009C7887">
          <w:rPr>
            <w:b/>
            <w:bCs/>
            <w:sz w:val="28"/>
            <w:szCs w:val="28"/>
          </w:rPr>
          <w:instrText>PAGE   \* MERGEFORMAT</w:instrText>
        </w:r>
        <w:r w:rsidRPr="009C7887">
          <w:rPr>
            <w:b/>
            <w:bCs/>
            <w:sz w:val="28"/>
            <w:szCs w:val="28"/>
          </w:rPr>
          <w:fldChar w:fldCharType="separate"/>
        </w:r>
        <w:r w:rsidR="00511F4A" w:rsidRPr="00511F4A">
          <w:rPr>
            <w:b/>
            <w:bCs/>
            <w:noProof/>
            <w:sz w:val="28"/>
            <w:szCs w:val="28"/>
            <w:rtl/>
            <w:lang w:val="ar-SA"/>
          </w:rPr>
          <w:t>1</w:t>
        </w:r>
        <w:r w:rsidRPr="009C7887">
          <w:rPr>
            <w:b/>
            <w:bCs/>
            <w:sz w:val="28"/>
            <w:szCs w:val="28"/>
          </w:rPr>
          <w:fldChar w:fldCharType="end"/>
        </w:r>
      </w:p>
    </w:sdtContent>
  </w:sdt>
  <w:p w:rsidR="009C7887" w:rsidRDefault="009C78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4A" w:rsidRDefault="00511F4A" w:rsidP="009C7887">
      <w:pPr>
        <w:spacing w:after="0" w:line="240" w:lineRule="auto"/>
      </w:pPr>
      <w:r>
        <w:separator/>
      </w:r>
    </w:p>
  </w:footnote>
  <w:footnote w:type="continuationSeparator" w:id="0">
    <w:p w:rsidR="00511F4A" w:rsidRDefault="00511F4A" w:rsidP="009C7887">
      <w:pPr>
        <w:spacing w:after="0" w:line="240" w:lineRule="auto"/>
      </w:pPr>
      <w:r>
        <w:continuationSeparator/>
      </w:r>
    </w:p>
  </w:footnote>
  <w:footnote w:id="1">
    <w:p w:rsidR="00987EE1" w:rsidRDefault="00987EE1" w:rsidP="00987EE1">
      <w:pPr>
        <w:pStyle w:val="a6"/>
        <w:rPr>
          <w:rFonts w:hint="cs"/>
          <w:lang w:bidi="ar-DZ"/>
        </w:rPr>
      </w:pPr>
      <w:r>
        <w:rPr>
          <w:rStyle w:val="a7"/>
        </w:rPr>
        <w:footnoteRef/>
      </w:r>
      <w:r>
        <w:rPr>
          <w:rFonts w:hint="cs"/>
          <w:rtl/>
        </w:rPr>
        <w:t xml:space="preserve">- رشيد قريبع ، الرواية الجديدة في الأدبين الفرنسي والمغاربي دراسة مقارنة ، بحث مقدم لنيل درجة دكتوراه دولة  في الأدب المقارن ، جامعة الإخوة منتوري قسنطينة ، اشراف عز الدين بوبيش ، 2003 ، ص 40.  </w:t>
      </w:r>
    </w:p>
  </w:footnote>
  <w:footnote w:id="2">
    <w:p w:rsidR="001D2CE5" w:rsidRDefault="001D2CE5">
      <w:pPr>
        <w:pStyle w:val="a6"/>
        <w:rPr>
          <w:rFonts w:hint="cs"/>
          <w:lang w:bidi="ar-DZ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 xml:space="preserve">- آلان بروب جرييه ، نحو رواية جديدة ، ترجمة : مصطفى ابراهيم مصطفى ، دار المعارف  ، مصر ، ص 07. </w:t>
      </w:r>
    </w:p>
  </w:footnote>
  <w:footnote w:id="3">
    <w:p w:rsidR="00D7727B" w:rsidRDefault="00D7727B">
      <w:pPr>
        <w:pStyle w:val="a6"/>
        <w:rPr>
          <w:rFonts w:hint="cs"/>
          <w:lang w:bidi="ar-DZ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 xml:space="preserve">- </w:t>
      </w:r>
      <w:r w:rsidR="00140DF0">
        <w:rPr>
          <w:rFonts w:hint="cs"/>
          <w:rtl/>
          <w:lang w:bidi="ar-DZ"/>
        </w:rPr>
        <w:t xml:space="preserve">عبد المالك مرتاض ، في نظرية الرواية بحث في تقنيات السرد ، المجلس الوطني للثقافة والفنون والآداب ، الكويت ، 1998 ، ص 60.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F8B"/>
    <w:multiLevelType w:val="hybridMultilevel"/>
    <w:tmpl w:val="25B4AF58"/>
    <w:lvl w:ilvl="0" w:tplc="13BC6350">
      <w:start w:val="1"/>
      <w:numFmt w:val="arabicAlpha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204371B6"/>
    <w:multiLevelType w:val="hybridMultilevel"/>
    <w:tmpl w:val="E7D6907A"/>
    <w:lvl w:ilvl="0" w:tplc="F19EBAC6">
      <w:start w:val="4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3F8F1DA7"/>
    <w:multiLevelType w:val="hybridMultilevel"/>
    <w:tmpl w:val="416AF7A2"/>
    <w:lvl w:ilvl="0" w:tplc="967A68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310D1C"/>
    <w:multiLevelType w:val="hybridMultilevel"/>
    <w:tmpl w:val="A412C2F8"/>
    <w:lvl w:ilvl="0" w:tplc="398AB49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64B82DC5"/>
    <w:multiLevelType w:val="hybridMultilevel"/>
    <w:tmpl w:val="25B4AF58"/>
    <w:lvl w:ilvl="0" w:tplc="13BC6350">
      <w:start w:val="1"/>
      <w:numFmt w:val="arabicAlpha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664E0F04"/>
    <w:multiLevelType w:val="hybridMultilevel"/>
    <w:tmpl w:val="DDA0CB96"/>
    <w:lvl w:ilvl="0" w:tplc="E2767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61D2"/>
    <w:multiLevelType w:val="hybridMultilevel"/>
    <w:tmpl w:val="EC5AD096"/>
    <w:lvl w:ilvl="0" w:tplc="C5A4DDF8">
      <w:start w:val="3"/>
      <w:numFmt w:val="decimal"/>
      <w:lvlText w:val="%1-"/>
      <w:lvlJc w:val="left"/>
      <w:pPr>
        <w:ind w:left="359" w:hanging="360"/>
      </w:pPr>
      <w:rPr>
        <w:rFonts w:hint="default"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87"/>
    <w:rsid w:val="0010024E"/>
    <w:rsid w:val="00140DF0"/>
    <w:rsid w:val="001D2CE5"/>
    <w:rsid w:val="002E06A6"/>
    <w:rsid w:val="00511F4A"/>
    <w:rsid w:val="00987EE1"/>
    <w:rsid w:val="009C7887"/>
    <w:rsid w:val="00D15883"/>
    <w:rsid w:val="00D7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8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C7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C7887"/>
  </w:style>
  <w:style w:type="paragraph" w:styleId="a5">
    <w:name w:val="footer"/>
    <w:basedOn w:val="a"/>
    <w:link w:val="Char0"/>
    <w:uiPriority w:val="99"/>
    <w:unhideWhenUsed/>
    <w:rsid w:val="009C7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C7887"/>
  </w:style>
  <w:style w:type="paragraph" w:styleId="a6">
    <w:name w:val="footnote text"/>
    <w:basedOn w:val="a"/>
    <w:link w:val="Char1"/>
    <w:uiPriority w:val="99"/>
    <w:semiHidden/>
    <w:unhideWhenUsed/>
    <w:rsid w:val="00987EE1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87EE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87E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8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C7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C7887"/>
  </w:style>
  <w:style w:type="paragraph" w:styleId="a5">
    <w:name w:val="footer"/>
    <w:basedOn w:val="a"/>
    <w:link w:val="Char0"/>
    <w:uiPriority w:val="99"/>
    <w:unhideWhenUsed/>
    <w:rsid w:val="009C7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C7887"/>
  </w:style>
  <w:style w:type="paragraph" w:styleId="a6">
    <w:name w:val="footnote text"/>
    <w:basedOn w:val="a"/>
    <w:link w:val="Char1"/>
    <w:uiPriority w:val="99"/>
    <w:semiHidden/>
    <w:unhideWhenUsed/>
    <w:rsid w:val="00987EE1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87EE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87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8986-7085-4091-9C1B-B3AF05AD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prix</dc:creator>
  <cp:lastModifiedBy>mini prix</cp:lastModifiedBy>
  <cp:revision>1</cp:revision>
  <dcterms:created xsi:type="dcterms:W3CDTF">2021-11-14T16:04:00Z</dcterms:created>
  <dcterms:modified xsi:type="dcterms:W3CDTF">2021-11-14T16:52:00Z</dcterms:modified>
</cp:coreProperties>
</file>