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67E" w:rsidRPr="006D5FEA" w:rsidRDefault="006D5FEA" w:rsidP="00C95FC4">
      <w:pPr>
        <w:jc w:val="center"/>
        <w:rPr>
          <w:rFonts w:asciiTheme="majorBidi" w:hAnsiTheme="majorBidi" w:cstheme="majorBidi"/>
          <w:b/>
          <w:bCs/>
          <w:sz w:val="48"/>
          <w:szCs w:val="48"/>
          <w:u w:val="single"/>
          <w:rtl/>
          <w:lang w:bidi="ar-DZ"/>
        </w:rPr>
      </w:pPr>
      <w:r w:rsidRPr="006D5FEA">
        <w:rPr>
          <w:rFonts w:asciiTheme="majorBidi" w:hAnsiTheme="majorBidi" w:cstheme="majorBidi" w:hint="cs"/>
          <w:b/>
          <w:bCs/>
          <w:sz w:val="48"/>
          <w:szCs w:val="48"/>
          <w:u w:val="single"/>
          <w:rtl/>
          <w:lang w:bidi="ar-DZ"/>
        </w:rPr>
        <w:t>ملخصات</w:t>
      </w:r>
      <w:r w:rsidR="00C95FC4" w:rsidRPr="006D5FEA">
        <w:rPr>
          <w:rFonts w:asciiTheme="majorBidi" w:hAnsiTheme="majorBidi" w:cstheme="majorBidi"/>
          <w:b/>
          <w:bCs/>
          <w:sz w:val="48"/>
          <w:szCs w:val="48"/>
          <w:u w:val="single"/>
          <w:rtl/>
          <w:lang w:bidi="ar-DZ"/>
        </w:rPr>
        <w:t xml:space="preserve"> السياسة العامة المالية</w:t>
      </w:r>
      <w:r w:rsidR="00C95FC4" w:rsidRPr="006D5FEA">
        <w:rPr>
          <w:rFonts w:asciiTheme="majorBidi" w:hAnsiTheme="majorBidi" w:cstheme="majorBidi" w:hint="cs"/>
          <w:b/>
          <w:bCs/>
          <w:sz w:val="48"/>
          <w:szCs w:val="48"/>
          <w:u w:val="single"/>
          <w:rtl/>
          <w:lang w:bidi="ar-DZ"/>
        </w:rPr>
        <w:t xml:space="preserve"> </w:t>
      </w:r>
      <w:r w:rsidR="00480A41">
        <w:rPr>
          <w:rFonts w:asciiTheme="majorBidi" w:hAnsiTheme="majorBidi" w:cstheme="majorBidi" w:hint="cs"/>
          <w:b/>
          <w:bCs/>
          <w:sz w:val="48"/>
          <w:szCs w:val="48"/>
          <w:u w:val="single"/>
          <w:rtl/>
          <w:lang w:bidi="ar-DZ"/>
        </w:rPr>
        <w:t>والنقدية</w:t>
      </w:r>
    </w:p>
    <w:p w:rsidR="00C95FC4" w:rsidRPr="006D5FEA" w:rsidRDefault="00C95FC4" w:rsidP="00C95FC4">
      <w:pPr>
        <w:rPr>
          <w:rFonts w:ascii="Traditional Arabic" w:hAnsi="Traditional Arabic" w:cs="Traditional Arabic"/>
          <w:b/>
          <w:bCs/>
          <w:sz w:val="40"/>
          <w:szCs w:val="40"/>
          <w:rtl/>
          <w:lang w:bidi="ar-DZ"/>
        </w:rPr>
      </w:pPr>
      <w:r w:rsidRPr="000067B5">
        <w:rPr>
          <w:rFonts w:ascii="Traditional Arabic" w:hAnsi="Traditional Arabic" w:cs="Traditional Arabic"/>
          <w:b/>
          <w:bCs/>
          <w:sz w:val="40"/>
          <w:szCs w:val="40"/>
          <w:u w:val="single"/>
          <w:rtl/>
          <w:lang w:bidi="ar-DZ"/>
        </w:rPr>
        <w:t xml:space="preserve">أولا : السياسة المالية </w:t>
      </w:r>
      <w:r w:rsidR="006D5FEA">
        <w:rPr>
          <w:rFonts w:ascii="Traditional Arabic" w:hAnsi="Traditional Arabic" w:cs="Traditional Arabic" w:hint="cs"/>
          <w:b/>
          <w:bCs/>
          <w:sz w:val="40"/>
          <w:szCs w:val="40"/>
          <w:u w:val="single"/>
          <w:rtl/>
          <w:lang w:bidi="ar-DZ"/>
        </w:rPr>
        <w:t>:</w:t>
      </w:r>
      <w:bookmarkStart w:id="0" w:name="_GoBack"/>
      <w:bookmarkEnd w:id="0"/>
    </w:p>
    <w:p w:rsidR="000067B5" w:rsidRPr="00D675EA" w:rsidRDefault="00C95FC4" w:rsidP="00313871">
      <w:pPr>
        <w:rPr>
          <w:rFonts w:ascii="Traditional Arabic" w:hAnsi="Traditional Arabic" w:cs="Traditional Arabic"/>
          <w:b/>
          <w:bCs/>
          <w:sz w:val="36"/>
          <w:szCs w:val="36"/>
          <w:rtl/>
          <w:lang w:bidi="ar-DZ"/>
        </w:rPr>
      </w:pPr>
      <w:r w:rsidRPr="000067B5">
        <w:rPr>
          <w:rFonts w:ascii="Traditional Arabic" w:hAnsi="Traditional Arabic" w:cs="Traditional Arabic"/>
          <w:b/>
          <w:bCs/>
          <w:sz w:val="40"/>
          <w:szCs w:val="40"/>
          <w:rtl/>
          <w:lang w:bidi="ar-DZ"/>
        </w:rPr>
        <w:t xml:space="preserve">تمهيد : </w:t>
      </w:r>
      <w:r w:rsidRPr="000067B5">
        <w:rPr>
          <w:rFonts w:ascii="Traditional Arabic" w:hAnsi="Traditional Arabic" w:cs="Traditional Arabic"/>
          <w:sz w:val="36"/>
          <w:szCs w:val="36"/>
          <w:rtl/>
          <w:lang w:bidi="ar-DZ"/>
        </w:rPr>
        <w:t xml:space="preserve">عرفت الدولة الحارسة دورا ضيقا و محدودا و ضعيفا فيما يتعلق بالسياسة المالية حيث شبهها آدم سميث برجل الحراسة الليلي و </w:t>
      </w:r>
      <w:r w:rsidR="00605FFD">
        <w:rPr>
          <w:rFonts w:ascii="Traditional Arabic" w:hAnsi="Traditional Arabic" w:cs="Traditional Arabic" w:hint="cs"/>
          <w:sz w:val="36"/>
          <w:szCs w:val="36"/>
          <w:rtl/>
          <w:lang w:bidi="ar-DZ"/>
        </w:rPr>
        <w:t>ا</w:t>
      </w:r>
      <w:r w:rsidRPr="000067B5">
        <w:rPr>
          <w:rFonts w:ascii="Traditional Arabic" w:hAnsi="Traditional Arabic" w:cs="Traditional Arabic"/>
          <w:sz w:val="36"/>
          <w:szCs w:val="36"/>
          <w:rtl/>
          <w:lang w:bidi="ar-DZ"/>
        </w:rPr>
        <w:t xml:space="preserve">قتصاد أي بلد كان يخضع لمفهوم ( اليد الخفية في تحقيق التوازن ) كما أشاد على ذلك </w:t>
      </w:r>
      <w:proofErr w:type="spellStart"/>
      <w:r w:rsidRPr="000067B5">
        <w:rPr>
          <w:rFonts w:ascii="Traditional Arabic" w:hAnsi="Traditional Arabic" w:cs="Traditional Arabic"/>
          <w:sz w:val="36"/>
          <w:szCs w:val="36"/>
          <w:rtl/>
          <w:lang w:bidi="ar-DZ"/>
        </w:rPr>
        <w:t>تساي</w:t>
      </w:r>
      <w:proofErr w:type="spellEnd"/>
      <w:r w:rsidRPr="000067B5">
        <w:rPr>
          <w:rFonts w:ascii="Traditional Arabic" w:hAnsi="Traditional Arabic" w:cs="Traditional Arabic"/>
          <w:sz w:val="36"/>
          <w:szCs w:val="36"/>
          <w:rtl/>
          <w:lang w:bidi="ar-DZ"/>
        </w:rPr>
        <w:t xml:space="preserve"> الذي كان من دعاة عدم تدخل الدولة و هو ما</w:t>
      </w:r>
      <w:r w:rsidR="005E3BC9" w:rsidRPr="000067B5">
        <w:rPr>
          <w:rFonts w:ascii="Traditional Arabic" w:hAnsi="Traditional Arabic" w:cs="Traditional Arabic"/>
          <w:sz w:val="36"/>
          <w:szCs w:val="36"/>
          <w:rtl/>
          <w:lang w:bidi="ar-DZ"/>
        </w:rPr>
        <w:t xml:space="preserve"> </w:t>
      </w:r>
      <w:r w:rsidRPr="000067B5">
        <w:rPr>
          <w:rFonts w:ascii="Traditional Arabic" w:hAnsi="Traditional Arabic" w:cs="Traditional Arabic"/>
          <w:sz w:val="36"/>
          <w:szCs w:val="36"/>
          <w:rtl/>
          <w:lang w:bidi="ar-DZ"/>
        </w:rPr>
        <w:t xml:space="preserve">يترجمه قانون </w:t>
      </w:r>
      <w:proofErr w:type="spellStart"/>
      <w:r w:rsidRPr="000067B5">
        <w:rPr>
          <w:rFonts w:ascii="Traditional Arabic" w:hAnsi="Traditional Arabic" w:cs="Traditional Arabic"/>
          <w:sz w:val="36"/>
          <w:szCs w:val="36"/>
          <w:rtl/>
          <w:lang w:bidi="ar-DZ"/>
        </w:rPr>
        <w:t>تساي</w:t>
      </w:r>
      <w:proofErr w:type="spellEnd"/>
      <w:r w:rsidRPr="000067B5">
        <w:rPr>
          <w:rFonts w:ascii="Traditional Arabic" w:hAnsi="Traditional Arabic" w:cs="Traditional Arabic"/>
          <w:sz w:val="36"/>
          <w:szCs w:val="36"/>
          <w:rtl/>
          <w:lang w:bidi="ar-DZ"/>
        </w:rPr>
        <w:t xml:space="preserve"> العرض يخلق الطلب بمعنى أن الأنظمة </w:t>
      </w:r>
      <w:r w:rsidR="005E3BC9" w:rsidRPr="000067B5">
        <w:rPr>
          <w:rFonts w:ascii="Traditional Arabic" w:hAnsi="Traditional Arabic" w:cs="Traditional Arabic"/>
          <w:sz w:val="36"/>
          <w:szCs w:val="36"/>
          <w:rtl/>
          <w:lang w:bidi="ar-DZ"/>
        </w:rPr>
        <w:t xml:space="preserve">الاقتصادية تتجه للتوازن بمعنى أن أي زيادة في الإنتاج تخلق زيادة في معادلة الدخل النقدي و ما كانت النقود </w:t>
      </w:r>
      <w:r w:rsidR="00313871">
        <w:rPr>
          <w:rFonts w:ascii="Traditional Arabic" w:hAnsi="Traditional Arabic" w:cs="Traditional Arabic" w:hint="cs"/>
          <w:sz w:val="36"/>
          <w:szCs w:val="36"/>
          <w:rtl/>
          <w:lang w:bidi="ar-DZ"/>
        </w:rPr>
        <w:t xml:space="preserve">إلا </w:t>
      </w:r>
      <w:r w:rsidR="005E3BC9" w:rsidRPr="000067B5">
        <w:rPr>
          <w:rFonts w:ascii="Traditional Arabic" w:hAnsi="Traditional Arabic" w:cs="Traditional Arabic"/>
          <w:sz w:val="36"/>
          <w:szCs w:val="36"/>
          <w:rtl/>
          <w:lang w:bidi="ar-DZ"/>
        </w:rPr>
        <w:t>وسيط للتبادل ليس إلا ، فأي زيادة</w:t>
      </w:r>
      <w:r w:rsidR="000067B5">
        <w:rPr>
          <w:rFonts w:ascii="Traditional Arabic" w:hAnsi="Traditional Arabic" w:cs="Traditional Arabic"/>
          <w:sz w:val="36"/>
          <w:szCs w:val="36"/>
          <w:rtl/>
          <w:lang w:bidi="ar-DZ"/>
        </w:rPr>
        <w:t xml:space="preserve"> في</w:t>
      </w:r>
      <w:r w:rsidR="000067B5">
        <w:rPr>
          <w:rFonts w:ascii="Traditional Arabic" w:hAnsi="Traditional Arabic" w:cs="Traditional Arabic" w:hint="cs"/>
          <w:sz w:val="36"/>
          <w:szCs w:val="36"/>
          <w:rtl/>
          <w:lang w:bidi="ar-DZ"/>
        </w:rPr>
        <w:t xml:space="preserve"> </w:t>
      </w:r>
      <w:r w:rsidR="005E3BC9" w:rsidRPr="000067B5">
        <w:rPr>
          <w:rFonts w:ascii="Traditional Arabic" w:hAnsi="Traditional Arabic" w:cs="Traditional Arabic"/>
          <w:sz w:val="36"/>
          <w:szCs w:val="36"/>
          <w:rtl/>
          <w:lang w:bidi="ar-DZ"/>
        </w:rPr>
        <w:t xml:space="preserve">الدخول النقدية سوف تتحول إلى زيادة معادلة </w:t>
      </w:r>
      <w:r w:rsidR="005E3BC9" w:rsidRPr="00D675EA">
        <w:rPr>
          <w:rFonts w:ascii="Traditional Arabic" w:hAnsi="Traditional Arabic" w:cs="Traditional Arabic"/>
          <w:b/>
          <w:bCs/>
          <w:sz w:val="36"/>
          <w:szCs w:val="36"/>
          <w:rtl/>
          <w:lang w:bidi="ar-DZ"/>
        </w:rPr>
        <w:t xml:space="preserve">في الإنفاق ثم ظهرت نظرية الطلب الكلي الفعال لصاحبها </w:t>
      </w:r>
      <w:proofErr w:type="spellStart"/>
      <w:r w:rsidR="005E3BC9" w:rsidRPr="00D675EA">
        <w:rPr>
          <w:rFonts w:ascii="Traditional Arabic" w:hAnsi="Traditional Arabic" w:cs="Traditional Arabic"/>
          <w:b/>
          <w:bCs/>
          <w:sz w:val="36"/>
          <w:szCs w:val="36"/>
          <w:rtl/>
          <w:lang w:bidi="ar-DZ"/>
        </w:rPr>
        <w:t>كينز</w:t>
      </w:r>
      <w:proofErr w:type="spellEnd"/>
      <w:r w:rsidR="005E3BC9" w:rsidRPr="00D675EA">
        <w:rPr>
          <w:rFonts w:ascii="Traditional Arabic" w:hAnsi="Traditional Arabic" w:cs="Traditional Arabic"/>
          <w:b/>
          <w:bCs/>
          <w:sz w:val="36"/>
          <w:szCs w:val="36"/>
          <w:rtl/>
          <w:lang w:bidi="ar-DZ"/>
        </w:rPr>
        <w:t xml:space="preserve"> الذي كان من الداعين لتدخل الدولة من أجل المحافظة على نوع من الاستقرار باستخدام السياسة المالية ، و برز ذلك بأن الاقتصاد لا يتصف بالتصحيح الذاتي لأنه أصلا قائم على متغيرات كثيرة يصعب التحكم فيها ، و على ضوء ذلك انتقل التوجه من السياسة </w:t>
      </w:r>
      <w:r w:rsidR="000067B5" w:rsidRPr="00D675EA">
        <w:rPr>
          <w:rFonts w:ascii="Traditional Arabic" w:hAnsi="Traditional Arabic" w:cs="Traditional Arabic"/>
          <w:b/>
          <w:bCs/>
          <w:sz w:val="36"/>
          <w:szCs w:val="36"/>
          <w:rtl/>
          <w:lang w:bidi="ar-DZ"/>
        </w:rPr>
        <w:t xml:space="preserve">المالية المحايدة إلى السياسة المالية المتدخلة و أصبحت الدولة مسؤولة عن تحقيق التوازن الاقتصادي من خلال التحكم في معدلات الضرائب و الإنفاق الحكومي و القروض العامة . </w:t>
      </w:r>
    </w:p>
    <w:p w:rsidR="00217231" w:rsidRPr="00D675EA" w:rsidRDefault="000067B5" w:rsidP="00C95FC4">
      <w:pPr>
        <w:rPr>
          <w:rFonts w:ascii="Traditional Arabic" w:hAnsi="Traditional Arabic" w:cs="Traditional Arabic"/>
          <w:b/>
          <w:bCs/>
          <w:sz w:val="36"/>
          <w:szCs w:val="36"/>
          <w:rtl/>
          <w:lang w:bidi="ar-DZ"/>
        </w:rPr>
      </w:pPr>
      <w:r w:rsidRPr="00D675EA">
        <w:rPr>
          <w:rFonts w:ascii="Traditional Arabic" w:hAnsi="Traditional Arabic" w:cs="Traditional Arabic" w:hint="cs"/>
          <w:b/>
          <w:bCs/>
          <w:sz w:val="36"/>
          <w:szCs w:val="36"/>
          <w:rtl/>
          <w:lang w:bidi="ar-DZ"/>
        </w:rPr>
        <w:t xml:space="preserve">تعريف السياسة المالية : </w:t>
      </w:r>
      <w:r w:rsidR="00217231" w:rsidRPr="00D675EA">
        <w:rPr>
          <w:rFonts w:ascii="Traditional Arabic" w:hAnsi="Traditional Arabic" w:cs="Traditional Arabic" w:hint="cs"/>
          <w:b/>
          <w:bCs/>
          <w:sz w:val="36"/>
          <w:szCs w:val="36"/>
          <w:rtl/>
          <w:lang w:bidi="ar-DZ"/>
        </w:rPr>
        <w:t xml:space="preserve">تعني مجموعة من الأهداف و التوجيهات و الإجراءات التي تتخذها الدولة في التأثير على الاقتصاد و تنميته و معالجة مشاكله . </w:t>
      </w:r>
    </w:p>
    <w:p w:rsidR="004403C9" w:rsidRPr="00D675EA" w:rsidRDefault="00217231" w:rsidP="00C95FC4">
      <w:pPr>
        <w:rPr>
          <w:rFonts w:ascii="Traditional Arabic" w:hAnsi="Traditional Arabic" w:cs="Traditional Arabic"/>
          <w:b/>
          <w:bCs/>
          <w:sz w:val="36"/>
          <w:szCs w:val="36"/>
          <w:rtl/>
          <w:lang w:bidi="ar-DZ"/>
        </w:rPr>
      </w:pPr>
      <w:r w:rsidRPr="00D675EA">
        <w:rPr>
          <w:rFonts w:ascii="Traditional Arabic" w:hAnsi="Traditional Arabic" w:cs="Traditional Arabic" w:hint="cs"/>
          <w:b/>
          <w:bCs/>
          <w:sz w:val="36"/>
          <w:szCs w:val="36"/>
          <w:rtl/>
          <w:lang w:bidi="ar-DZ"/>
        </w:rPr>
        <w:t xml:space="preserve">و تعني كذلك دور الدولة </w:t>
      </w:r>
      <w:r w:rsidR="004403C9" w:rsidRPr="00D675EA">
        <w:rPr>
          <w:rFonts w:ascii="Traditional Arabic" w:hAnsi="Traditional Arabic" w:cs="Traditional Arabic" w:hint="cs"/>
          <w:b/>
          <w:bCs/>
          <w:sz w:val="36"/>
          <w:szCs w:val="36"/>
          <w:rtl/>
          <w:lang w:bidi="ar-DZ"/>
        </w:rPr>
        <w:t>في تحديد المصادر المختلفة للإيرادات و الأهمية النسبية لكل منها و كيفية استخدام هذه الإ</w:t>
      </w:r>
      <w:r w:rsidR="002D603D" w:rsidRPr="00D675EA">
        <w:rPr>
          <w:rFonts w:ascii="Traditional Arabic" w:hAnsi="Traditional Arabic" w:cs="Traditional Arabic" w:hint="cs"/>
          <w:b/>
          <w:bCs/>
          <w:sz w:val="36"/>
          <w:szCs w:val="36"/>
          <w:rtl/>
          <w:lang w:bidi="ar-DZ"/>
        </w:rPr>
        <w:t>ي</w:t>
      </w:r>
      <w:r w:rsidR="004403C9" w:rsidRPr="00D675EA">
        <w:rPr>
          <w:rFonts w:ascii="Traditional Arabic" w:hAnsi="Traditional Arabic" w:cs="Traditional Arabic" w:hint="cs"/>
          <w:b/>
          <w:bCs/>
          <w:sz w:val="36"/>
          <w:szCs w:val="36"/>
          <w:rtl/>
          <w:lang w:bidi="ar-DZ"/>
        </w:rPr>
        <w:t>رادات في المجالات</w:t>
      </w:r>
      <w:r w:rsidR="002D603D" w:rsidRPr="00D675EA">
        <w:rPr>
          <w:rFonts w:ascii="Traditional Arabic" w:hAnsi="Traditional Arabic" w:cs="Traditional Arabic" w:hint="cs"/>
          <w:b/>
          <w:bCs/>
          <w:sz w:val="36"/>
          <w:szCs w:val="36"/>
          <w:rtl/>
          <w:lang w:bidi="ar-DZ"/>
        </w:rPr>
        <w:t xml:space="preserve"> التي</w:t>
      </w:r>
      <w:r w:rsidR="004403C9" w:rsidRPr="00D675EA">
        <w:rPr>
          <w:rFonts w:ascii="Traditional Arabic" w:hAnsi="Traditional Arabic" w:cs="Traditional Arabic" w:hint="cs"/>
          <w:b/>
          <w:bCs/>
          <w:sz w:val="36"/>
          <w:szCs w:val="36"/>
          <w:rtl/>
          <w:lang w:bidi="ar-DZ"/>
        </w:rPr>
        <w:t xml:space="preserve"> من شأنها تحقيق الأهداف الاقتصادية و الاجتماعية</w:t>
      </w:r>
      <w:r w:rsidRPr="00D675EA">
        <w:rPr>
          <w:rFonts w:ascii="Traditional Arabic" w:hAnsi="Traditional Arabic" w:cs="Traditional Arabic" w:hint="cs"/>
          <w:b/>
          <w:bCs/>
          <w:sz w:val="36"/>
          <w:szCs w:val="36"/>
          <w:rtl/>
          <w:lang w:bidi="ar-DZ"/>
        </w:rPr>
        <w:t xml:space="preserve"> </w:t>
      </w:r>
      <w:r w:rsidR="004403C9" w:rsidRPr="00D675EA">
        <w:rPr>
          <w:rFonts w:ascii="Traditional Arabic" w:hAnsi="Traditional Arabic" w:cs="Traditional Arabic" w:hint="cs"/>
          <w:b/>
          <w:bCs/>
          <w:sz w:val="36"/>
          <w:szCs w:val="36"/>
          <w:rtl/>
          <w:lang w:bidi="ar-DZ"/>
        </w:rPr>
        <w:t xml:space="preserve">. </w:t>
      </w:r>
    </w:p>
    <w:p w:rsidR="004403C9" w:rsidRPr="00D675EA" w:rsidRDefault="004403C9" w:rsidP="002D603D">
      <w:pPr>
        <w:rPr>
          <w:rFonts w:ascii="Traditional Arabic" w:hAnsi="Traditional Arabic" w:cs="Traditional Arabic"/>
          <w:b/>
          <w:bCs/>
          <w:sz w:val="36"/>
          <w:szCs w:val="36"/>
          <w:rtl/>
          <w:lang w:bidi="ar-DZ"/>
        </w:rPr>
      </w:pPr>
      <w:r w:rsidRPr="00D675EA">
        <w:rPr>
          <w:rFonts w:ascii="Traditional Arabic" w:hAnsi="Traditional Arabic" w:cs="Traditional Arabic" w:hint="cs"/>
          <w:b/>
          <w:bCs/>
          <w:sz w:val="36"/>
          <w:szCs w:val="36"/>
          <w:rtl/>
          <w:lang w:bidi="ar-DZ"/>
        </w:rPr>
        <w:t>و تعرف أيضا على أنها سياسة استخدام أدوات المالية العامة (</w:t>
      </w:r>
      <w:r w:rsidR="002D603D" w:rsidRPr="00D675EA">
        <w:rPr>
          <w:rFonts w:ascii="Traditional Arabic" w:hAnsi="Traditional Arabic" w:cs="Traditional Arabic" w:hint="cs"/>
          <w:b/>
          <w:bCs/>
          <w:sz w:val="36"/>
          <w:szCs w:val="36"/>
          <w:rtl/>
          <w:lang w:bidi="ar-DZ"/>
        </w:rPr>
        <w:t>ال</w:t>
      </w:r>
      <w:r w:rsidRPr="00D675EA">
        <w:rPr>
          <w:rFonts w:ascii="Traditional Arabic" w:hAnsi="Traditional Arabic" w:cs="Traditional Arabic" w:hint="cs"/>
          <w:b/>
          <w:bCs/>
          <w:sz w:val="36"/>
          <w:szCs w:val="36"/>
          <w:rtl/>
          <w:lang w:bidi="ar-DZ"/>
        </w:rPr>
        <w:t xml:space="preserve">ميزانية عامة ) من برامج الإنفاق و الإيرادات العامة من أجل تحريك متغيرات الاقتصاد الكلي ( الناتج الوطني </w:t>
      </w:r>
      <w:r w:rsidRPr="00D675EA">
        <w:rPr>
          <w:rFonts w:ascii="Traditional Arabic" w:hAnsi="Traditional Arabic" w:cs="Traditional Arabic"/>
          <w:b/>
          <w:bCs/>
          <w:sz w:val="36"/>
          <w:szCs w:val="36"/>
          <w:rtl/>
          <w:lang w:bidi="ar-DZ"/>
        </w:rPr>
        <w:t>–</w:t>
      </w:r>
      <w:r w:rsidRPr="00D675EA">
        <w:rPr>
          <w:rFonts w:ascii="Traditional Arabic" w:hAnsi="Traditional Arabic" w:cs="Traditional Arabic" w:hint="cs"/>
          <w:b/>
          <w:bCs/>
          <w:sz w:val="36"/>
          <w:szCs w:val="36"/>
          <w:rtl/>
          <w:lang w:bidi="ar-DZ"/>
        </w:rPr>
        <w:t xml:space="preserve"> العمالة </w:t>
      </w:r>
      <w:r w:rsidRPr="00D675EA">
        <w:rPr>
          <w:rFonts w:ascii="Traditional Arabic" w:hAnsi="Traditional Arabic" w:cs="Traditional Arabic"/>
          <w:b/>
          <w:bCs/>
          <w:sz w:val="36"/>
          <w:szCs w:val="36"/>
          <w:rtl/>
          <w:lang w:bidi="ar-DZ"/>
        </w:rPr>
        <w:t>–</w:t>
      </w:r>
      <w:r w:rsidRPr="00D675EA">
        <w:rPr>
          <w:rFonts w:ascii="Traditional Arabic" w:hAnsi="Traditional Arabic" w:cs="Traditional Arabic" w:hint="cs"/>
          <w:b/>
          <w:bCs/>
          <w:sz w:val="36"/>
          <w:szCs w:val="36"/>
          <w:rtl/>
          <w:lang w:bidi="ar-DZ"/>
        </w:rPr>
        <w:t xml:space="preserve"> </w:t>
      </w:r>
      <w:proofErr w:type="spellStart"/>
      <w:r w:rsidRPr="00D675EA">
        <w:rPr>
          <w:rFonts w:ascii="Traditional Arabic" w:hAnsi="Traditional Arabic" w:cs="Traditional Arabic" w:hint="cs"/>
          <w:b/>
          <w:bCs/>
          <w:sz w:val="36"/>
          <w:szCs w:val="36"/>
          <w:rtl/>
          <w:lang w:bidi="ar-DZ"/>
        </w:rPr>
        <w:t>الإدخار</w:t>
      </w:r>
      <w:proofErr w:type="spellEnd"/>
      <w:r w:rsidRPr="00D675EA">
        <w:rPr>
          <w:rFonts w:ascii="Traditional Arabic" w:hAnsi="Traditional Arabic" w:cs="Traditional Arabic" w:hint="cs"/>
          <w:b/>
          <w:bCs/>
          <w:sz w:val="36"/>
          <w:szCs w:val="36"/>
          <w:rtl/>
          <w:lang w:bidi="ar-DZ"/>
        </w:rPr>
        <w:t xml:space="preserve"> و الاستثمار ) . </w:t>
      </w:r>
    </w:p>
    <w:p w:rsidR="00D675EA" w:rsidRPr="00D675EA" w:rsidRDefault="00D675EA" w:rsidP="00D675EA">
      <w:pPr>
        <w:rPr>
          <w:rFonts w:ascii="Traditional Arabic" w:hAnsi="Traditional Arabic" w:cs="Traditional Arabic"/>
          <w:b/>
          <w:bCs/>
          <w:sz w:val="36"/>
          <w:szCs w:val="36"/>
          <w:rtl/>
          <w:lang w:bidi="ar-DZ"/>
        </w:rPr>
      </w:pPr>
      <w:r w:rsidRPr="00D675EA">
        <w:rPr>
          <w:rFonts w:ascii="Traditional Arabic" w:hAnsi="Traditional Arabic" w:cs="Traditional Arabic" w:hint="cs"/>
          <w:b/>
          <w:bCs/>
          <w:sz w:val="36"/>
          <w:szCs w:val="36"/>
          <w:rtl/>
          <w:lang w:bidi="ar-DZ"/>
        </w:rPr>
        <w:lastRenderedPageBreak/>
        <w:t>يتضح مما سبق من تعريفات أن السياسات المالية(التوسعية وللانكماشية تمر عبر قنوات ثلاث/</w:t>
      </w:r>
    </w:p>
    <w:p w:rsidR="00D675EA" w:rsidRPr="00D675EA" w:rsidRDefault="00D675EA" w:rsidP="00D675EA">
      <w:pPr>
        <w:rPr>
          <w:rFonts w:ascii="Traditional Arabic" w:hAnsi="Traditional Arabic" w:cs="Traditional Arabic"/>
          <w:b/>
          <w:bCs/>
          <w:sz w:val="36"/>
          <w:szCs w:val="36"/>
          <w:rtl/>
          <w:lang w:bidi="ar-DZ"/>
        </w:rPr>
      </w:pPr>
      <w:r w:rsidRPr="00D675EA">
        <w:rPr>
          <w:rFonts w:ascii="Traditional Arabic" w:hAnsi="Traditional Arabic" w:cs="Traditional Arabic" w:hint="cs"/>
          <w:b/>
          <w:bCs/>
          <w:sz w:val="36"/>
          <w:szCs w:val="36"/>
          <w:rtl/>
          <w:lang w:bidi="ar-DZ"/>
        </w:rPr>
        <w:t>1-الإيرادات العامة العادية والغير عادية من ضرائب ورسوم ...وقروض وإصدار نقدي جديد.</w:t>
      </w:r>
    </w:p>
    <w:p w:rsidR="00D675EA" w:rsidRDefault="00D675EA" w:rsidP="00D675EA">
      <w:pP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2-النفقات العامة (تسيير وتجهيز).</w:t>
      </w:r>
    </w:p>
    <w:p w:rsidR="00D675EA" w:rsidRDefault="00D675EA" w:rsidP="00D675EA">
      <w:pP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3-إدارة العجز أو الفائض في الميزانية العامة وكيفية إدارته. </w:t>
      </w:r>
    </w:p>
    <w:p w:rsidR="00820FDD" w:rsidRDefault="004403C9" w:rsidP="00C95FC4">
      <w:pPr>
        <w:rPr>
          <w:rFonts w:ascii="Traditional Arabic" w:hAnsi="Traditional Arabic" w:cs="Traditional Arabic"/>
          <w:sz w:val="36"/>
          <w:szCs w:val="36"/>
          <w:rtl/>
          <w:lang w:bidi="ar-DZ"/>
        </w:rPr>
      </w:pPr>
      <w:r w:rsidRPr="004403C9">
        <w:rPr>
          <w:rFonts w:ascii="Traditional Arabic" w:hAnsi="Traditional Arabic" w:cs="Traditional Arabic" w:hint="cs"/>
          <w:b/>
          <w:bCs/>
          <w:sz w:val="36"/>
          <w:szCs w:val="36"/>
          <w:rtl/>
          <w:lang w:bidi="ar-DZ"/>
        </w:rPr>
        <w:t>أهداف السياسة المالية</w:t>
      </w:r>
      <w:r>
        <w:rPr>
          <w:rFonts w:ascii="Traditional Arabic" w:hAnsi="Traditional Arabic" w:cs="Traditional Arabic" w:hint="cs"/>
          <w:sz w:val="36"/>
          <w:szCs w:val="36"/>
          <w:rtl/>
          <w:lang w:bidi="ar-DZ"/>
        </w:rPr>
        <w:t xml:space="preserve"> : </w:t>
      </w:r>
      <w:r w:rsidR="00820FDD">
        <w:rPr>
          <w:rFonts w:ascii="Traditional Arabic" w:hAnsi="Traditional Arabic" w:cs="Traditional Arabic" w:hint="cs"/>
          <w:sz w:val="36"/>
          <w:szCs w:val="36"/>
          <w:rtl/>
          <w:lang w:bidi="ar-DZ"/>
        </w:rPr>
        <w:t xml:space="preserve">تعد من أهم السياسات الاقتصادية الكلية التي تعتمد عليها الحكومة في تحقيق أهدافها المتعلقة بتطوير مجتمعاتها من أهم هذه الأهداف ما يلي : </w:t>
      </w:r>
    </w:p>
    <w:p w:rsidR="00C95FC4" w:rsidRDefault="00820FDD" w:rsidP="00820FDD">
      <w:pPr>
        <w:pStyle w:val="a3"/>
        <w:numPr>
          <w:ilvl w:val="0"/>
          <w:numId w:val="1"/>
        </w:numPr>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تحقيق الاستقرار الاقتصادي </w:t>
      </w:r>
    </w:p>
    <w:p w:rsidR="00820FDD" w:rsidRDefault="00820FDD" w:rsidP="00820FDD">
      <w:pPr>
        <w:pStyle w:val="a3"/>
        <w:numPr>
          <w:ilvl w:val="0"/>
          <w:numId w:val="1"/>
        </w:numPr>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تحقيق تخصيص الموارد الاقتصادية </w:t>
      </w:r>
    </w:p>
    <w:p w:rsidR="00820FDD" w:rsidRDefault="00820FDD" w:rsidP="00820FDD">
      <w:pPr>
        <w:pStyle w:val="a3"/>
        <w:numPr>
          <w:ilvl w:val="0"/>
          <w:numId w:val="1"/>
        </w:numPr>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تحقيق إعادة توزيع الدخل الوطني </w:t>
      </w:r>
    </w:p>
    <w:p w:rsidR="00820FDD" w:rsidRDefault="00820FDD" w:rsidP="00820FDD">
      <w:pPr>
        <w:pStyle w:val="a3"/>
        <w:numPr>
          <w:ilvl w:val="0"/>
          <w:numId w:val="1"/>
        </w:numPr>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تحقيق التنمية الاقتصادية </w:t>
      </w:r>
    </w:p>
    <w:p w:rsidR="0097539B" w:rsidRDefault="00820FDD" w:rsidP="00820FDD">
      <w:pPr>
        <w:rPr>
          <w:rFonts w:ascii="Traditional Arabic" w:hAnsi="Traditional Arabic" w:cs="Traditional Arabic"/>
          <w:sz w:val="36"/>
          <w:szCs w:val="36"/>
          <w:rtl/>
          <w:lang w:bidi="ar-DZ"/>
        </w:rPr>
      </w:pPr>
      <w:r w:rsidRPr="00820FDD">
        <w:rPr>
          <w:rFonts w:ascii="Traditional Arabic" w:hAnsi="Traditional Arabic" w:cs="Traditional Arabic" w:hint="cs"/>
          <w:b/>
          <w:bCs/>
          <w:sz w:val="36"/>
          <w:szCs w:val="36"/>
          <w:rtl/>
          <w:lang w:bidi="ar-DZ"/>
        </w:rPr>
        <w:t>الاستقرار الاقتصادي</w:t>
      </w:r>
      <w:r>
        <w:rPr>
          <w:rFonts w:ascii="Traditional Arabic" w:hAnsi="Traditional Arabic" w:cs="Traditional Arabic" w:hint="cs"/>
          <w:sz w:val="36"/>
          <w:szCs w:val="36"/>
          <w:rtl/>
          <w:lang w:bidi="ar-DZ"/>
        </w:rPr>
        <w:t xml:space="preserve"> : هو تحقيق التشغيل الكامل للموارد الاقتصادية المتاحة و تفادي التغيرات الكبيرة في المستوى العام للأسعار مع الاحتفاظ بمعدل نمو مناسب حقيقي في الناتج الوطني و يتضمن مفهوم الاستقرار الاقتصادي </w:t>
      </w:r>
      <w:r w:rsidR="0097539B">
        <w:rPr>
          <w:rFonts w:ascii="Traditional Arabic" w:hAnsi="Traditional Arabic" w:cs="Traditional Arabic" w:hint="cs"/>
          <w:sz w:val="36"/>
          <w:szCs w:val="36"/>
          <w:rtl/>
          <w:lang w:bidi="ar-DZ"/>
        </w:rPr>
        <w:t xml:space="preserve">هدفين أساسيين تسعى السياسة المالية مع غيرها من السياسات تحقيقهما و هما : </w:t>
      </w:r>
    </w:p>
    <w:p w:rsidR="00820FDD" w:rsidRDefault="0097539B" w:rsidP="0097539B">
      <w:pPr>
        <w:pStyle w:val="a3"/>
        <w:numPr>
          <w:ilvl w:val="0"/>
          <w:numId w:val="2"/>
        </w:numPr>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الحفاظ على مستوى التشغيل الكامل للموارد </w:t>
      </w:r>
    </w:p>
    <w:p w:rsidR="0097539B" w:rsidRDefault="0097539B" w:rsidP="0097539B">
      <w:pPr>
        <w:pStyle w:val="a3"/>
        <w:numPr>
          <w:ilvl w:val="0"/>
          <w:numId w:val="2"/>
        </w:numPr>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تحقيق درجة مناسبة من المستوى العام للأسعار </w:t>
      </w:r>
    </w:p>
    <w:p w:rsidR="0097539B" w:rsidRDefault="0097539B" w:rsidP="0097539B">
      <w:pP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 للسياسة المالية دور هام في تحقيق الاستقرار الاقتصادي خاصة وقت الكساد أو الرواج نظرا لتأثيرها في كل من مستوى التشغيل و مستوى الأسعار و مستوى الدخل الوطني . </w:t>
      </w:r>
    </w:p>
    <w:p w:rsidR="009A3D4C" w:rsidRDefault="0097539B" w:rsidP="007E267A">
      <w:pPr>
        <w:rPr>
          <w:rFonts w:ascii="Traditional Arabic" w:hAnsi="Traditional Arabic" w:cs="Traditional Arabic"/>
          <w:sz w:val="36"/>
          <w:szCs w:val="36"/>
          <w:rtl/>
          <w:lang w:bidi="ar-DZ"/>
        </w:rPr>
      </w:pPr>
      <w:r w:rsidRPr="0097539B">
        <w:rPr>
          <w:rFonts w:ascii="Traditional Arabic" w:hAnsi="Traditional Arabic" w:cs="Traditional Arabic" w:hint="cs"/>
          <w:b/>
          <w:bCs/>
          <w:sz w:val="36"/>
          <w:szCs w:val="36"/>
          <w:rtl/>
          <w:lang w:bidi="ar-DZ"/>
        </w:rPr>
        <w:lastRenderedPageBreak/>
        <w:t>تخصيص الموارد الاقتصادية</w:t>
      </w:r>
      <w:r>
        <w:rPr>
          <w:rFonts w:ascii="Traditional Arabic" w:hAnsi="Traditional Arabic" w:cs="Traditional Arabic" w:hint="cs"/>
          <w:sz w:val="36"/>
          <w:szCs w:val="36"/>
          <w:rtl/>
          <w:lang w:bidi="ar-DZ"/>
        </w:rPr>
        <w:t xml:space="preserve"> : </w:t>
      </w:r>
      <w:r w:rsidR="00630AC6">
        <w:rPr>
          <w:rFonts w:ascii="Traditional Arabic" w:hAnsi="Traditional Arabic" w:cs="Traditional Arabic" w:hint="cs"/>
          <w:sz w:val="36"/>
          <w:szCs w:val="36"/>
          <w:rtl/>
          <w:lang w:bidi="ar-DZ"/>
        </w:rPr>
        <w:t xml:space="preserve">هي عملية توزيع الموارد المالية </w:t>
      </w:r>
      <w:r w:rsidR="009A3D4C">
        <w:rPr>
          <w:rFonts w:ascii="Traditional Arabic" w:hAnsi="Traditional Arabic" w:cs="Traditional Arabic" w:hint="cs"/>
          <w:sz w:val="36"/>
          <w:szCs w:val="36"/>
          <w:rtl/>
          <w:lang w:bidi="ar-DZ"/>
        </w:rPr>
        <w:t xml:space="preserve">( رأس المال </w:t>
      </w:r>
      <w:r w:rsidR="009A3D4C">
        <w:rPr>
          <w:rFonts w:ascii="Traditional Arabic" w:hAnsi="Traditional Arabic" w:cs="Traditional Arabic"/>
          <w:sz w:val="36"/>
          <w:szCs w:val="36"/>
          <w:rtl/>
          <w:lang w:bidi="ar-DZ"/>
        </w:rPr>
        <w:t>–</w:t>
      </w:r>
      <w:r w:rsidR="009A3D4C">
        <w:rPr>
          <w:rFonts w:ascii="Traditional Arabic" w:hAnsi="Traditional Arabic" w:cs="Traditional Arabic" w:hint="cs"/>
          <w:sz w:val="36"/>
          <w:szCs w:val="36"/>
          <w:rtl/>
          <w:lang w:bidi="ar-DZ"/>
        </w:rPr>
        <w:t xml:space="preserve"> الموارد الطبيعية ) و الموارد البشرية ( العمل </w:t>
      </w:r>
      <w:r w:rsidR="009A3D4C">
        <w:rPr>
          <w:rFonts w:ascii="Traditional Arabic" w:hAnsi="Traditional Arabic" w:cs="Traditional Arabic"/>
          <w:sz w:val="36"/>
          <w:szCs w:val="36"/>
          <w:rtl/>
          <w:lang w:bidi="ar-DZ"/>
        </w:rPr>
        <w:t>–</w:t>
      </w:r>
      <w:r w:rsidR="009A3D4C">
        <w:rPr>
          <w:rFonts w:ascii="Traditional Arabic" w:hAnsi="Traditional Arabic" w:cs="Traditional Arabic" w:hint="cs"/>
          <w:sz w:val="36"/>
          <w:szCs w:val="36"/>
          <w:rtl/>
          <w:lang w:bidi="ar-DZ"/>
        </w:rPr>
        <w:t xml:space="preserve"> التنظيم ) بين الأغراض أو الحاجات المختلفة بغرض تحقيق أعلى مستوى ممكن من الرفاهية لأفراد المجتمع ، و يشمل التخصيص العديد من التقسيمات </w:t>
      </w:r>
      <w:r w:rsidR="007E267A">
        <w:rPr>
          <w:rFonts w:ascii="Traditional Arabic" w:hAnsi="Traditional Arabic" w:cs="Traditional Arabic" w:hint="cs"/>
          <w:sz w:val="36"/>
          <w:szCs w:val="36"/>
          <w:rtl/>
          <w:lang w:bidi="ar-DZ"/>
        </w:rPr>
        <w:t>منها</w:t>
      </w:r>
      <w:r w:rsidR="009A3D4C">
        <w:rPr>
          <w:rFonts w:ascii="Traditional Arabic" w:hAnsi="Traditional Arabic" w:cs="Traditional Arabic" w:hint="cs"/>
          <w:sz w:val="36"/>
          <w:szCs w:val="36"/>
          <w:rtl/>
          <w:lang w:bidi="ar-DZ"/>
        </w:rPr>
        <w:t xml:space="preserve"> : </w:t>
      </w:r>
    </w:p>
    <w:p w:rsidR="0097539B" w:rsidRDefault="009A3D4C" w:rsidP="009A3D4C">
      <w:pPr>
        <w:pStyle w:val="a3"/>
        <w:numPr>
          <w:ilvl w:val="0"/>
          <w:numId w:val="3"/>
        </w:numPr>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تخصيص الموارد بين القطاع الخاص و العام </w:t>
      </w:r>
      <w:r w:rsidR="007E267A">
        <w:rPr>
          <w:rFonts w:ascii="Traditional Arabic" w:hAnsi="Traditional Arabic" w:cs="Traditional Arabic" w:hint="cs"/>
          <w:sz w:val="36"/>
          <w:szCs w:val="36"/>
          <w:rtl/>
          <w:lang w:bidi="ar-DZ"/>
        </w:rPr>
        <w:t>.</w:t>
      </w:r>
    </w:p>
    <w:p w:rsidR="009A3D4C" w:rsidRDefault="009A3D4C" w:rsidP="009A3D4C">
      <w:pPr>
        <w:pStyle w:val="a3"/>
        <w:numPr>
          <w:ilvl w:val="0"/>
          <w:numId w:val="3"/>
        </w:numPr>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تخصيص الموارد بين الاستهلاك العام و الخاص</w:t>
      </w:r>
      <w:r w:rsidR="007E267A">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w:t>
      </w:r>
    </w:p>
    <w:p w:rsidR="009A3D4C" w:rsidRDefault="009A3D4C" w:rsidP="009A3D4C">
      <w:pPr>
        <w:pStyle w:val="a3"/>
        <w:numPr>
          <w:ilvl w:val="0"/>
          <w:numId w:val="3"/>
        </w:numPr>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تخصيص الموارد للخدمات العامة و الخدمات الخاصة</w:t>
      </w:r>
      <w:r w:rsidR="007E267A">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w:t>
      </w:r>
    </w:p>
    <w:p w:rsidR="009A3D4C" w:rsidRDefault="009A3D4C" w:rsidP="007F1D33">
      <w:pP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 تتلخص مشكلة تخصيص الموارد في الاختيار بين العديد من أوجه التفضيل مثل التفضيل بين حاجة و أخرى أو بين قطاع اقتصادي و آخر </w:t>
      </w:r>
      <w:r w:rsidR="00791A97">
        <w:rPr>
          <w:rFonts w:ascii="Traditional Arabic" w:hAnsi="Traditional Arabic" w:cs="Traditional Arabic" w:hint="cs"/>
          <w:sz w:val="36"/>
          <w:szCs w:val="36"/>
          <w:rtl/>
          <w:lang w:bidi="ar-DZ"/>
        </w:rPr>
        <w:t xml:space="preserve">، و في جميع الأحوال يتضمن الاختيار التضحية </w:t>
      </w:r>
      <w:r w:rsidR="007F1D33">
        <w:rPr>
          <w:rFonts w:ascii="Traditional Arabic" w:hAnsi="Traditional Arabic" w:cs="Traditional Arabic" w:hint="cs"/>
          <w:sz w:val="36"/>
          <w:szCs w:val="36"/>
          <w:rtl/>
          <w:lang w:bidi="ar-DZ"/>
        </w:rPr>
        <w:t>ب</w:t>
      </w:r>
      <w:r w:rsidR="00791A97">
        <w:rPr>
          <w:rFonts w:ascii="Traditional Arabic" w:hAnsi="Traditional Arabic" w:cs="Traditional Arabic" w:hint="cs"/>
          <w:sz w:val="36"/>
          <w:szCs w:val="36"/>
          <w:rtl/>
          <w:lang w:bidi="ar-DZ"/>
        </w:rPr>
        <w:t xml:space="preserve">بعض الحاجات و الأغراض في سبيل إنشاء الحاجات التي تنال تفضيل الأفراد . </w:t>
      </w:r>
    </w:p>
    <w:p w:rsidR="00791A97" w:rsidRDefault="00791A97" w:rsidP="009A3D4C">
      <w:pPr>
        <w:rPr>
          <w:rFonts w:ascii="Traditional Arabic" w:hAnsi="Traditional Arabic" w:cs="Traditional Arabic"/>
          <w:sz w:val="36"/>
          <w:szCs w:val="36"/>
          <w:rtl/>
          <w:lang w:bidi="ar-DZ"/>
        </w:rPr>
      </w:pPr>
      <w:r w:rsidRPr="00791A97">
        <w:rPr>
          <w:rFonts w:ascii="Traditional Arabic" w:hAnsi="Traditional Arabic" w:cs="Traditional Arabic" w:hint="cs"/>
          <w:b/>
          <w:bCs/>
          <w:sz w:val="36"/>
          <w:szCs w:val="36"/>
          <w:rtl/>
          <w:lang w:bidi="ar-DZ"/>
        </w:rPr>
        <w:t>إعادة توزيع الدخل الوطني</w:t>
      </w:r>
      <w:r>
        <w:rPr>
          <w:rFonts w:ascii="Traditional Arabic" w:hAnsi="Traditional Arabic" w:cs="Traditional Arabic" w:hint="cs"/>
          <w:sz w:val="36"/>
          <w:szCs w:val="36"/>
          <w:rtl/>
          <w:lang w:bidi="ar-DZ"/>
        </w:rPr>
        <w:t xml:space="preserve"> : يتحدد توزيع الدخل في كل مجتمع بالشكل السائد لملكية وسائل الإنتاج بحيث يتحقق التوزيع بالدرجة الأولى </w:t>
      </w:r>
      <w:r w:rsidR="00610F50">
        <w:rPr>
          <w:rFonts w:ascii="Traditional Arabic" w:hAnsi="Traditional Arabic" w:cs="Traditional Arabic" w:hint="cs"/>
          <w:sz w:val="36"/>
          <w:szCs w:val="36"/>
          <w:rtl/>
          <w:lang w:bidi="ar-DZ"/>
        </w:rPr>
        <w:t xml:space="preserve">لصالح أولئك الذين يملكون وسائل الإنتاج و من هنا فإن تدخل الدولة ينصب باتجاه التوزيع العادل للثروة بين مختلف أفرادها . </w:t>
      </w:r>
    </w:p>
    <w:p w:rsidR="00610F50" w:rsidRPr="009A3D4C" w:rsidRDefault="00610F50" w:rsidP="009A3D4C">
      <w:pPr>
        <w:rPr>
          <w:rFonts w:ascii="Traditional Arabic" w:hAnsi="Traditional Arabic" w:cs="Traditional Arabic"/>
          <w:sz w:val="36"/>
          <w:szCs w:val="36"/>
          <w:rtl/>
          <w:lang w:bidi="ar-DZ"/>
        </w:rPr>
      </w:pPr>
      <w:r w:rsidRPr="00610F50">
        <w:rPr>
          <w:rFonts w:ascii="Traditional Arabic" w:hAnsi="Traditional Arabic" w:cs="Traditional Arabic" w:hint="cs"/>
          <w:b/>
          <w:bCs/>
          <w:sz w:val="36"/>
          <w:szCs w:val="36"/>
          <w:rtl/>
          <w:lang w:bidi="ar-DZ"/>
        </w:rPr>
        <w:t>التنمية الاقتصادية</w:t>
      </w:r>
      <w:r>
        <w:rPr>
          <w:rFonts w:ascii="Traditional Arabic" w:hAnsi="Traditional Arabic" w:cs="Traditional Arabic" w:hint="cs"/>
          <w:sz w:val="36"/>
          <w:szCs w:val="36"/>
          <w:rtl/>
          <w:lang w:bidi="ar-DZ"/>
        </w:rPr>
        <w:t xml:space="preserve"> : تعرف التنمية الاقتصادية كسياسة اقتصادية طويلة الأجل لتحقيق نمو اقتصادي لأنها عملية يزداد بواسطتها الدخل الوطني الحقيقي للاقتصاد خلال فترة زمنية طويلة ، و إذا كان معدل التنمية أكبر من معدل نمو السكان فإن متوسط الدخل الحقيقي الوطني للفرد سيرتفع . </w:t>
      </w:r>
    </w:p>
    <w:p w:rsidR="009A3D4C" w:rsidRDefault="0004095A" w:rsidP="00816F68">
      <w:pPr>
        <w:rPr>
          <w:rFonts w:ascii="Traditional Arabic" w:hAnsi="Traditional Arabic" w:cs="Traditional Arabic"/>
          <w:sz w:val="36"/>
          <w:szCs w:val="36"/>
          <w:rtl/>
          <w:lang w:bidi="ar-DZ"/>
        </w:rPr>
      </w:pPr>
      <w:r w:rsidRPr="0004095A">
        <w:rPr>
          <w:rFonts w:ascii="Traditional Arabic" w:hAnsi="Traditional Arabic" w:cs="Traditional Arabic" w:hint="cs"/>
          <w:b/>
          <w:bCs/>
          <w:sz w:val="36"/>
          <w:szCs w:val="36"/>
          <w:rtl/>
          <w:lang w:bidi="ar-DZ"/>
        </w:rPr>
        <w:t xml:space="preserve">أدوات السياسة المالية </w:t>
      </w:r>
      <w:r>
        <w:rPr>
          <w:rFonts w:ascii="Traditional Arabic" w:hAnsi="Traditional Arabic" w:cs="Traditional Arabic" w:hint="cs"/>
          <w:sz w:val="36"/>
          <w:szCs w:val="36"/>
          <w:rtl/>
          <w:lang w:bidi="ar-DZ"/>
        </w:rPr>
        <w:t xml:space="preserve"> : و هي </w:t>
      </w:r>
      <w:proofErr w:type="spellStart"/>
      <w:r>
        <w:rPr>
          <w:rFonts w:ascii="Traditional Arabic" w:hAnsi="Traditional Arabic" w:cs="Traditional Arabic" w:hint="cs"/>
          <w:sz w:val="36"/>
          <w:szCs w:val="36"/>
          <w:rtl/>
          <w:lang w:bidi="ar-DZ"/>
        </w:rPr>
        <w:t>مايلي</w:t>
      </w:r>
      <w:proofErr w:type="spellEnd"/>
      <w:r>
        <w:rPr>
          <w:rFonts w:ascii="Traditional Arabic" w:hAnsi="Traditional Arabic" w:cs="Traditional Arabic" w:hint="cs"/>
          <w:sz w:val="36"/>
          <w:szCs w:val="36"/>
          <w:rtl/>
          <w:lang w:bidi="ar-DZ"/>
        </w:rPr>
        <w:t xml:space="preserve"> </w:t>
      </w:r>
    </w:p>
    <w:p w:rsidR="0004095A" w:rsidRDefault="0004095A" w:rsidP="007E267A">
      <w:pPr>
        <w:rPr>
          <w:rFonts w:ascii="Traditional Arabic" w:hAnsi="Traditional Arabic" w:cs="Traditional Arabic"/>
          <w:sz w:val="36"/>
          <w:szCs w:val="36"/>
          <w:rtl/>
          <w:lang w:bidi="ar-DZ"/>
        </w:rPr>
      </w:pPr>
      <w:r w:rsidRPr="0004095A">
        <w:rPr>
          <w:rFonts w:ascii="Traditional Arabic" w:hAnsi="Traditional Arabic" w:cs="Traditional Arabic" w:hint="cs"/>
          <w:b/>
          <w:bCs/>
          <w:sz w:val="36"/>
          <w:szCs w:val="36"/>
          <w:rtl/>
          <w:lang w:bidi="ar-DZ"/>
        </w:rPr>
        <w:t>أ-النفقات العامة</w:t>
      </w:r>
      <w:r>
        <w:rPr>
          <w:rFonts w:ascii="Traditional Arabic" w:hAnsi="Traditional Arabic" w:cs="Traditional Arabic" w:hint="cs"/>
          <w:sz w:val="36"/>
          <w:szCs w:val="36"/>
          <w:rtl/>
          <w:lang w:bidi="ar-DZ"/>
        </w:rPr>
        <w:t xml:space="preserve"> : </w:t>
      </w:r>
      <w:r w:rsidR="007E267A">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نفقات </w:t>
      </w:r>
      <w:r w:rsidR="007E267A">
        <w:rPr>
          <w:rFonts w:ascii="Traditional Arabic" w:hAnsi="Traditional Arabic" w:cs="Traditional Arabic" w:hint="cs"/>
          <w:sz w:val="36"/>
          <w:szCs w:val="36"/>
          <w:rtl/>
          <w:lang w:bidi="ar-DZ"/>
        </w:rPr>
        <w:t xml:space="preserve"> التسيير والتجهيز او الاستثمار...ولها تقسيمات متعددة ...</w:t>
      </w:r>
      <w:r>
        <w:rPr>
          <w:rFonts w:ascii="Traditional Arabic" w:hAnsi="Traditional Arabic" w:cs="Traditional Arabic" w:hint="cs"/>
          <w:sz w:val="36"/>
          <w:szCs w:val="36"/>
          <w:rtl/>
          <w:lang w:bidi="ar-DZ"/>
        </w:rPr>
        <w:t xml:space="preserve"> </w:t>
      </w:r>
    </w:p>
    <w:p w:rsidR="0004095A" w:rsidRDefault="0004095A" w:rsidP="00D675EA">
      <w:pPr>
        <w:rPr>
          <w:rFonts w:ascii="Traditional Arabic" w:hAnsi="Traditional Arabic" w:cs="Traditional Arabic"/>
          <w:sz w:val="36"/>
          <w:szCs w:val="36"/>
          <w:rtl/>
          <w:lang w:bidi="ar-DZ"/>
        </w:rPr>
      </w:pPr>
      <w:r w:rsidRPr="0004095A">
        <w:rPr>
          <w:rFonts w:ascii="Traditional Arabic" w:hAnsi="Traditional Arabic" w:cs="Traditional Arabic" w:hint="cs"/>
          <w:b/>
          <w:bCs/>
          <w:sz w:val="36"/>
          <w:szCs w:val="36"/>
          <w:rtl/>
          <w:lang w:bidi="ar-DZ"/>
        </w:rPr>
        <w:t>ب-الميزانية</w:t>
      </w:r>
      <w:r>
        <w:rPr>
          <w:rFonts w:ascii="Traditional Arabic" w:hAnsi="Traditional Arabic" w:cs="Traditional Arabic" w:hint="cs"/>
          <w:sz w:val="36"/>
          <w:szCs w:val="36"/>
          <w:rtl/>
          <w:lang w:bidi="ar-DZ"/>
        </w:rPr>
        <w:t xml:space="preserve"> : هي وثيقة قانونية تقديرية تحدد فيها النفقات و الإيرادات المستقبلية ، و تكون مدتها سنة </w:t>
      </w:r>
      <w:r w:rsidR="00C90D25">
        <w:rPr>
          <w:rFonts w:ascii="Traditional Arabic" w:hAnsi="Traditional Arabic" w:cs="Traditional Arabic" w:hint="cs"/>
          <w:sz w:val="36"/>
          <w:szCs w:val="36"/>
          <w:rtl/>
          <w:lang w:bidi="ar-DZ"/>
        </w:rPr>
        <w:t xml:space="preserve">و تحتوي على </w:t>
      </w:r>
      <w:r w:rsidR="00C90D25" w:rsidRPr="00D675EA">
        <w:rPr>
          <w:rFonts w:ascii="Traditional Arabic" w:hAnsi="Traditional Arabic" w:cs="Traditional Arabic" w:hint="cs"/>
          <w:b/>
          <w:bCs/>
          <w:color w:val="FF0000"/>
          <w:sz w:val="36"/>
          <w:szCs w:val="36"/>
          <w:rtl/>
          <w:lang w:bidi="ar-DZ"/>
        </w:rPr>
        <w:t>اعتماد</w:t>
      </w:r>
      <w:r w:rsidR="00313871" w:rsidRPr="00D675EA">
        <w:rPr>
          <w:rFonts w:ascii="Traditional Arabic" w:hAnsi="Traditional Arabic" w:cs="Traditional Arabic" w:hint="cs"/>
          <w:b/>
          <w:bCs/>
          <w:color w:val="FF0000"/>
          <w:sz w:val="36"/>
          <w:szCs w:val="36"/>
          <w:rtl/>
          <w:lang w:bidi="ar-DZ"/>
        </w:rPr>
        <w:t>ات</w:t>
      </w:r>
      <w:r w:rsidR="00C90D25" w:rsidRPr="00D675EA">
        <w:rPr>
          <w:rFonts w:ascii="Traditional Arabic" w:hAnsi="Traditional Arabic" w:cs="Traditional Arabic" w:hint="cs"/>
          <w:b/>
          <w:bCs/>
          <w:color w:val="FF0000"/>
          <w:sz w:val="36"/>
          <w:szCs w:val="36"/>
          <w:rtl/>
          <w:lang w:bidi="ar-DZ"/>
        </w:rPr>
        <w:t xml:space="preserve"> مالي</w:t>
      </w:r>
      <w:r w:rsidR="00313871" w:rsidRPr="00D675EA">
        <w:rPr>
          <w:rFonts w:ascii="Traditional Arabic" w:hAnsi="Traditional Arabic" w:cs="Traditional Arabic" w:hint="cs"/>
          <w:b/>
          <w:bCs/>
          <w:color w:val="FF0000"/>
          <w:sz w:val="36"/>
          <w:szCs w:val="36"/>
          <w:rtl/>
          <w:lang w:bidi="ar-DZ"/>
        </w:rPr>
        <w:t>ة</w:t>
      </w:r>
      <w:r w:rsidR="00C90D25" w:rsidRPr="00D675EA">
        <w:rPr>
          <w:rFonts w:ascii="Traditional Arabic" w:hAnsi="Traditional Arabic" w:cs="Traditional Arabic" w:hint="cs"/>
          <w:b/>
          <w:bCs/>
          <w:color w:val="FF0000"/>
          <w:sz w:val="36"/>
          <w:szCs w:val="36"/>
          <w:rtl/>
          <w:lang w:bidi="ar-DZ"/>
        </w:rPr>
        <w:t xml:space="preserve"> و ه</w:t>
      </w:r>
      <w:r w:rsidR="00D675EA">
        <w:rPr>
          <w:rFonts w:ascii="Traditional Arabic" w:hAnsi="Traditional Arabic" w:cs="Traditional Arabic" w:hint="cs"/>
          <w:b/>
          <w:bCs/>
          <w:color w:val="FF0000"/>
          <w:sz w:val="36"/>
          <w:szCs w:val="36"/>
          <w:rtl/>
          <w:lang w:bidi="ar-DZ"/>
        </w:rPr>
        <w:t>ي</w:t>
      </w:r>
      <w:r w:rsidR="00C90D25" w:rsidRPr="00D675EA">
        <w:rPr>
          <w:rFonts w:ascii="Traditional Arabic" w:hAnsi="Traditional Arabic" w:cs="Traditional Arabic" w:hint="cs"/>
          <w:b/>
          <w:bCs/>
          <w:color w:val="FF0000"/>
          <w:sz w:val="36"/>
          <w:szCs w:val="36"/>
          <w:rtl/>
          <w:lang w:bidi="ar-DZ"/>
        </w:rPr>
        <w:t xml:space="preserve"> </w:t>
      </w:r>
      <w:r w:rsidR="00313871" w:rsidRPr="00D675EA">
        <w:rPr>
          <w:rFonts w:ascii="Traditional Arabic" w:hAnsi="Traditional Arabic" w:cs="Traditional Arabic" w:hint="cs"/>
          <w:b/>
          <w:bCs/>
          <w:color w:val="FF0000"/>
          <w:sz w:val="36"/>
          <w:szCs w:val="36"/>
          <w:rtl/>
          <w:lang w:bidi="ar-DZ"/>
        </w:rPr>
        <w:t>سقف</w:t>
      </w:r>
      <w:r w:rsidR="00C90D25" w:rsidRPr="00D675EA">
        <w:rPr>
          <w:rFonts w:ascii="Traditional Arabic" w:hAnsi="Traditional Arabic" w:cs="Traditional Arabic" w:hint="cs"/>
          <w:b/>
          <w:bCs/>
          <w:color w:val="FF0000"/>
          <w:sz w:val="36"/>
          <w:szCs w:val="36"/>
          <w:rtl/>
          <w:lang w:bidi="ar-DZ"/>
        </w:rPr>
        <w:t xml:space="preserve"> مالي لا يمكن تجاوزه</w:t>
      </w:r>
      <w:r w:rsidR="00C90D25">
        <w:rPr>
          <w:rFonts w:ascii="Traditional Arabic" w:hAnsi="Traditional Arabic" w:cs="Traditional Arabic" w:hint="cs"/>
          <w:sz w:val="36"/>
          <w:szCs w:val="36"/>
          <w:rtl/>
          <w:lang w:bidi="ar-DZ"/>
        </w:rPr>
        <w:t xml:space="preserve"> . و من مبادئ الميزانية مبدأ السنوية و مبدأ الشمولية و مبدأ الوحدة و مبدأ عدم التخصيص و مبدأ التوازن . </w:t>
      </w:r>
    </w:p>
    <w:p w:rsidR="00C90D25" w:rsidRDefault="00C90D25" w:rsidP="007E267A">
      <w:pPr>
        <w:rPr>
          <w:rFonts w:ascii="Traditional Arabic" w:hAnsi="Traditional Arabic" w:cs="Traditional Arabic"/>
          <w:sz w:val="36"/>
          <w:szCs w:val="36"/>
          <w:rtl/>
          <w:lang w:bidi="ar-DZ"/>
        </w:rPr>
      </w:pPr>
      <w:r w:rsidRPr="00B473E0">
        <w:rPr>
          <w:rFonts w:ascii="Traditional Arabic" w:hAnsi="Traditional Arabic" w:cs="Traditional Arabic" w:hint="cs"/>
          <w:b/>
          <w:bCs/>
          <w:sz w:val="36"/>
          <w:szCs w:val="36"/>
          <w:rtl/>
          <w:lang w:bidi="ar-DZ"/>
        </w:rPr>
        <w:lastRenderedPageBreak/>
        <w:t>ج-</w:t>
      </w:r>
      <w:r w:rsidR="00B473E0" w:rsidRPr="00B473E0">
        <w:rPr>
          <w:rFonts w:ascii="Traditional Arabic" w:hAnsi="Traditional Arabic" w:cs="Traditional Arabic" w:hint="cs"/>
          <w:b/>
          <w:bCs/>
          <w:sz w:val="36"/>
          <w:szCs w:val="36"/>
          <w:rtl/>
          <w:lang w:bidi="ar-DZ"/>
        </w:rPr>
        <w:t>الإيرادات</w:t>
      </w:r>
      <w:r w:rsidR="00B473E0">
        <w:rPr>
          <w:rFonts w:ascii="Traditional Arabic" w:hAnsi="Traditional Arabic" w:cs="Traditional Arabic" w:hint="cs"/>
          <w:sz w:val="36"/>
          <w:szCs w:val="36"/>
          <w:rtl/>
          <w:lang w:bidi="ar-DZ"/>
        </w:rPr>
        <w:t xml:space="preserve"> : سياسة تصدر بقانون تستعمل بالزيادة أو النقصان و القصد منه امتصاص الفائض المعلق. </w:t>
      </w:r>
    </w:p>
    <w:p w:rsidR="00B473E0" w:rsidRDefault="00B473E0" w:rsidP="00BA7D30">
      <w:pPr>
        <w:rPr>
          <w:rFonts w:ascii="Traditional Arabic" w:hAnsi="Traditional Arabic" w:cs="Traditional Arabic"/>
          <w:sz w:val="36"/>
          <w:szCs w:val="36"/>
          <w:rtl/>
          <w:lang w:bidi="ar-DZ"/>
        </w:rPr>
      </w:pPr>
      <w:r w:rsidRPr="00B473E0">
        <w:rPr>
          <w:rFonts w:ascii="Traditional Arabic" w:hAnsi="Traditional Arabic" w:cs="Traditional Arabic" w:hint="cs"/>
          <w:b/>
          <w:bCs/>
          <w:sz w:val="36"/>
          <w:szCs w:val="36"/>
          <w:rtl/>
          <w:lang w:bidi="ar-DZ"/>
        </w:rPr>
        <w:t>د-القروض</w:t>
      </w:r>
      <w:r>
        <w:rPr>
          <w:rFonts w:ascii="Traditional Arabic" w:hAnsi="Traditional Arabic" w:cs="Traditional Arabic" w:hint="cs"/>
          <w:sz w:val="36"/>
          <w:szCs w:val="36"/>
          <w:rtl/>
          <w:lang w:bidi="ar-DZ"/>
        </w:rPr>
        <w:t xml:space="preserve"> : هي عبارة عن إيرادات للدولة حيث تتدخل الدولة ممثلة في وزارة المالية و هي السياسة المالية و السياسة النقدية تصدر من البنوك </w:t>
      </w:r>
      <w:r w:rsidR="00BA7D30">
        <w:rPr>
          <w:rFonts w:ascii="Traditional Arabic" w:hAnsi="Traditional Arabic" w:cs="Traditional Arabic" w:hint="cs"/>
          <w:sz w:val="36"/>
          <w:szCs w:val="36"/>
          <w:rtl/>
          <w:lang w:bidi="ar-DZ"/>
        </w:rPr>
        <w:t xml:space="preserve">، و هي إما قصيرة المدى من سنة إلى سنتين ، أو متوسطة المدى من سنة إلى 5 سنوات ، أو طويلة المدى من 10 سنوات فما فوق . </w:t>
      </w:r>
    </w:p>
    <w:p w:rsidR="00BA7D30" w:rsidRDefault="00BA7D30" w:rsidP="00313871">
      <w:pPr>
        <w:rPr>
          <w:rFonts w:ascii="Traditional Arabic" w:hAnsi="Traditional Arabic" w:cs="Traditional Arabic"/>
          <w:sz w:val="36"/>
          <w:szCs w:val="36"/>
          <w:rtl/>
          <w:lang w:bidi="ar-DZ"/>
        </w:rPr>
      </w:pPr>
      <w:r w:rsidRPr="00BA7D30">
        <w:rPr>
          <w:rFonts w:ascii="Traditional Arabic" w:hAnsi="Traditional Arabic" w:cs="Traditional Arabic" w:hint="cs"/>
          <w:b/>
          <w:bCs/>
          <w:sz w:val="36"/>
          <w:szCs w:val="36"/>
          <w:rtl/>
          <w:lang w:bidi="ar-DZ"/>
        </w:rPr>
        <w:t>ه-الضرائب و الرسوم</w:t>
      </w:r>
      <w:r>
        <w:rPr>
          <w:rFonts w:ascii="Traditional Arabic" w:hAnsi="Traditional Arabic" w:cs="Traditional Arabic" w:hint="cs"/>
          <w:sz w:val="36"/>
          <w:szCs w:val="36"/>
          <w:rtl/>
          <w:lang w:bidi="ar-DZ"/>
        </w:rPr>
        <w:t xml:space="preserve"> : تصدر </w:t>
      </w:r>
      <w:r w:rsidR="00313871">
        <w:rPr>
          <w:rFonts w:ascii="Traditional Arabic" w:hAnsi="Traditional Arabic" w:cs="Traditional Arabic" w:hint="cs"/>
          <w:sz w:val="36"/>
          <w:szCs w:val="36"/>
          <w:rtl/>
          <w:lang w:bidi="ar-DZ"/>
        </w:rPr>
        <w:t>في</w:t>
      </w:r>
      <w:r>
        <w:rPr>
          <w:rFonts w:ascii="Traditional Arabic" w:hAnsi="Traditional Arabic" w:cs="Traditional Arabic" w:hint="cs"/>
          <w:sz w:val="36"/>
          <w:szCs w:val="36"/>
          <w:rtl/>
          <w:lang w:bidi="ar-DZ"/>
        </w:rPr>
        <w:t xml:space="preserve"> قانون المالية و هي من أهم أدوات السياسة المالية </w:t>
      </w:r>
      <w:r w:rsidR="005C2C09">
        <w:rPr>
          <w:rFonts w:ascii="Traditional Arabic" w:hAnsi="Traditional Arabic" w:cs="Traditional Arabic" w:hint="cs"/>
          <w:sz w:val="36"/>
          <w:szCs w:val="36"/>
          <w:rtl/>
          <w:lang w:bidi="ar-DZ"/>
        </w:rPr>
        <w:t xml:space="preserve">و هي نوعان الضرائب المباشرة و تدفع مباشرة من قبل الشخص المعني المكلف بالدفع ، و الضرائب الغير مباشرة مثل و الرسم على القيمة المضافة . </w:t>
      </w:r>
    </w:p>
    <w:p w:rsidR="00570607" w:rsidRDefault="00570607" w:rsidP="0004095A">
      <w:pPr>
        <w:rPr>
          <w:rFonts w:ascii="Traditional Arabic" w:hAnsi="Traditional Arabic" w:cs="Traditional Arabic"/>
          <w:sz w:val="36"/>
          <w:szCs w:val="36"/>
          <w:rtl/>
          <w:lang w:bidi="ar-DZ"/>
        </w:rPr>
      </w:pPr>
      <w:r w:rsidRPr="00570607">
        <w:rPr>
          <w:rFonts w:ascii="Traditional Arabic" w:hAnsi="Traditional Arabic" w:cs="Traditional Arabic" w:hint="cs"/>
          <w:b/>
          <w:bCs/>
          <w:sz w:val="36"/>
          <w:szCs w:val="36"/>
          <w:rtl/>
          <w:lang w:bidi="ar-DZ"/>
        </w:rPr>
        <w:t>اتجاهات السياسة المالية</w:t>
      </w:r>
      <w:r>
        <w:rPr>
          <w:rFonts w:ascii="Traditional Arabic" w:hAnsi="Traditional Arabic" w:cs="Traditional Arabic" w:hint="cs"/>
          <w:sz w:val="36"/>
          <w:szCs w:val="36"/>
          <w:rtl/>
          <w:lang w:bidi="ar-DZ"/>
        </w:rPr>
        <w:t xml:space="preserve"> : </w:t>
      </w:r>
    </w:p>
    <w:p w:rsidR="00605FFD" w:rsidRDefault="0054723A" w:rsidP="0097539B">
      <w:pPr>
        <w:rPr>
          <w:rFonts w:ascii="Traditional Arabic" w:hAnsi="Traditional Arabic" w:cs="Traditional Arabic"/>
          <w:sz w:val="36"/>
          <w:szCs w:val="36"/>
          <w:rtl/>
          <w:lang w:bidi="ar-DZ"/>
        </w:rPr>
      </w:pPr>
      <w:r w:rsidRPr="0054723A">
        <w:rPr>
          <w:rFonts w:ascii="Traditional Arabic" w:hAnsi="Traditional Arabic" w:cs="Traditional Arabic" w:hint="cs"/>
          <w:b/>
          <w:bCs/>
          <w:sz w:val="36"/>
          <w:szCs w:val="36"/>
          <w:rtl/>
          <w:lang w:bidi="ar-DZ"/>
        </w:rPr>
        <w:t>أ-الاتجاه التوسعي و يسمى بالسياسة المالية التوسعية</w:t>
      </w:r>
      <w:r>
        <w:rPr>
          <w:rFonts w:ascii="Traditional Arabic" w:hAnsi="Traditional Arabic" w:cs="Traditional Arabic" w:hint="cs"/>
          <w:sz w:val="36"/>
          <w:szCs w:val="36"/>
          <w:rtl/>
          <w:lang w:bidi="ar-DZ"/>
        </w:rPr>
        <w:t xml:space="preserve"> : و يظهر هذا الاتجاه عندما يعاني الاقتصاد من حالة الركود أو الكساد ، حيث يكون هناك انخفاض في مستوى التوظيف و تراجع </w:t>
      </w:r>
      <w:r w:rsidR="002375C3">
        <w:rPr>
          <w:rFonts w:ascii="Traditional Arabic" w:hAnsi="Traditional Arabic" w:cs="Traditional Arabic" w:hint="cs"/>
          <w:sz w:val="36"/>
          <w:szCs w:val="36"/>
          <w:rtl/>
          <w:lang w:bidi="ar-DZ"/>
        </w:rPr>
        <w:t xml:space="preserve">في معدل نمو الناتج و يعزي ذلك إلى قصور الطلب الكلي ، و لذا يتطلب الأمر </w:t>
      </w:r>
      <w:r w:rsidR="007E267A">
        <w:rPr>
          <w:rFonts w:ascii="Traditional Arabic" w:hAnsi="Traditional Arabic" w:cs="Traditional Arabic" w:hint="cs"/>
          <w:sz w:val="36"/>
          <w:szCs w:val="36"/>
          <w:rtl/>
          <w:lang w:bidi="ar-DZ"/>
        </w:rPr>
        <w:t>إتباع</w:t>
      </w:r>
      <w:r w:rsidR="002375C3">
        <w:rPr>
          <w:rFonts w:ascii="Traditional Arabic" w:hAnsi="Traditional Arabic" w:cs="Traditional Arabic" w:hint="cs"/>
          <w:sz w:val="36"/>
          <w:szCs w:val="36"/>
          <w:rtl/>
          <w:lang w:bidi="ar-DZ"/>
        </w:rPr>
        <w:t xml:space="preserve"> سياسة مالية توسعية تهدف إلى زيادة الطلب الكلي و بالتالي زيادة مستوى تشغيل الموارد العاطلة و الارتفاع بمستوى التوظيف مما يترتب عليه زيادة في مستوى </w:t>
      </w:r>
      <w:r w:rsidR="00E2329C">
        <w:rPr>
          <w:rFonts w:ascii="Traditional Arabic" w:hAnsi="Traditional Arabic" w:cs="Traditional Arabic" w:hint="cs"/>
          <w:sz w:val="36"/>
          <w:szCs w:val="36"/>
          <w:rtl/>
          <w:lang w:bidi="ar-DZ"/>
        </w:rPr>
        <w:t xml:space="preserve">الإنتاج و الدخل و بالتالي ارتفاع معدل النمو في الدخل و القضاء على البطالة و يتم ذلك من : </w:t>
      </w:r>
    </w:p>
    <w:p w:rsidR="00E2329C" w:rsidRDefault="00E2329C" w:rsidP="00E2329C">
      <w:pPr>
        <w:pStyle w:val="a3"/>
        <w:numPr>
          <w:ilvl w:val="0"/>
          <w:numId w:val="24"/>
        </w:numPr>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زيادة الإنفاق الحكومي </w:t>
      </w:r>
    </w:p>
    <w:p w:rsidR="00E2329C" w:rsidRDefault="00E2329C" w:rsidP="00E2329C">
      <w:pPr>
        <w:pStyle w:val="a3"/>
        <w:numPr>
          <w:ilvl w:val="0"/>
          <w:numId w:val="24"/>
        </w:numPr>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تخفيض الضرائب </w:t>
      </w:r>
    </w:p>
    <w:p w:rsidR="00E2329C" w:rsidRDefault="00E2329C" w:rsidP="00E2329C">
      <w:pPr>
        <w:pStyle w:val="a3"/>
        <w:numPr>
          <w:ilvl w:val="0"/>
          <w:numId w:val="24"/>
        </w:numPr>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المزج بين الأداتين معا </w:t>
      </w:r>
    </w:p>
    <w:p w:rsidR="00E2329C" w:rsidRDefault="00E2329C" w:rsidP="00E2329C">
      <w:pP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أي تعمل الحكومة على إحداث عجز مقصود بالميزانية و يمول هذا العجز من خلال الاقتراض إما من الجمهور أو الجهاز المصرفي أو البنك </w:t>
      </w:r>
      <w:r w:rsidR="00D53306">
        <w:rPr>
          <w:rFonts w:ascii="Traditional Arabic" w:hAnsi="Traditional Arabic" w:cs="Traditional Arabic" w:hint="cs"/>
          <w:sz w:val="36"/>
          <w:szCs w:val="36"/>
          <w:rtl/>
          <w:lang w:bidi="ar-DZ"/>
        </w:rPr>
        <w:t xml:space="preserve">المركزي من خلال التوسع في الإصدار النقدي و هذا النوع الأخير من تمويل عجز الميزانية يترتب عليه زيادة عرض النقود بالمجتمع و من ثم قد يؤدي إلى زيادة معدل التضخم به . </w:t>
      </w:r>
    </w:p>
    <w:p w:rsidR="00D53306" w:rsidRDefault="00D53306" w:rsidP="00E2329C">
      <w:pP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و يترتب على هذه الوسائل السابقة للسياسة المالية التوسعية زيادة الطلب الكلي بحيث يتساوى مع العرض الكلي عند مستوى التوظيف الكامل و بالتالي يزداد مستوى الدخل و يتم علاج قصور مستوى التشغيل و البطالة بالمجتمع . </w:t>
      </w:r>
    </w:p>
    <w:p w:rsidR="00D53306" w:rsidRDefault="00D53306" w:rsidP="00E2329C">
      <w:pPr>
        <w:rPr>
          <w:rFonts w:ascii="Traditional Arabic" w:hAnsi="Traditional Arabic" w:cs="Traditional Arabic"/>
          <w:sz w:val="36"/>
          <w:szCs w:val="36"/>
          <w:rtl/>
          <w:lang w:bidi="ar-DZ"/>
        </w:rPr>
      </w:pPr>
      <w:r w:rsidRPr="00D53306">
        <w:rPr>
          <w:rFonts w:ascii="Traditional Arabic" w:hAnsi="Traditional Arabic" w:cs="Traditional Arabic" w:hint="cs"/>
          <w:b/>
          <w:bCs/>
          <w:sz w:val="36"/>
          <w:szCs w:val="36"/>
          <w:rtl/>
          <w:lang w:bidi="ar-DZ"/>
        </w:rPr>
        <w:t>ب-الاتجاه الانكماشي و يسمى بالسياسة المالية الانكماشية</w:t>
      </w:r>
      <w:r>
        <w:rPr>
          <w:rFonts w:ascii="Traditional Arabic" w:hAnsi="Traditional Arabic" w:cs="Traditional Arabic" w:hint="cs"/>
          <w:sz w:val="36"/>
          <w:szCs w:val="36"/>
          <w:rtl/>
          <w:lang w:bidi="ar-DZ"/>
        </w:rPr>
        <w:t xml:space="preserve"> : </w:t>
      </w:r>
      <w:r w:rsidR="00F77562">
        <w:rPr>
          <w:rFonts w:ascii="Traditional Arabic" w:hAnsi="Traditional Arabic" w:cs="Traditional Arabic" w:hint="cs"/>
          <w:sz w:val="36"/>
          <w:szCs w:val="36"/>
          <w:rtl/>
          <w:lang w:bidi="ar-DZ"/>
        </w:rPr>
        <w:t xml:space="preserve">و يظهر هذا الاتجاه عندما يعاني الاقتصاد من ارتفاع في المستوى العام للأسعار أي ارتفاع معدل التضخم و ما يترتب على ذلك من عديد من الآثار السلبية المتمثلة في اختلال توزيع الدخل و الثروة بين فئات المجتمع و سوء توجيه الاستثمارات و اختلال في معدلات نمو الناتج فيما بين القطاعات المختلفة و غيرها من الآثار السلبية الأخرى و يكون ذلك ناتج عن زيادة الطلب الكلي . </w:t>
      </w:r>
    </w:p>
    <w:p w:rsidR="00F77562" w:rsidRDefault="00F77562" w:rsidP="00E2329C">
      <w:pP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 رغم افتراض ثبات الأسعار في ظل هذا التحليل غير أنه عندما يكون الطلب الكلي أعلى من مستوى الناتج عند مستوى التوظف الكامل تتجه الأسعار إلى الارتفاع و لذا يتطلب الأمر </w:t>
      </w:r>
      <w:r w:rsidR="006C0755">
        <w:rPr>
          <w:rFonts w:ascii="Traditional Arabic" w:hAnsi="Traditional Arabic" w:cs="Traditional Arabic" w:hint="cs"/>
          <w:sz w:val="36"/>
          <w:szCs w:val="36"/>
          <w:rtl/>
          <w:lang w:bidi="ar-DZ"/>
        </w:rPr>
        <w:t xml:space="preserve">تدخل الحكومة باتباع سياسة مالية انكماشية لإزالة فائض الطلب الكلي و الحد من التضخم في المجتمع ، و بالتالي تحقيق الاستقرار في مستوى الأسعار ، و يتم ذلك من خلال : </w:t>
      </w:r>
    </w:p>
    <w:p w:rsidR="006C0755" w:rsidRDefault="006C0755" w:rsidP="006C0755">
      <w:pPr>
        <w:pStyle w:val="a3"/>
        <w:numPr>
          <w:ilvl w:val="0"/>
          <w:numId w:val="25"/>
        </w:numPr>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تخفيض الإنفاق الحكومي </w:t>
      </w:r>
    </w:p>
    <w:p w:rsidR="006C0755" w:rsidRDefault="006C0755" w:rsidP="006C0755">
      <w:pPr>
        <w:pStyle w:val="a3"/>
        <w:numPr>
          <w:ilvl w:val="0"/>
          <w:numId w:val="25"/>
        </w:numPr>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زيادة الضرائب </w:t>
      </w:r>
    </w:p>
    <w:p w:rsidR="005C2C09" w:rsidRPr="007E267A" w:rsidRDefault="007E267A" w:rsidP="007E267A">
      <w:pPr>
        <w:pStyle w:val="a3"/>
        <w:numPr>
          <w:ilvl w:val="0"/>
          <w:numId w:val="25"/>
        </w:numP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المزج بين الأداتين معا</w:t>
      </w:r>
    </w:p>
    <w:p w:rsidR="00605FFD" w:rsidRDefault="00605FFD" w:rsidP="0097539B">
      <w:pPr>
        <w:rPr>
          <w:rFonts w:ascii="Traditional Arabic" w:hAnsi="Traditional Arabic" w:cs="Traditional Arabic"/>
          <w:b/>
          <w:bCs/>
          <w:sz w:val="40"/>
          <w:szCs w:val="40"/>
          <w:u w:val="single"/>
          <w:rtl/>
          <w:lang w:bidi="ar-DZ"/>
        </w:rPr>
      </w:pPr>
      <w:r w:rsidRPr="00605FFD">
        <w:rPr>
          <w:rFonts w:ascii="Traditional Arabic" w:hAnsi="Traditional Arabic" w:cs="Traditional Arabic" w:hint="cs"/>
          <w:b/>
          <w:bCs/>
          <w:sz w:val="40"/>
          <w:szCs w:val="40"/>
          <w:u w:val="single"/>
          <w:rtl/>
          <w:lang w:bidi="ar-DZ"/>
        </w:rPr>
        <w:t xml:space="preserve">ثانيا : السياسة النقدية </w:t>
      </w:r>
    </w:p>
    <w:p w:rsidR="00605FFD" w:rsidRDefault="00605FFD" w:rsidP="007E267A">
      <w:pPr>
        <w:rPr>
          <w:rFonts w:ascii="Traditional Arabic" w:hAnsi="Traditional Arabic" w:cs="Traditional Arabic"/>
          <w:sz w:val="36"/>
          <w:szCs w:val="36"/>
          <w:rtl/>
          <w:lang w:bidi="ar-DZ"/>
        </w:rPr>
      </w:pPr>
      <w:r w:rsidRPr="00605FFD">
        <w:rPr>
          <w:rFonts w:ascii="Traditional Arabic" w:hAnsi="Traditional Arabic" w:cs="Traditional Arabic" w:hint="cs"/>
          <w:b/>
          <w:bCs/>
          <w:sz w:val="36"/>
          <w:szCs w:val="36"/>
          <w:rtl/>
          <w:lang w:bidi="ar-DZ"/>
        </w:rPr>
        <w:t>تع</w:t>
      </w:r>
      <w:r>
        <w:rPr>
          <w:rFonts w:ascii="Traditional Arabic" w:hAnsi="Traditional Arabic" w:cs="Traditional Arabic" w:hint="cs"/>
          <w:b/>
          <w:bCs/>
          <w:sz w:val="36"/>
          <w:szCs w:val="36"/>
          <w:rtl/>
          <w:lang w:bidi="ar-DZ"/>
        </w:rPr>
        <w:t>ــــــ</w:t>
      </w:r>
      <w:r w:rsidRPr="00605FFD">
        <w:rPr>
          <w:rFonts w:ascii="Traditional Arabic" w:hAnsi="Traditional Arabic" w:cs="Traditional Arabic" w:hint="cs"/>
          <w:b/>
          <w:bCs/>
          <w:sz w:val="36"/>
          <w:szCs w:val="36"/>
          <w:rtl/>
          <w:lang w:bidi="ar-DZ"/>
        </w:rPr>
        <w:t>ريف</w:t>
      </w:r>
      <w:r>
        <w:rPr>
          <w:rFonts w:ascii="Traditional Arabic" w:hAnsi="Traditional Arabic" w:cs="Traditional Arabic" w:hint="cs"/>
          <w:sz w:val="36"/>
          <w:szCs w:val="36"/>
          <w:rtl/>
          <w:lang w:bidi="ar-DZ"/>
        </w:rPr>
        <w:t xml:space="preserve"> : هي مجموعة من الإجراءات أو السياسات التي تتخذها السلطة النقدية في الدول ممثلة في البنك المركزي من أجل تسيير حجم </w:t>
      </w:r>
      <w:r w:rsidR="007E267A">
        <w:rPr>
          <w:rFonts w:ascii="Traditional Arabic" w:hAnsi="Traditional Arabic" w:cs="Traditional Arabic" w:hint="cs"/>
          <w:sz w:val="36"/>
          <w:szCs w:val="36"/>
          <w:rtl/>
          <w:lang w:bidi="ar-DZ"/>
        </w:rPr>
        <w:t>ال</w:t>
      </w:r>
      <w:r>
        <w:rPr>
          <w:rFonts w:ascii="Traditional Arabic" w:hAnsi="Traditional Arabic" w:cs="Traditional Arabic" w:hint="cs"/>
          <w:sz w:val="36"/>
          <w:szCs w:val="36"/>
          <w:rtl/>
          <w:lang w:bidi="ar-DZ"/>
        </w:rPr>
        <w:t xml:space="preserve">كتلة </w:t>
      </w:r>
      <w:r w:rsidR="007E267A">
        <w:rPr>
          <w:rFonts w:ascii="Traditional Arabic" w:hAnsi="Traditional Arabic" w:cs="Traditional Arabic" w:hint="cs"/>
          <w:sz w:val="36"/>
          <w:szCs w:val="36"/>
          <w:rtl/>
          <w:lang w:bidi="ar-DZ"/>
        </w:rPr>
        <w:t>ال</w:t>
      </w:r>
      <w:r>
        <w:rPr>
          <w:rFonts w:ascii="Traditional Arabic" w:hAnsi="Traditional Arabic" w:cs="Traditional Arabic" w:hint="cs"/>
          <w:sz w:val="36"/>
          <w:szCs w:val="36"/>
          <w:rtl/>
          <w:lang w:bidi="ar-DZ"/>
        </w:rPr>
        <w:t xml:space="preserve">نقدية لتحقيق الأهداف المسطرة من قبل الدولة ، و تنقسم السياسة النقدية بالنظر إلى الظرف الاقتصادي الذي تعيشه </w:t>
      </w:r>
      <w:r w:rsidR="007E267A">
        <w:rPr>
          <w:rFonts w:ascii="Traditional Arabic" w:hAnsi="Traditional Arabic" w:cs="Traditional Arabic" w:hint="cs"/>
          <w:sz w:val="36"/>
          <w:szCs w:val="36"/>
          <w:rtl/>
          <w:lang w:bidi="ar-DZ"/>
        </w:rPr>
        <w:t xml:space="preserve">البلاد </w:t>
      </w:r>
      <w:r>
        <w:rPr>
          <w:rFonts w:ascii="Traditional Arabic" w:hAnsi="Traditional Arabic" w:cs="Traditional Arabic" w:hint="cs"/>
          <w:sz w:val="36"/>
          <w:szCs w:val="36"/>
          <w:rtl/>
          <w:lang w:bidi="ar-DZ"/>
        </w:rPr>
        <w:t xml:space="preserve">إلى </w:t>
      </w:r>
      <w:r w:rsidR="007E267A">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سياسة نقدية توسعية و سياسة نقدية انكماشية . </w:t>
      </w:r>
    </w:p>
    <w:p w:rsidR="0038302A" w:rsidRDefault="00605FFD" w:rsidP="00605FFD">
      <w:pPr>
        <w:rPr>
          <w:rFonts w:ascii="Traditional Arabic" w:hAnsi="Traditional Arabic" w:cs="Traditional Arabic"/>
          <w:sz w:val="36"/>
          <w:szCs w:val="36"/>
          <w:rtl/>
          <w:lang w:bidi="ar-DZ"/>
        </w:rPr>
      </w:pPr>
      <w:r w:rsidRPr="00605FFD">
        <w:rPr>
          <w:rFonts w:ascii="Traditional Arabic" w:hAnsi="Traditional Arabic" w:cs="Traditional Arabic" w:hint="cs"/>
          <w:b/>
          <w:bCs/>
          <w:sz w:val="36"/>
          <w:szCs w:val="36"/>
          <w:rtl/>
          <w:lang w:bidi="ar-DZ"/>
        </w:rPr>
        <w:lastRenderedPageBreak/>
        <w:t>أ-السياسة النقدية التوسعية</w:t>
      </w:r>
      <w:r w:rsidRPr="00605FFD">
        <w:rPr>
          <w:rFonts w:ascii="Traditional Arabic" w:hAnsi="Traditional Arabic" w:cs="Traditional Arabic" w:hint="cs"/>
          <w:sz w:val="36"/>
          <w:szCs w:val="36"/>
          <w:rtl/>
          <w:lang w:bidi="ar-DZ"/>
        </w:rPr>
        <w:t xml:space="preserve"> :  </w:t>
      </w:r>
      <w:r w:rsidR="00564872">
        <w:rPr>
          <w:rFonts w:ascii="Traditional Arabic" w:hAnsi="Traditional Arabic" w:cs="Traditional Arabic" w:hint="cs"/>
          <w:sz w:val="36"/>
          <w:szCs w:val="36"/>
          <w:rtl/>
          <w:lang w:bidi="ar-DZ"/>
        </w:rPr>
        <w:t xml:space="preserve">يلجأ إلى هذا النوع في حالة الركود الاقتصادي أي عندما يكون اقتصاد الدولة يعاني من الانكماش الذي يرفع من معدلات البطالة و تتمثل هذه السياسة في زيادة سياسة العرض النقدي من خلال قيام البنك المركزي إما بتخفيض </w:t>
      </w:r>
      <w:r w:rsidR="0038302A">
        <w:rPr>
          <w:rFonts w:ascii="Traditional Arabic" w:hAnsi="Traditional Arabic" w:cs="Traditional Arabic" w:hint="cs"/>
          <w:sz w:val="36"/>
          <w:szCs w:val="36"/>
          <w:rtl/>
          <w:lang w:bidi="ar-DZ"/>
        </w:rPr>
        <w:t xml:space="preserve">سعر الخصم أو بتخفيض نسبة الاحتياطي القانوني أو الدخول مشتريا في سوق الأوراق المالية و هذه الأدوات ( الأدوات الكمية ) للسياسة النقدية تزيد من قدرة البنوك على منح الائتمان و خلق الودائع و بالتالي يزيد من العرض النقدي داخل الاقتصاد . </w:t>
      </w:r>
    </w:p>
    <w:p w:rsidR="00A74401" w:rsidRDefault="0038302A" w:rsidP="00605FFD">
      <w:pPr>
        <w:rPr>
          <w:rFonts w:ascii="Traditional Arabic" w:hAnsi="Traditional Arabic" w:cs="Traditional Arabic"/>
          <w:sz w:val="36"/>
          <w:szCs w:val="36"/>
          <w:rtl/>
          <w:lang w:bidi="ar-DZ"/>
        </w:rPr>
      </w:pPr>
      <w:r w:rsidRPr="0038302A">
        <w:rPr>
          <w:rFonts w:ascii="Traditional Arabic" w:hAnsi="Traditional Arabic" w:cs="Traditional Arabic" w:hint="cs"/>
          <w:b/>
          <w:bCs/>
          <w:sz w:val="36"/>
          <w:szCs w:val="36"/>
          <w:rtl/>
          <w:lang w:bidi="ar-DZ"/>
        </w:rPr>
        <w:t>ب-السياسة النقدية الانكماشية</w:t>
      </w:r>
      <w:r>
        <w:rPr>
          <w:rFonts w:ascii="Traditional Arabic" w:hAnsi="Traditional Arabic" w:cs="Traditional Arabic" w:hint="cs"/>
          <w:sz w:val="36"/>
          <w:szCs w:val="36"/>
          <w:rtl/>
          <w:lang w:bidi="ar-DZ"/>
        </w:rPr>
        <w:t xml:space="preserve"> : يلجأ إليها في حالة وجود تضخم أي ارتفاع مستمر للمستوى العام للأسعار ، و تتمثل هذه السياسة في تخفيض العرض النقدي من خلال قيام البنك المركزي </w:t>
      </w:r>
      <w:r w:rsidR="00A74401">
        <w:rPr>
          <w:rFonts w:ascii="Traditional Arabic" w:hAnsi="Traditional Arabic" w:cs="Traditional Arabic" w:hint="cs"/>
          <w:sz w:val="36"/>
          <w:szCs w:val="36"/>
          <w:rtl/>
          <w:lang w:bidi="ar-DZ"/>
        </w:rPr>
        <w:t xml:space="preserve">إما برفع سعر الخصم أو رفع نسبة الاحتياطي القانوني أو الدخول في السوق المالية ، و هذه الأدوات تحد من قدرة البنوك على منح الائتمان و خلق الودائع و بالتالي ينخفض العرض النقدي داخل الاقتصاد مما يترتب عنه ارتفاع سعر الفائدة و من ثم انخفاض حجم الاستثمار و بالتالي انخفاض مستوى كل من الدخل و الطلب الكلي مما يؤدي إلى امتصاص القوة الشرائية للمجتمع و بالنتيجة الحد من ظاهرة التضخم . </w:t>
      </w:r>
    </w:p>
    <w:p w:rsidR="00A74401" w:rsidRDefault="00A74401" w:rsidP="00D675EA">
      <w:pPr>
        <w:rPr>
          <w:rFonts w:ascii="Traditional Arabic" w:hAnsi="Traditional Arabic" w:cs="Traditional Arabic"/>
          <w:sz w:val="36"/>
          <w:szCs w:val="36"/>
          <w:rtl/>
          <w:lang w:bidi="ar-DZ"/>
        </w:rPr>
      </w:pPr>
      <w:r w:rsidRPr="00A74401">
        <w:rPr>
          <w:rFonts w:ascii="Traditional Arabic" w:hAnsi="Traditional Arabic" w:cs="Traditional Arabic" w:hint="cs"/>
          <w:b/>
          <w:bCs/>
          <w:sz w:val="36"/>
          <w:szCs w:val="36"/>
          <w:rtl/>
          <w:lang w:bidi="ar-DZ"/>
        </w:rPr>
        <w:t xml:space="preserve">أدوات السياسة النقدية </w:t>
      </w:r>
      <w:r>
        <w:rPr>
          <w:rFonts w:ascii="Traditional Arabic" w:hAnsi="Traditional Arabic" w:cs="Traditional Arabic" w:hint="cs"/>
          <w:sz w:val="36"/>
          <w:szCs w:val="36"/>
          <w:rtl/>
          <w:lang w:bidi="ar-DZ"/>
        </w:rPr>
        <w:t xml:space="preserve">: </w:t>
      </w:r>
      <w:r w:rsidR="0038302A">
        <w:rPr>
          <w:rFonts w:ascii="Traditional Arabic" w:hAnsi="Traditional Arabic" w:cs="Traditional Arabic" w:hint="cs"/>
          <w:sz w:val="36"/>
          <w:szCs w:val="36"/>
          <w:rtl/>
          <w:lang w:bidi="ar-DZ"/>
        </w:rPr>
        <w:t xml:space="preserve"> </w:t>
      </w:r>
    </w:p>
    <w:p w:rsidR="00EC263F" w:rsidRPr="00552135" w:rsidRDefault="00552135" w:rsidP="00552135">
      <w:pPr>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أ-</w:t>
      </w:r>
      <w:r w:rsidR="00EC263F" w:rsidRPr="00552135">
        <w:rPr>
          <w:rFonts w:ascii="Traditional Arabic" w:hAnsi="Traditional Arabic" w:cs="Traditional Arabic" w:hint="cs"/>
          <w:b/>
          <w:bCs/>
          <w:sz w:val="36"/>
          <w:szCs w:val="36"/>
          <w:rtl/>
          <w:lang w:bidi="ar-DZ"/>
        </w:rPr>
        <w:t>سياسة الاحتياطي القانوني</w:t>
      </w:r>
      <w:r w:rsidR="00EC263F" w:rsidRPr="00552135">
        <w:rPr>
          <w:rFonts w:ascii="Traditional Arabic" w:hAnsi="Traditional Arabic" w:cs="Traditional Arabic" w:hint="cs"/>
          <w:sz w:val="36"/>
          <w:szCs w:val="36"/>
          <w:rtl/>
          <w:lang w:bidi="ar-DZ"/>
        </w:rPr>
        <w:t xml:space="preserve"> : إن نسبة الاحتياطي القانوني هي تلك النسبة من النقود التي يجب على البنوك التجارية أن تحتفظ بها لدى البنك المركزي من حجم الودائع . </w:t>
      </w:r>
    </w:p>
    <w:p w:rsidR="00EC263F" w:rsidRDefault="00EC263F" w:rsidP="00EC263F">
      <w:pP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 يعرف أيضا على أنه التزام كل بنك تجاري بالاحتفاظ بجزء معين من نسبة أصوله النقدية و ودائعه بشكل دائم لدى البنك المركزي و كان الهدف منه في البداية حماية المودعين من الأخطاء التي تقع فيها البنوك التجارية . ثم أصبحت وسيلة فنية من أجل التأثير في قدرة البنوك على الائتمان . </w:t>
      </w:r>
    </w:p>
    <w:p w:rsidR="00895746" w:rsidRDefault="00EC263F" w:rsidP="00895746">
      <w:pP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ففي أوقات التضخم يرفع البنك المركزي نسبة الاحتياطي </w:t>
      </w:r>
      <w:r w:rsidR="00895746">
        <w:rPr>
          <w:rFonts w:ascii="Traditional Arabic" w:hAnsi="Traditional Arabic" w:cs="Traditional Arabic" w:hint="cs"/>
          <w:sz w:val="36"/>
          <w:szCs w:val="36"/>
          <w:rtl/>
          <w:lang w:bidi="ar-DZ"/>
        </w:rPr>
        <w:t xml:space="preserve">القانوني و بالتالي نقل سيولة البنوك التجارية ، و بالنتيجة تنخفض قدرتها على الإقراض ، أما في حالة الركود الاقتصادي يقوم البنك المركزي بتخفيض هذه </w:t>
      </w:r>
      <w:r w:rsidR="00895746">
        <w:rPr>
          <w:rFonts w:ascii="Traditional Arabic" w:hAnsi="Traditional Arabic" w:cs="Traditional Arabic" w:hint="cs"/>
          <w:sz w:val="36"/>
          <w:szCs w:val="36"/>
          <w:rtl/>
          <w:lang w:bidi="ar-DZ"/>
        </w:rPr>
        <w:lastRenderedPageBreak/>
        <w:t xml:space="preserve">النسبة أي </w:t>
      </w:r>
      <w:r w:rsidR="00895746" w:rsidRPr="00895746">
        <w:rPr>
          <w:rFonts w:ascii="Traditional Arabic" w:hAnsi="Traditional Arabic" w:cs="Traditional Arabic" w:hint="cs"/>
          <w:sz w:val="36"/>
          <w:szCs w:val="36"/>
          <w:rtl/>
          <w:lang w:bidi="ar-DZ"/>
        </w:rPr>
        <w:t>الإفراج</w:t>
      </w:r>
      <w:r w:rsidR="00895746">
        <w:rPr>
          <w:rFonts w:ascii="Traditional Arabic" w:hAnsi="Traditional Arabic" w:cs="Traditional Arabic" w:hint="cs"/>
          <w:sz w:val="36"/>
          <w:szCs w:val="36"/>
          <w:rtl/>
          <w:lang w:bidi="ar-DZ"/>
        </w:rPr>
        <w:t xml:space="preserve"> عن جزء كبير من سيولة البنوك التجارية و بالنتيجة تزيد قدرة هذه الأخيرة على خلق الائتمان .  </w:t>
      </w:r>
    </w:p>
    <w:p w:rsidR="00895746" w:rsidRDefault="00895746" w:rsidP="00895746">
      <w:pP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 تتوقف فعالية سياسة الاحتياطي القانوني على </w:t>
      </w:r>
      <w:proofErr w:type="spellStart"/>
      <w:r>
        <w:rPr>
          <w:rFonts w:ascii="Traditional Arabic" w:hAnsi="Traditional Arabic" w:cs="Traditional Arabic" w:hint="cs"/>
          <w:sz w:val="36"/>
          <w:szCs w:val="36"/>
          <w:rtl/>
          <w:lang w:bidi="ar-DZ"/>
        </w:rPr>
        <w:t>مايلي</w:t>
      </w:r>
      <w:proofErr w:type="spellEnd"/>
      <w:r>
        <w:rPr>
          <w:rFonts w:ascii="Traditional Arabic" w:hAnsi="Traditional Arabic" w:cs="Traditional Arabic" w:hint="cs"/>
          <w:sz w:val="36"/>
          <w:szCs w:val="36"/>
          <w:rtl/>
          <w:lang w:bidi="ar-DZ"/>
        </w:rPr>
        <w:t xml:space="preserve"> : </w:t>
      </w:r>
    </w:p>
    <w:p w:rsidR="00605FFD" w:rsidRDefault="00895746" w:rsidP="00895746">
      <w:pPr>
        <w:pStyle w:val="a3"/>
        <w:numPr>
          <w:ilvl w:val="0"/>
          <w:numId w:val="5"/>
        </w:numPr>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عدم وجود تسرب نقدي ، أي عدم تحول نسبة معينة من القروض المتداولة على شكل شيكات أو حوالات ( تداول نقدي كتابي ) إلى نقود ورقية تتداول خارج السوق المصرفية مما يضطر البنك التجاري للأخذ </w:t>
      </w:r>
      <w:r w:rsidR="00D7279F">
        <w:rPr>
          <w:rFonts w:ascii="Traditional Arabic" w:hAnsi="Traditional Arabic" w:cs="Traditional Arabic" w:hint="cs"/>
          <w:sz w:val="36"/>
          <w:szCs w:val="36"/>
          <w:rtl/>
          <w:lang w:bidi="ar-DZ"/>
        </w:rPr>
        <w:t xml:space="preserve">( الاقتطاع ) من احتياطاته للوفاء بطلبات أصحاب الودائع . </w:t>
      </w:r>
    </w:p>
    <w:p w:rsidR="00D7279F" w:rsidRDefault="00D7279F" w:rsidP="00895746">
      <w:pPr>
        <w:pStyle w:val="a3"/>
        <w:numPr>
          <w:ilvl w:val="0"/>
          <w:numId w:val="5"/>
        </w:numPr>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عدم وجود طرق أخرى أمام البنوك التجارية للحصول على موارد نقدية خارج إطار البنك . </w:t>
      </w:r>
    </w:p>
    <w:p w:rsidR="00D7279F" w:rsidRDefault="00D7279F" w:rsidP="00895746">
      <w:pPr>
        <w:pStyle w:val="a3"/>
        <w:numPr>
          <w:ilvl w:val="0"/>
          <w:numId w:val="5"/>
        </w:numPr>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مدى استجابة و مرونة القطاعات الإنتاجية المطبقة من طرف السلطات النقدية . </w:t>
      </w:r>
    </w:p>
    <w:p w:rsidR="00D7279F" w:rsidRDefault="00D7279F" w:rsidP="00D7279F">
      <w:pPr>
        <w:rPr>
          <w:rFonts w:ascii="Traditional Arabic" w:hAnsi="Traditional Arabic" w:cs="Traditional Arabic"/>
          <w:sz w:val="36"/>
          <w:szCs w:val="36"/>
          <w:rtl/>
          <w:lang w:bidi="ar-DZ"/>
        </w:rPr>
      </w:pPr>
      <w:r w:rsidRPr="00D7279F">
        <w:rPr>
          <w:rFonts w:ascii="Traditional Arabic" w:hAnsi="Traditional Arabic" w:cs="Traditional Arabic" w:hint="cs"/>
          <w:b/>
          <w:bCs/>
          <w:sz w:val="36"/>
          <w:szCs w:val="36"/>
          <w:rtl/>
          <w:lang w:bidi="ar-DZ"/>
        </w:rPr>
        <w:t>ب-</w:t>
      </w:r>
      <w:r w:rsidR="00552135">
        <w:rPr>
          <w:rFonts w:ascii="Traditional Arabic" w:hAnsi="Traditional Arabic" w:cs="Traditional Arabic" w:hint="cs"/>
          <w:b/>
          <w:bCs/>
          <w:sz w:val="36"/>
          <w:szCs w:val="36"/>
          <w:rtl/>
          <w:lang w:bidi="ar-DZ"/>
        </w:rPr>
        <w:t xml:space="preserve"> </w:t>
      </w:r>
      <w:r w:rsidRPr="00D7279F">
        <w:rPr>
          <w:rFonts w:ascii="Traditional Arabic" w:hAnsi="Traditional Arabic" w:cs="Traditional Arabic" w:hint="cs"/>
          <w:b/>
          <w:bCs/>
          <w:sz w:val="36"/>
          <w:szCs w:val="36"/>
          <w:rtl/>
          <w:lang w:bidi="ar-DZ"/>
        </w:rPr>
        <w:t>سياسة السوق المفتوحة</w:t>
      </w:r>
      <w:r>
        <w:rPr>
          <w:rFonts w:ascii="Traditional Arabic" w:hAnsi="Traditional Arabic" w:cs="Traditional Arabic" w:hint="cs"/>
          <w:sz w:val="36"/>
          <w:szCs w:val="36"/>
          <w:rtl/>
          <w:lang w:bidi="ar-DZ"/>
        </w:rPr>
        <w:t xml:space="preserve"> : تعني عملية السوق المفتوحة إمكانية لجوء البنك المركزي إلى السوق النقدية بائعا أو مشتريا للأوراق المالية . </w:t>
      </w:r>
    </w:p>
    <w:p w:rsidR="001C20E4" w:rsidRDefault="00D7279F" w:rsidP="001C20E4">
      <w:pP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 تعرف أيضا على أنها دخول البنك المركزي بائعا أو مشتريا للأوراق المالية و إلى الأسواق النقدية بائعا أو مشتريا لأذونات الخزينة و الأوراق التجارية و يهدف البنك المركزي من خلال هذه السياسة إلى التأثير على حجم الائتمان بالتوسع أو الانكماش عن طريق التأثير في العرض .</w:t>
      </w:r>
    </w:p>
    <w:p w:rsidR="001C20E4" w:rsidRDefault="001C20E4" w:rsidP="001C20E4">
      <w:pPr>
        <w:rPr>
          <w:rFonts w:ascii="Traditional Arabic" w:hAnsi="Traditional Arabic" w:cs="Traditional Arabic"/>
          <w:sz w:val="36"/>
          <w:szCs w:val="36"/>
          <w:rtl/>
          <w:lang w:bidi="ar-DZ"/>
        </w:rPr>
      </w:pPr>
      <w:r w:rsidRPr="00552135">
        <w:rPr>
          <w:rFonts w:ascii="Traditional Arabic" w:hAnsi="Traditional Arabic" w:cs="Traditional Arabic" w:hint="cs"/>
          <w:b/>
          <w:bCs/>
          <w:sz w:val="36"/>
          <w:szCs w:val="36"/>
          <w:rtl/>
          <w:lang w:bidi="ar-DZ"/>
        </w:rPr>
        <w:t>أثر سياسة السوق المفتوحة</w:t>
      </w:r>
      <w:r>
        <w:rPr>
          <w:rFonts w:ascii="Traditional Arabic" w:hAnsi="Traditional Arabic" w:cs="Traditional Arabic" w:hint="cs"/>
          <w:sz w:val="36"/>
          <w:szCs w:val="36"/>
          <w:rtl/>
          <w:lang w:bidi="ar-DZ"/>
        </w:rPr>
        <w:t xml:space="preserve"> : </w:t>
      </w:r>
    </w:p>
    <w:p w:rsidR="001C20E4" w:rsidRDefault="001C20E4" w:rsidP="001C20E4">
      <w:pPr>
        <w:rPr>
          <w:rFonts w:ascii="Traditional Arabic" w:hAnsi="Traditional Arabic" w:cs="Traditional Arabic"/>
          <w:sz w:val="36"/>
          <w:szCs w:val="36"/>
          <w:rtl/>
          <w:lang w:bidi="ar-DZ"/>
        </w:rPr>
      </w:pPr>
      <w:r w:rsidRPr="00552135">
        <w:rPr>
          <w:rFonts w:ascii="Traditional Arabic" w:hAnsi="Traditional Arabic" w:cs="Traditional Arabic" w:hint="cs"/>
          <w:b/>
          <w:bCs/>
          <w:sz w:val="36"/>
          <w:szCs w:val="36"/>
          <w:rtl/>
          <w:lang w:bidi="ar-DZ"/>
        </w:rPr>
        <w:t>أ-في حالة التضخم</w:t>
      </w:r>
      <w:r>
        <w:rPr>
          <w:rFonts w:ascii="Traditional Arabic" w:hAnsi="Traditional Arabic" w:cs="Traditional Arabic" w:hint="cs"/>
          <w:sz w:val="36"/>
          <w:szCs w:val="36"/>
          <w:rtl/>
          <w:lang w:bidi="ar-DZ"/>
        </w:rPr>
        <w:t xml:space="preserve"> : يتدخل البنك المركزي بصفته بائعا للأوراق المالية التي بحوزته الأمر الذي من شأنه أن يمتص الفائض من الكتلة النقدية نتيجة قيام البنوك التجارية بشراء تلك الأوراق المالية كبدائل للنقود فيتقلص حجم السيولة و تنخفض قدرة البنوك التجارية على التوسع في منح ائتمان . </w:t>
      </w:r>
    </w:p>
    <w:p w:rsidR="001C20E4" w:rsidRDefault="001C20E4" w:rsidP="001C20E4">
      <w:pPr>
        <w:rPr>
          <w:rFonts w:ascii="Traditional Arabic" w:hAnsi="Traditional Arabic" w:cs="Traditional Arabic"/>
          <w:sz w:val="36"/>
          <w:szCs w:val="36"/>
          <w:rtl/>
          <w:lang w:bidi="ar-DZ"/>
        </w:rPr>
      </w:pPr>
      <w:r w:rsidRPr="00552135">
        <w:rPr>
          <w:rFonts w:ascii="Traditional Arabic" w:hAnsi="Traditional Arabic" w:cs="Traditional Arabic" w:hint="cs"/>
          <w:b/>
          <w:bCs/>
          <w:sz w:val="36"/>
          <w:szCs w:val="36"/>
          <w:rtl/>
          <w:lang w:bidi="ar-DZ"/>
        </w:rPr>
        <w:t>ب-في حالة الركود</w:t>
      </w:r>
      <w:r>
        <w:rPr>
          <w:rFonts w:ascii="Traditional Arabic" w:hAnsi="Traditional Arabic" w:cs="Traditional Arabic" w:hint="cs"/>
          <w:sz w:val="36"/>
          <w:szCs w:val="36"/>
          <w:rtl/>
          <w:lang w:bidi="ar-DZ"/>
        </w:rPr>
        <w:t xml:space="preserve"> : يتدخل البنك المركزي بصفته بنوك و بالتالي زيادة القدرة للبنوك التجارية في التوسع على منح الائتمان ، و تتوقف فعالية السوق المفتوحة على </w:t>
      </w:r>
      <w:proofErr w:type="spellStart"/>
      <w:r>
        <w:rPr>
          <w:rFonts w:ascii="Traditional Arabic" w:hAnsi="Traditional Arabic" w:cs="Traditional Arabic" w:hint="cs"/>
          <w:sz w:val="36"/>
          <w:szCs w:val="36"/>
          <w:rtl/>
          <w:lang w:bidi="ar-DZ"/>
        </w:rPr>
        <w:t>مايلي</w:t>
      </w:r>
      <w:proofErr w:type="spellEnd"/>
      <w:r>
        <w:rPr>
          <w:rFonts w:ascii="Traditional Arabic" w:hAnsi="Traditional Arabic" w:cs="Traditional Arabic" w:hint="cs"/>
          <w:sz w:val="36"/>
          <w:szCs w:val="36"/>
          <w:rtl/>
          <w:lang w:bidi="ar-DZ"/>
        </w:rPr>
        <w:t xml:space="preserve"> : </w:t>
      </w:r>
    </w:p>
    <w:p w:rsidR="001C20E4" w:rsidRDefault="001C20E4" w:rsidP="001C20E4">
      <w:pPr>
        <w:pStyle w:val="a3"/>
        <w:numPr>
          <w:ilvl w:val="0"/>
          <w:numId w:val="7"/>
        </w:numPr>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lastRenderedPageBreak/>
        <w:t xml:space="preserve">وجود أسواق مالية متطورة </w:t>
      </w:r>
    </w:p>
    <w:p w:rsidR="001C20E4" w:rsidRDefault="001C20E4" w:rsidP="001C20E4">
      <w:pPr>
        <w:pStyle w:val="a3"/>
        <w:numPr>
          <w:ilvl w:val="0"/>
          <w:numId w:val="7"/>
        </w:numPr>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توفر الأوراق المالية لدى البنك المركزي لطرحها في السوق </w:t>
      </w:r>
    </w:p>
    <w:p w:rsidR="001C20E4" w:rsidRDefault="001C20E4" w:rsidP="001C20E4">
      <w:pPr>
        <w:pStyle w:val="a3"/>
        <w:numPr>
          <w:ilvl w:val="0"/>
          <w:numId w:val="7"/>
        </w:numPr>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عدم عرقلة البنوك التجارية لهدف البنك المركزي لهذه السياسة و ذلك بإقدامها على خصم الأوراق التجارية لدى البنك المركزي . </w:t>
      </w:r>
    </w:p>
    <w:p w:rsidR="001C20E4" w:rsidRPr="001C20E4" w:rsidRDefault="001C20E4" w:rsidP="001C20E4">
      <w:pPr>
        <w:rPr>
          <w:rFonts w:ascii="Traditional Arabic" w:hAnsi="Traditional Arabic" w:cs="Traditional Arabic"/>
          <w:sz w:val="36"/>
          <w:szCs w:val="36"/>
          <w:rtl/>
          <w:lang w:bidi="ar-DZ"/>
        </w:rPr>
      </w:pPr>
    </w:p>
    <w:p w:rsidR="00B528BE" w:rsidRPr="007E267A" w:rsidRDefault="00D7279F" w:rsidP="007E267A">
      <w:pP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1C20E4" w:rsidRPr="000A5E21">
        <w:rPr>
          <w:rFonts w:ascii="Traditional Arabic" w:hAnsi="Traditional Arabic" w:cs="Traditional Arabic" w:hint="cs"/>
          <w:b/>
          <w:bCs/>
          <w:sz w:val="36"/>
          <w:szCs w:val="36"/>
          <w:rtl/>
          <w:lang w:bidi="ar-DZ"/>
        </w:rPr>
        <w:t>ج-سعر الفائدة</w:t>
      </w:r>
      <w:r w:rsidR="001C20E4">
        <w:rPr>
          <w:rFonts w:ascii="Traditional Arabic" w:hAnsi="Traditional Arabic" w:cs="Traditional Arabic" w:hint="cs"/>
          <w:sz w:val="36"/>
          <w:szCs w:val="36"/>
          <w:rtl/>
          <w:lang w:bidi="ar-DZ"/>
        </w:rPr>
        <w:t xml:space="preserve"> : يقصد به سعر إعادة الخصم الذي يعيد به البنك المركزي خصم الأوراق التجارية التي سبق خصمها من طرف البنك التجاري و هو مضمون العملية هو أنه قد تحتاج المشروعات المختلفة إلى سيولة لتمويل احتياجاتها و هي بذلك تلجأ إلى البنوك التجارية من أجل الحصول عليها و تقدم في المقابل أوراق تجارية ، ففي حالة نقص في السيولة تلجأ البنوك للبنك المركزي إما بالاقتراض المباشر أو بخصم ما بحوزته من أوراق تجارية مقابل عائد لصالح البنك المركزي و الذي تحمله ما إذا رفع البنك المركزي هذا السعر فإن تكلفة الاقتراض سترتفع بدورها . </w:t>
      </w:r>
    </w:p>
    <w:p w:rsidR="00B528BE" w:rsidRDefault="00B528BE" w:rsidP="000A5E21">
      <w:pPr>
        <w:rPr>
          <w:rFonts w:ascii="Traditional Arabic" w:hAnsi="Traditional Arabic" w:cs="Traditional Arabic"/>
          <w:sz w:val="36"/>
          <w:szCs w:val="36"/>
          <w:rtl/>
          <w:lang w:bidi="ar-DZ"/>
        </w:rPr>
      </w:pPr>
      <w:r w:rsidRPr="00A22DF7">
        <w:rPr>
          <w:rFonts w:ascii="Traditional Arabic" w:hAnsi="Traditional Arabic" w:cs="Traditional Arabic" w:hint="cs"/>
          <w:b/>
          <w:bCs/>
          <w:sz w:val="36"/>
          <w:szCs w:val="36"/>
          <w:rtl/>
          <w:lang w:bidi="ar-DZ"/>
        </w:rPr>
        <w:t>د-الأدوات الكيفية</w:t>
      </w:r>
      <w:r>
        <w:rPr>
          <w:rFonts w:ascii="Traditional Arabic" w:hAnsi="Traditional Arabic" w:cs="Traditional Arabic" w:hint="cs"/>
          <w:sz w:val="36"/>
          <w:szCs w:val="36"/>
          <w:rtl/>
          <w:lang w:bidi="ar-DZ"/>
        </w:rPr>
        <w:t xml:space="preserve"> : التي تهدف للتأثير في حجم الائتمان و كذلك النشاط الاقتصادي و منها : </w:t>
      </w:r>
    </w:p>
    <w:p w:rsidR="00B528BE" w:rsidRDefault="00B528BE" w:rsidP="00B528BE">
      <w:pPr>
        <w:pStyle w:val="a3"/>
        <w:numPr>
          <w:ilvl w:val="0"/>
          <w:numId w:val="8"/>
        </w:numPr>
        <w:rPr>
          <w:rFonts w:ascii="Traditional Arabic" w:hAnsi="Traditional Arabic" w:cs="Traditional Arabic"/>
          <w:sz w:val="36"/>
          <w:szCs w:val="36"/>
          <w:lang w:bidi="ar-DZ"/>
        </w:rPr>
      </w:pPr>
      <w:r w:rsidRPr="00A22DF7">
        <w:rPr>
          <w:rFonts w:ascii="Traditional Arabic" w:hAnsi="Traditional Arabic" w:cs="Traditional Arabic" w:hint="cs"/>
          <w:b/>
          <w:bCs/>
          <w:sz w:val="36"/>
          <w:szCs w:val="36"/>
          <w:rtl/>
          <w:lang w:bidi="ar-DZ"/>
        </w:rPr>
        <w:t>تأطير القروض</w:t>
      </w:r>
      <w:r>
        <w:rPr>
          <w:rFonts w:ascii="Traditional Arabic" w:hAnsi="Traditional Arabic" w:cs="Traditional Arabic" w:hint="cs"/>
          <w:sz w:val="36"/>
          <w:szCs w:val="36"/>
          <w:rtl/>
          <w:lang w:bidi="ar-DZ"/>
        </w:rPr>
        <w:t xml:space="preserve"> : و ذلك بتحديد سقف معين لحجم القروض التي يمكن منحها للزبائن و المؤسسات و يساهم في الحد من قدرته على خلق الائتمان . </w:t>
      </w:r>
    </w:p>
    <w:p w:rsidR="003D6E76" w:rsidRDefault="00B528BE" w:rsidP="00B528BE">
      <w:pPr>
        <w:pStyle w:val="a3"/>
        <w:numPr>
          <w:ilvl w:val="0"/>
          <w:numId w:val="8"/>
        </w:numPr>
        <w:rPr>
          <w:rFonts w:ascii="Traditional Arabic" w:hAnsi="Traditional Arabic" w:cs="Traditional Arabic"/>
          <w:sz w:val="36"/>
          <w:szCs w:val="36"/>
          <w:lang w:bidi="ar-DZ"/>
        </w:rPr>
      </w:pPr>
      <w:r w:rsidRPr="00A22DF7">
        <w:rPr>
          <w:rFonts w:ascii="Traditional Arabic" w:hAnsi="Traditional Arabic" w:cs="Traditional Arabic" w:hint="cs"/>
          <w:b/>
          <w:bCs/>
          <w:sz w:val="36"/>
          <w:szCs w:val="36"/>
          <w:rtl/>
          <w:lang w:bidi="ar-DZ"/>
        </w:rPr>
        <w:t xml:space="preserve">التنظيم </w:t>
      </w:r>
      <w:r w:rsidR="003D6E76" w:rsidRPr="00A22DF7">
        <w:rPr>
          <w:rFonts w:ascii="Traditional Arabic" w:hAnsi="Traditional Arabic" w:cs="Traditional Arabic" w:hint="cs"/>
          <w:b/>
          <w:bCs/>
          <w:sz w:val="36"/>
          <w:szCs w:val="36"/>
          <w:rtl/>
          <w:lang w:bidi="ar-DZ"/>
        </w:rPr>
        <w:t>الانتقائي للقروض</w:t>
      </w:r>
      <w:r w:rsidR="003D6E76">
        <w:rPr>
          <w:rFonts w:ascii="Traditional Arabic" w:hAnsi="Traditional Arabic" w:cs="Traditional Arabic" w:hint="cs"/>
          <w:sz w:val="36"/>
          <w:szCs w:val="36"/>
          <w:rtl/>
          <w:lang w:bidi="ar-DZ"/>
        </w:rPr>
        <w:t xml:space="preserve"> : أي القروض تكون على شكل سقوف مخصصة لأهداف معينة و موجهة نحو مجالات محددة يراد النهوض بها داخل الاقتصاد . </w:t>
      </w:r>
    </w:p>
    <w:p w:rsidR="003D6E76" w:rsidRDefault="003D6E76" w:rsidP="00B528BE">
      <w:pPr>
        <w:pStyle w:val="a3"/>
        <w:numPr>
          <w:ilvl w:val="0"/>
          <w:numId w:val="8"/>
        </w:numPr>
        <w:rPr>
          <w:rFonts w:ascii="Traditional Arabic" w:hAnsi="Traditional Arabic" w:cs="Traditional Arabic"/>
          <w:sz w:val="36"/>
          <w:szCs w:val="36"/>
          <w:lang w:bidi="ar-DZ"/>
        </w:rPr>
      </w:pPr>
      <w:r w:rsidRPr="00A22DF7">
        <w:rPr>
          <w:rFonts w:ascii="Traditional Arabic" w:hAnsi="Traditional Arabic" w:cs="Traditional Arabic" w:hint="cs"/>
          <w:b/>
          <w:bCs/>
          <w:sz w:val="36"/>
          <w:szCs w:val="36"/>
          <w:rtl/>
          <w:lang w:bidi="ar-DZ"/>
        </w:rPr>
        <w:t>فرض أسعار تفاضلية لسعر الخصم</w:t>
      </w:r>
      <w:r>
        <w:rPr>
          <w:rFonts w:ascii="Traditional Arabic" w:hAnsi="Traditional Arabic" w:cs="Traditional Arabic" w:hint="cs"/>
          <w:sz w:val="36"/>
          <w:szCs w:val="36"/>
          <w:rtl/>
          <w:lang w:bidi="ar-DZ"/>
        </w:rPr>
        <w:t xml:space="preserve"> : يقوم البنك المركزي برفع سعر إعادة الخصم أو خفضه لصناعة معينة من أجل إما تشجيع بعض القطاعات أو الحد من بعض الصناعات . </w:t>
      </w:r>
    </w:p>
    <w:p w:rsidR="003D6E76" w:rsidRDefault="003D6E76" w:rsidP="00B528BE">
      <w:pPr>
        <w:pStyle w:val="a3"/>
        <w:numPr>
          <w:ilvl w:val="0"/>
          <w:numId w:val="8"/>
        </w:numPr>
        <w:rPr>
          <w:rFonts w:ascii="Traditional Arabic" w:hAnsi="Traditional Arabic" w:cs="Traditional Arabic"/>
          <w:sz w:val="36"/>
          <w:szCs w:val="36"/>
          <w:lang w:bidi="ar-DZ"/>
        </w:rPr>
      </w:pPr>
      <w:r w:rsidRPr="00A22DF7">
        <w:rPr>
          <w:rFonts w:ascii="Traditional Arabic" w:hAnsi="Traditional Arabic" w:cs="Traditional Arabic" w:hint="cs"/>
          <w:b/>
          <w:bCs/>
          <w:sz w:val="36"/>
          <w:szCs w:val="36"/>
          <w:rtl/>
          <w:lang w:bidi="ar-DZ"/>
        </w:rPr>
        <w:t>تغيير شروط الاحتياطي القانوني</w:t>
      </w:r>
      <w:r>
        <w:rPr>
          <w:rFonts w:ascii="Traditional Arabic" w:hAnsi="Traditional Arabic" w:cs="Traditional Arabic" w:hint="cs"/>
          <w:sz w:val="36"/>
          <w:szCs w:val="36"/>
          <w:rtl/>
          <w:lang w:bidi="ar-DZ"/>
        </w:rPr>
        <w:t xml:space="preserve"> : و ذلك بتعديل نسبة الاحتياطي القانوني من أجل منح قروض للقطاعات من أجل النهوض بها . </w:t>
      </w:r>
    </w:p>
    <w:p w:rsidR="00A22DF7" w:rsidRDefault="003D6E76" w:rsidP="00B528BE">
      <w:pPr>
        <w:pStyle w:val="a3"/>
        <w:numPr>
          <w:ilvl w:val="0"/>
          <w:numId w:val="8"/>
        </w:numPr>
        <w:rPr>
          <w:rFonts w:ascii="Traditional Arabic" w:hAnsi="Traditional Arabic" w:cs="Traditional Arabic"/>
          <w:sz w:val="36"/>
          <w:szCs w:val="36"/>
          <w:lang w:bidi="ar-DZ"/>
        </w:rPr>
      </w:pPr>
      <w:r w:rsidRPr="00A22DF7">
        <w:rPr>
          <w:rFonts w:ascii="Traditional Arabic" w:hAnsi="Traditional Arabic" w:cs="Traditional Arabic" w:hint="cs"/>
          <w:b/>
          <w:bCs/>
          <w:sz w:val="36"/>
          <w:szCs w:val="36"/>
          <w:rtl/>
          <w:lang w:bidi="ar-DZ"/>
        </w:rPr>
        <w:lastRenderedPageBreak/>
        <w:t>قيام البنك ببعض العمليات المصرفية</w:t>
      </w:r>
      <w:r>
        <w:rPr>
          <w:rFonts w:ascii="Traditional Arabic" w:hAnsi="Traditional Arabic" w:cs="Traditional Arabic" w:hint="cs"/>
          <w:sz w:val="36"/>
          <w:szCs w:val="36"/>
          <w:rtl/>
          <w:lang w:bidi="ar-DZ"/>
        </w:rPr>
        <w:t xml:space="preserve"> : في حالة عجز البنوك على منح القروض لبعض الأنشطة للقطاعات الأساسية في الاقتصاد </w:t>
      </w:r>
      <w:r w:rsidR="00A22DF7">
        <w:rPr>
          <w:rFonts w:ascii="Traditional Arabic" w:hAnsi="Traditional Arabic" w:cs="Traditional Arabic" w:hint="cs"/>
          <w:sz w:val="36"/>
          <w:szCs w:val="36"/>
          <w:rtl/>
          <w:lang w:bidi="ar-DZ"/>
        </w:rPr>
        <w:t xml:space="preserve">يمنح القروض للراعين فيها خاصة بالنسبة للقطاعات ذات الوزن الثقيل . </w:t>
      </w:r>
    </w:p>
    <w:p w:rsidR="00B528BE" w:rsidRDefault="00304FCD" w:rsidP="00304FCD">
      <w:pPr>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ال</w:t>
      </w:r>
      <w:r w:rsidR="00A22DF7" w:rsidRPr="00A22DF7">
        <w:rPr>
          <w:rFonts w:ascii="Traditional Arabic" w:hAnsi="Traditional Arabic" w:cs="Traditional Arabic" w:hint="cs"/>
          <w:b/>
          <w:bCs/>
          <w:sz w:val="36"/>
          <w:szCs w:val="36"/>
          <w:rtl/>
          <w:lang w:bidi="ar-DZ"/>
        </w:rPr>
        <w:t xml:space="preserve">أدوات </w:t>
      </w:r>
      <w:r>
        <w:rPr>
          <w:rFonts w:ascii="Traditional Arabic" w:hAnsi="Traditional Arabic" w:cs="Traditional Arabic" w:hint="cs"/>
          <w:b/>
          <w:bCs/>
          <w:sz w:val="36"/>
          <w:szCs w:val="36"/>
          <w:rtl/>
          <w:lang w:bidi="ar-DZ"/>
        </w:rPr>
        <w:t>ال</w:t>
      </w:r>
      <w:r w:rsidR="00A22DF7" w:rsidRPr="00A22DF7">
        <w:rPr>
          <w:rFonts w:ascii="Traditional Arabic" w:hAnsi="Traditional Arabic" w:cs="Traditional Arabic" w:hint="cs"/>
          <w:b/>
          <w:bCs/>
          <w:sz w:val="36"/>
          <w:szCs w:val="36"/>
          <w:rtl/>
          <w:lang w:bidi="ar-DZ"/>
        </w:rPr>
        <w:t xml:space="preserve">مباشرة </w:t>
      </w:r>
      <w:r w:rsidR="00A22DF7">
        <w:rPr>
          <w:rFonts w:ascii="Traditional Arabic" w:hAnsi="Traditional Arabic" w:cs="Traditional Arabic" w:hint="cs"/>
          <w:sz w:val="36"/>
          <w:szCs w:val="36"/>
          <w:rtl/>
          <w:lang w:bidi="ar-DZ"/>
        </w:rPr>
        <w:t xml:space="preserve">: </w:t>
      </w:r>
      <w:r w:rsidR="003D6E76" w:rsidRPr="00A22DF7">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في حالة عدم تحقيق الأهداف باستخدام الأدوات السابقة أو الرغبة في زيادة فعاليتها يتبع البنك المركزي سياسة النصح و المشورة و الإرشاد إلى البنوك </w:t>
      </w:r>
      <w:r w:rsidR="00B528BE" w:rsidRPr="00A22DF7">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التجارية في مجال السياسة الائتمانية و ذلك عن طريق الإقناع الأدبي أو الأوامر و التعليمات المباشرة التي تكون ملزمة للبنوك . </w:t>
      </w:r>
    </w:p>
    <w:p w:rsidR="00304FCD" w:rsidRDefault="00304FCD" w:rsidP="00304FCD">
      <w:pPr>
        <w:pStyle w:val="a3"/>
        <w:numPr>
          <w:ilvl w:val="0"/>
          <w:numId w:val="9"/>
        </w:numPr>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الإقناع الأدبي : </w:t>
      </w:r>
      <w:r w:rsidR="0034477E">
        <w:rPr>
          <w:rFonts w:ascii="Traditional Arabic" w:hAnsi="Traditional Arabic" w:cs="Traditional Arabic" w:hint="cs"/>
          <w:sz w:val="36"/>
          <w:szCs w:val="36"/>
          <w:rtl/>
          <w:lang w:bidi="ar-DZ"/>
        </w:rPr>
        <w:t xml:space="preserve">إذا لاحظ البنك المركزي أن التوسع في حجم الائتمان من طرف البنوك التجارية ينعكس سلبا على المصلحة العامة و يطلب من البنوك تخفيض حجم الائتمان . </w:t>
      </w:r>
    </w:p>
    <w:p w:rsidR="00246894" w:rsidRPr="007E267A" w:rsidRDefault="0034477E" w:rsidP="007E267A">
      <w:pPr>
        <w:pStyle w:val="a3"/>
        <w:numPr>
          <w:ilvl w:val="0"/>
          <w:numId w:val="9"/>
        </w:numP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الإعلام : و ذلك بوضع الحقائق و الأرقام عن حالة الاقتصاد الوطني أمام الرأي العام و الجهاز المصرفي كتفسير للأسباب التي جعلتها تتبنى سياسة معينة لتوجيه الائتمان الأمر الذي يجعل البنوك التجارية لا يمكنها</w:t>
      </w:r>
      <w:r w:rsidR="007E267A">
        <w:rPr>
          <w:rFonts w:ascii="Traditional Arabic" w:hAnsi="Traditional Arabic" w:cs="Traditional Arabic" w:hint="cs"/>
          <w:sz w:val="36"/>
          <w:szCs w:val="36"/>
          <w:rtl/>
          <w:lang w:bidi="ar-DZ"/>
        </w:rPr>
        <w:t xml:space="preserve"> معه تجاهل آرائه بل الأخذ بها .</w:t>
      </w:r>
    </w:p>
    <w:p w:rsidR="00FC33FE" w:rsidRDefault="00FC33FE" w:rsidP="00FC33FE">
      <w:pPr>
        <w:rPr>
          <w:rFonts w:ascii="Traditional Arabic" w:hAnsi="Traditional Arabic" w:cs="Traditional Arabic"/>
          <w:sz w:val="32"/>
          <w:szCs w:val="32"/>
          <w:rtl/>
          <w:lang w:bidi="ar-DZ"/>
        </w:rPr>
      </w:pPr>
      <w:r w:rsidRPr="00FC33FE">
        <w:rPr>
          <w:rFonts w:ascii="Traditional Arabic" w:hAnsi="Traditional Arabic" w:cs="Traditional Arabic"/>
          <w:b/>
          <w:bCs/>
          <w:sz w:val="36"/>
          <w:szCs w:val="36"/>
          <w:rtl/>
          <w:lang w:bidi="ar-DZ"/>
        </w:rPr>
        <w:t xml:space="preserve">معايير التمييز بين السياسة المالية و السياسة النقدية </w:t>
      </w:r>
      <w:r w:rsidR="00246894">
        <w:rPr>
          <w:rFonts w:ascii="Traditional Arabic" w:hAnsi="Traditional Arabic" w:cs="Traditional Arabic" w:hint="cs"/>
          <w:b/>
          <w:bCs/>
          <w:sz w:val="36"/>
          <w:szCs w:val="36"/>
          <w:rtl/>
          <w:lang w:bidi="ar-DZ"/>
        </w:rPr>
        <w:t xml:space="preserve">: </w:t>
      </w:r>
      <w:r w:rsidR="00246894" w:rsidRPr="00246894">
        <w:rPr>
          <w:rFonts w:ascii="Traditional Arabic" w:hAnsi="Traditional Arabic" w:cs="Traditional Arabic" w:hint="cs"/>
          <w:sz w:val="36"/>
          <w:szCs w:val="36"/>
          <w:rtl/>
          <w:lang w:bidi="ar-DZ"/>
        </w:rPr>
        <w:t>يمكن التمييز بينهما من خلال المعايير التالية</w:t>
      </w:r>
      <w:r w:rsidR="00246894">
        <w:rPr>
          <w:rFonts w:ascii="Traditional Arabic" w:hAnsi="Traditional Arabic" w:cs="Traditional Arabic" w:hint="cs"/>
          <w:b/>
          <w:bCs/>
          <w:sz w:val="32"/>
          <w:szCs w:val="32"/>
          <w:rtl/>
          <w:lang w:bidi="ar-DZ"/>
        </w:rPr>
        <w:t xml:space="preserve"> </w:t>
      </w:r>
    </w:p>
    <w:p w:rsidR="00246894" w:rsidRDefault="00246894" w:rsidP="00246894">
      <w:pPr>
        <w:pStyle w:val="a3"/>
        <w:numPr>
          <w:ilvl w:val="0"/>
          <w:numId w:val="10"/>
        </w:numPr>
        <w:rPr>
          <w:rFonts w:ascii="Traditional Arabic" w:hAnsi="Traditional Arabic" w:cs="Traditional Arabic"/>
          <w:sz w:val="36"/>
          <w:szCs w:val="36"/>
          <w:lang w:bidi="ar-DZ"/>
        </w:rPr>
      </w:pPr>
      <w:r w:rsidRPr="00246894">
        <w:rPr>
          <w:rFonts w:ascii="Traditional Arabic" w:hAnsi="Traditional Arabic" w:cs="Traditional Arabic" w:hint="cs"/>
          <w:b/>
          <w:bCs/>
          <w:sz w:val="36"/>
          <w:szCs w:val="36"/>
          <w:rtl/>
          <w:lang w:bidi="ar-DZ"/>
        </w:rPr>
        <w:t xml:space="preserve">المعيار العضوي </w:t>
      </w:r>
      <w:r w:rsidRPr="00246894">
        <w:rPr>
          <w:rFonts w:ascii="Traditional Arabic" w:hAnsi="Traditional Arabic" w:cs="Traditional Arabic" w:hint="cs"/>
          <w:sz w:val="36"/>
          <w:szCs w:val="36"/>
          <w:rtl/>
          <w:lang w:bidi="ar-DZ"/>
        </w:rPr>
        <w:t>: أي</w:t>
      </w:r>
      <w:r>
        <w:rPr>
          <w:rFonts w:ascii="Traditional Arabic" w:hAnsi="Traditional Arabic" w:cs="Traditional Arabic" w:hint="cs"/>
          <w:sz w:val="36"/>
          <w:szCs w:val="36"/>
          <w:rtl/>
          <w:lang w:bidi="ar-DZ"/>
        </w:rPr>
        <w:t xml:space="preserve"> الجهة متخذة القرار فإذا كانت القرارات متخذة من طرف وزارة المالية فهي تندرج تحت السياسة المالية ، و إذا كانت متخذة من طرف البنك المركزي تندرج تحت السياسة النقدية . </w:t>
      </w:r>
    </w:p>
    <w:p w:rsidR="00246894" w:rsidRDefault="00246894" w:rsidP="00246894">
      <w:pPr>
        <w:pStyle w:val="a3"/>
        <w:numPr>
          <w:ilvl w:val="0"/>
          <w:numId w:val="10"/>
        </w:numPr>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 xml:space="preserve">المعيار الموضوعي </w:t>
      </w:r>
      <w:r w:rsidRPr="00246894">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فالسياسة المالية تحدد حجم الدين العمومي في حين تحدد السياسة النقدية مكونات هذا الدين الذي هو عبارة عن قروض بنكية أو اقتراض من الجمهور على شكل سندات. </w:t>
      </w:r>
    </w:p>
    <w:p w:rsidR="00D82D5C" w:rsidRDefault="00246894" w:rsidP="00246894">
      <w:pPr>
        <w:pStyle w:val="a3"/>
        <w:numPr>
          <w:ilvl w:val="0"/>
          <w:numId w:val="10"/>
        </w:numPr>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 xml:space="preserve">معيار الهدف أو الغاية </w:t>
      </w:r>
      <w:r w:rsidRPr="00246894">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w:t>
      </w:r>
      <w:r w:rsidR="00D82D5C">
        <w:rPr>
          <w:rFonts w:ascii="Traditional Arabic" w:hAnsi="Traditional Arabic" w:cs="Traditional Arabic" w:hint="cs"/>
          <w:sz w:val="36"/>
          <w:szCs w:val="36"/>
          <w:rtl/>
          <w:lang w:bidi="ar-DZ"/>
        </w:rPr>
        <w:t xml:space="preserve">فإذا كان الهدف من السياسة هو التأثير على الحاجات العامة فهي سياسة مالية ، أما إذا كان الهدف من السياسة هو التأثير على عرض النقود فهي سياسة نقدية . </w:t>
      </w:r>
    </w:p>
    <w:p w:rsidR="004C364C" w:rsidRPr="000A00A5" w:rsidRDefault="000A00A5" w:rsidP="000A00A5">
      <w:pPr>
        <w:ind w:left="360"/>
        <w:rPr>
          <w:rFonts w:ascii="Traditional Arabic" w:hAnsi="Traditional Arabic" w:cs="Traditional Arabic"/>
          <w:sz w:val="36"/>
          <w:szCs w:val="36"/>
          <w:lang w:bidi="ar-DZ"/>
        </w:rPr>
      </w:pPr>
      <w:r>
        <w:rPr>
          <w:rFonts w:ascii="Traditional Arabic" w:hAnsi="Traditional Arabic" w:cs="Traditional Arabic"/>
          <w:b/>
          <w:bCs/>
          <w:sz w:val="36"/>
          <w:szCs w:val="36"/>
          <w:lang w:bidi="ar-DZ"/>
        </w:rPr>
        <w:t>4-</w:t>
      </w:r>
      <w:r w:rsidR="004C364C" w:rsidRPr="000A00A5">
        <w:rPr>
          <w:rFonts w:ascii="Traditional Arabic" w:hAnsi="Traditional Arabic" w:cs="Traditional Arabic" w:hint="cs"/>
          <w:b/>
          <w:bCs/>
          <w:sz w:val="36"/>
          <w:szCs w:val="36"/>
          <w:rtl/>
          <w:lang w:bidi="ar-DZ"/>
        </w:rPr>
        <w:t xml:space="preserve">معيار حسب طبيعة التمثيل </w:t>
      </w:r>
      <w:r w:rsidR="004C364C" w:rsidRPr="000A00A5">
        <w:rPr>
          <w:rFonts w:ascii="Traditional Arabic" w:hAnsi="Traditional Arabic" w:cs="Traditional Arabic" w:hint="cs"/>
          <w:sz w:val="36"/>
          <w:szCs w:val="36"/>
          <w:rtl/>
          <w:lang w:bidi="ar-DZ"/>
        </w:rPr>
        <w:t xml:space="preserve">: </w:t>
      </w:r>
    </w:p>
    <w:p w:rsidR="00246894" w:rsidRDefault="004C364C" w:rsidP="004C364C">
      <w:pPr>
        <w:pStyle w:val="a3"/>
        <w:numPr>
          <w:ilvl w:val="0"/>
          <w:numId w:val="12"/>
        </w:numPr>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lastRenderedPageBreak/>
        <w:t xml:space="preserve">تنحصر العمليات النقدية في القطاع البنكي و المالي بينما تكون العمليات المالية واسعة النطاق من حجمها و مداها . </w:t>
      </w:r>
    </w:p>
    <w:p w:rsidR="004C364C" w:rsidRDefault="004C364C" w:rsidP="004C364C">
      <w:pPr>
        <w:pStyle w:val="a3"/>
        <w:numPr>
          <w:ilvl w:val="0"/>
          <w:numId w:val="12"/>
        </w:numPr>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الإجراءات النقدية سريعة و مرنة نسبيا و يمكن تعديلها في وقت وجيز جدا مثل تغييرات في أسعار الفائدة أو الخصم أو نسبة الاحتياط النقدي القانوني ، أما التدابير المالية ت</w:t>
      </w:r>
      <w:r w:rsidR="00463718">
        <w:rPr>
          <w:rFonts w:ascii="Traditional Arabic" w:hAnsi="Traditional Arabic" w:cs="Traditional Arabic" w:hint="cs"/>
          <w:sz w:val="36"/>
          <w:szCs w:val="36"/>
          <w:rtl/>
          <w:lang w:bidi="ar-DZ"/>
        </w:rPr>
        <w:t xml:space="preserve">كون بطيئة و مفيدة لأسباب دستورية و قانونية عموما . </w:t>
      </w:r>
    </w:p>
    <w:p w:rsidR="00463718" w:rsidRDefault="00463718" w:rsidP="004C364C">
      <w:pPr>
        <w:pStyle w:val="a3"/>
        <w:numPr>
          <w:ilvl w:val="0"/>
          <w:numId w:val="12"/>
        </w:numPr>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تكون التدابير المالية ذات تأثير فعال في تشجيع التوسع الاقتصادي و لكنها تكون أقل من ذلك في كبح التضخم ، أما الإجراءات النقدية فهي لحد مشكل فعال من التيارات التضخمية عندما تتخذ إجراءات انكماشية بواسطة أدوات السياسة النقدية في حين تكون ذات أثر أقل في تشجيع التوسع . </w:t>
      </w:r>
    </w:p>
    <w:p w:rsidR="00463718" w:rsidRDefault="00463718" w:rsidP="00463718">
      <w:pPr>
        <w:rPr>
          <w:rFonts w:ascii="Traditional Arabic" w:hAnsi="Traditional Arabic" w:cs="Traditional Arabic"/>
          <w:sz w:val="36"/>
          <w:szCs w:val="36"/>
          <w:rtl/>
          <w:lang w:bidi="ar-DZ"/>
        </w:rPr>
      </w:pPr>
      <w:r w:rsidRPr="00463718">
        <w:rPr>
          <w:rFonts w:ascii="Traditional Arabic" w:hAnsi="Traditional Arabic" w:cs="Traditional Arabic" w:hint="cs"/>
          <w:b/>
          <w:bCs/>
          <w:sz w:val="36"/>
          <w:szCs w:val="36"/>
          <w:rtl/>
          <w:lang w:bidi="ar-DZ"/>
        </w:rPr>
        <w:t>ضرورة التنسيق بين السياسة المالية و السياسة النقدية</w:t>
      </w:r>
      <w:r>
        <w:rPr>
          <w:rFonts w:ascii="Traditional Arabic" w:hAnsi="Traditional Arabic" w:cs="Traditional Arabic" w:hint="cs"/>
          <w:sz w:val="36"/>
          <w:szCs w:val="36"/>
          <w:rtl/>
          <w:lang w:bidi="ar-DZ"/>
        </w:rPr>
        <w:t xml:space="preserve"> : </w:t>
      </w:r>
      <w:r w:rsidR="00A77669">
        <w:rPr>
          <w:rFonts w:ascii="Traditional Arabic" w:hAnsi="Traditional Arabic" w:cs="Traditional Arabic" w:hint="cs"/>
          <w:sz w:val="36"/>
          <w:szCs w:val="36"/>
          <w:rtl/>
          <w:lang w:bidi="ar-DZ"/>
        </w:rPr>
        <w:t xml:space="preserve">تسعى الدولة من أجل تحقيق أهدافها المسطرة عن طريق وسائل و أدوات هاتين السياستين لهذا تتمتع هاتين السياستين بأهمية كبيرة و أصبح من الضرورة أن يكون هناك تنسيق تام بينهما و تجنب كل ما شأنه أن يخلق تضارب بين أهداف و وسائل كل من السياستين ، و تتجلى أهمية التنسيق بين السياستين في : </w:t>
      </w:r>
    </w:p>
    <w:p w:rsidR="00A77669" w:rsidRDefault="00A77669" w:rsidP="00463718">
      <w:pP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-قدرتها على مواجهة الأزمات الاقتصادية كالضغوط التضخمية التي تتمثل في انخفاض العرض الكلي من السلع و الخدمات عن الطلب الكلي ، نظرا لوصول الاقتصاد إلى مرحلة التشغيل الكامل حيث لا يمكن زيادة حجم الإنتاج ، و لإعادة التوازن بين الطلب الكلي و العرض الكلي و للتخفيض من حدة الضغوط التضخمية تتخذ كل من السلطة المالية و السلطة النقدية جملة من الإجراءات </w:t>
      </w:r>
      <w:r w:rsidR="00D4427E">
        <w:rPr>
          <w:rFonts w:ascii="Traditional Arabic" w:hAnsi="Traditional Arabic" w:cs="Traditional Arabic" w:hint="cs"/>
          <w:sz w:val="36"/>
          <w:szCs w:val="36"/>
          <w:rtl/>
          <w:lang w:bidi="ar-DZ"/>
        </w:rPr>
        <w:t xml:space="preserve">: </w:t>
      </w:r>
    </w:p>
    <w:p w:rsidR="00D4427E" w:rsidRDefault="00D4427E" w:rsidP="00D4427E">
      <w:pPr>
        <w:rPr>
          <w:rFonts w:ascii="Traditional Arabic" w:hAnsi="Traditional Arabic" w:cs="Traditional Arabic"/>
          <w:sz w:val="36"/>
          <w:szCs w:val="36"/>
          <w:rtl/>
          <w:lang w:bidi="ar-DZ"/>
        </w:rPr>
      </w:pPr>
      <w:r w:rsidRPr="00D4427E">
        <w:rPr>
          <w:rFonts w:ascii="Traditional Arabic" w:hAnsi="Traditional Arabic" w:cs="Traditional Arabic" w:hint="cs"/>
          <w:b/>
          <w:bCs/>
          <w:sz w:val="36"/>
          <w:szCs w:val="36"/>
          <w:rtl/>
          <w:lang w:bidi="ar-DZ"/>
        </w:rPr>
        <w:t>الإجراءات التي تتخذها السلطة المالية</w:t>
      </w:r>
      <w:r>
        <w:rPr>
          <w:rFonts w:ascii="Traditional Arabic" w:hAnsi="Traditional Arabic" w:cs="Traditional Arabic" w:hint="cs"/>
          <w:sz w:val="36"/>
          <w:szCs w:val="36"/>
          <w:rtl/>
          <w:lang w:bidi="ar-DZ"/>
        </w:rPr>
        <w:t xml:space="preserve"> : </w:t>
      </w:r>
    </w:p>
    <w:p w:rsidR="00D4427E" w:rsidRDefault="00D4427E" w:rsidP="00D4427E">
      <w:pPr>
        <w:pStyle w:val="a3"/>
        <w:numPr>
          <w:ilvl w:val="0"/>
          <w:numId w:val="14"/>
        </w:numPr>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تخفيض حجم الإنفاق الحكومي و ذلك بالتخفيض من حجم الدخول ( تجميد التوظيف ) </w:t>
      </w:r>
    </w:p>
    <w:p w:rsidR="00D4427E" w:rsidRDefault="00D4427E" w:rsidP="00D4427E">
      <w:pPr>
        <w:pStyle w:val="a3"/>
        <w:numPr>
          <w:ilvl w:val="0"/>
          <w:numId w:val="14"/>
        </w:numPr>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الزيادة في حجم الإيرادات من خلال الرفع من مقدار الضرائب المباشرة و الغير مباشرة </w:t>
      </w:r>
    </w:p>
    <w:p w:rsidR="00D4427E" w:rsidRDefault="00D4427E" w:rsidP="00D4427E">
      <w:pPr>
        <w:pStyle w:val="a3"/>
        <w:numPr>
          <w:ilvl w:val="0"/>
          <w:numId w:val="14"/>
        </w:numPr>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التخفيض من الإعانات </w:t>
      </w:r>
    </w:p>
    <w:p w:rsidR="00D4427E" w:rsidRDefault="00D4427E" w:rsidP="00D4427E">
      <w:pPr>
        <w:rPr>
          <w:rFonts w:ascii="Traditional Arabic" w:hAnsi="Traditional Arabic" w:cs="Traditional Arabic"/>
          <w:sz w:val="36"/>
          <w:szCs w:val="36"/>
          <w:rtl/>
          <w:lang w:bidi="ar-DZ"/>
        </w:rPr>
      </w:pPr>
      <w:r w:rsidRPr="00D4427E">
        <w:rPr>
          <w:rFonts w:ascii="Traditional Arabic" w:hAnsi="Traditional Arabic" w:cs="Traditional Arabic" w:hint="cs"/>
          <w:b/>
          <w:bCs/>
          <w:sz w:val="36"/>
          <w:szCs w:val="36"/>
          <w:rtl/>
          <w:lang w:bidi="ar-DZ"/>
        </w:rPr>
        <w:lastRenderedPageBreak/>
        <w:t>الإجراءات التي تتخذها السلطة النقدية</w:t>
      </w:r>
      <w:r>
        <w:rPr>
          <w:rFonts w:ascii="Traditional Arabic" w:hAnsi="Traditional Arabic" w:cs="Traditional Arabic" w:hint="cs"/>
          <w:sz w:val="36"/>
          <w:szCs w:val="36"/>
          <w:rtl/>
          <w:lang w:bidi="ar-DZ"/>
        </w:rPr>
        <w:t xml:space="preserve"> : </w:t>
      </w:r>
    </w:p>
    <w:p w:rsidR="00D4427E" w:rsidRDefault="00D4427E" w:rsidP="00D4427E">
      <w:pPr>
        <w:pStyle w:val="a3"/>
        <w:numPr>
          <w:ilvl w:val="0"/>
          <w:numId w:val="15"/>
        </w:numPr>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تقليص حجم الإنفاق و من ثم الطلب الكلي </w:t>
      </w:r>
    </w:p>
    <w:p w:rsidR="00D4427E" w:rsidRDefault="00D4427E" w:rsidP="00D4427E">
      <w:pPr>
        <w:pStyle w:val="a3"/>
        <w:numPr>
          <w:ilvl w:val="0"/>
          <w:numId w:val="15"/>
        </w:numPr>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تقليص حجم الائتمان المصرفي الذي تقدمه البنوك التجارية إلى الأفراد و المشروعات مما يؤدي إلى تقليص حجم الإنفاق </w:t>
      </w:r>
      <w:r w:rsidR="00CA3959">
        <w:rPr>
          <w:rFonts w:ascii="Traditional Arabic" w:hAnsi="Traditional Arabic" w:cs="Traditional Arabic" w:hint="cs"/>
          <w:sz w:val="36"/>
          <w:szCs w:val="36"/>
          <w:rtl/>
          <w:lang w:bidi="ar-DZ"/>
        </w:rPr>
        <w:t xml:space="preserve">و من ثم الطلب الكلي . </w:t>
      </w:r>
    </w:p>
    <w:p w:rsidR="00CA3959" w:rsidRDefault="00CA3959" w:rsidP="00D4427E">
      <w:pPr>
        <w:pStyle w:val="a3"/>
        <w:numPr>
          <w:ilvl w:val="0"/>
          <w:numId w:val="15"/>
        </w:numPr>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تقليص حجم القروض الحكومية الموجهة للأفراد و البنوك . </w:t>
      </w:r>
    </w:p>
    <w:p w:rsidR="00CA3959" w:rsidRDefault="00CA3959" w:rsidP="00D4427E">
      <w:pPr>
        <w:pStyle w:val="a3"/>
        <w:numPr>
          <w:ilvl w:val="0"/>
          <w:numId w:val="15"/>
        </w:numPr>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القيام بالاقتراض من الأفراد و ذلك بطرح سندات حكومية تهدف إلى تخفيض حجم الكتلة النقدية لدى الأفراد و بالتالي ينخفض الإنفاق الاستهلاكي و </w:t>
      </w:r>
      <w:r w:rsidR="007E267A">
        <w:rPr>
          <w:rFonts w:ascii="Traditional Arabic" w:hAnsi="Traditional Arabic" w:cs="Traditional Arabic" w:hint="cs"/>
          <w:sz w:val="36"/>
          <w:szCs w:val="36"/>
          <w:rtl/>
          <w:lang w:bidi="ar-DZ"/>
        </w:rPr>
        <w:t>الاستثماري.</w:t>
      </w:r>
      <w:r>
        <w:rPr>
          <w:rFonts w:ascii="Traditional Arabic" w:hAnsi="Traditional Arabic" w:cs="Traditional Arabic" w:hint="cs"/>
          <w:sz w:val="36"/>
          <w:szCs w:val="36"/>
          <w:rtl/>
          <w:lang w:bidi="ar-DZ"/>
        </w:rPr>
        <w:t xml:space="preserve"> </w:t>
      </w:r>
    </w:p>
    <w:p w:rsidR="00CA3959" w:rsidRDefault="00CA3959" w:rsidP="001644A7">
      <w:pPr>
        <w:rPr>
          <w:rFonts w:ascii="Traditional Arabic" w:hAnsi="Traditional Arabic" w:cs="Traditional Arabic"/>
          <w:sz w:val="36"/>
          <w:szCs w:val="36"/>
          <w:rtl/>
          <w:lang w:bidi="ar-DZ"/>
        </w:rPr>
      </w:pPr>
      <w:r w:rsidRPr="00CA3959">
        <w:rPr>
          <w:rFonts w:ascii="Traditional Arabic" w:hAnsi="Traditional Arabic" w:cs="Traditional Arabic" w:hint="cs"/>
          <w:b/>
          <w:bCs/>
          <w:sz w:val="36"/>
          <w:szCs w:val="36"/>
          <w:rtl/>
          <w:lang w:bidi="ar-DZ"/>
        </w:rPr>
        <w:t xml:space="preserve">التنسيق </w:t>
      </w:r>
      <w:r>
        <w:rPr>
          <w:rFonts w:ascii="Traditional Arabic" w:hAnsi="Traditional Arabic" w:cs="Traditional Arabic" w:hint="cs"/>
          <w:b/>
          <w:bCs/>
          <w:sz w:val="36"/>
          <w:szCs w:val="36"/>
          <w:rtl/>
          <w:lang w:bidi="ar-DZ"/>
        </w:rPr>
        <w:t xml:space="preserve">بين السياستين </w:t>
      </w:r>
      <w:r w:rsidRPr="00CA3959">
        <w:rPr>
          <w:rFonts w:ascii="Traditional Arabic" w:hAnsi="Traditional Arabic" w:cs="Traditional Arabic" w:hint="cs"/>
          <w:b/>
          <w:bCs/>
          <w:sz w:val="36"/>
          <w:szCs w:val="36"/>
          <w:rtl/>
          <w:lang w:bidi="ar-DZ"/>
        </w:rPr>
        <w:t>في حالة الركود</w:t>
      </w:r>
      <w:r>
        <w:rPr>
          <w:rFonts w:ascii="Traditional Arabic" w:hAnsi="Traditional Arabic" w:cs="Traditional Arabic" w:hint="cs"/>
          <w:sz w:val="36"/>
          <w:szCs w:val="36"/>
          <w:rtl/>
          <w:lang w:bidi="ar-DZ"/>
        </w:rPr>
        <w:t xml:space="preserve"> : في حالة الاقتصاد يعاني من البطالة أي </w:t>
      </w:r>
      <w:r w:rsidRPr="001644A7">
        <w:rPr>
          <w:rFonts w:ascii="Traditional Arabic" w:hAnsi="Traditional Arabic" w:cs="Traditional Arabic" w:hint="cs"/>
          <w:b/>
          <w:bCs/>
          <w:sz w:val="36"/>
          <w:szCs w:val="36"/>
          <w:u w:val="single"/>
          <w:rtl/>
          <w:lang w:bidi="ar-DZ"/>
        </w:rPr>
        <w:t>الركود</w:t>
      </w:r>
      <w:r>
        <w:rPr>
          <w:rFonts w:ascii="Traditional Arabic" w:hAnsi="Traditional Arabic" w:cs="Traditional Arabic" w:hint="cs"/>
          <w:sz w:val="36"/>
          <w:szCs w:val="36"/>
          <w:rtl/>
          <w:lang w:bidi="ar-DZ"/>
        </w:rPr>
        <w:t xml:space="preserve"> الاقتصادي يمكن حصر الإجراءات التي تتخذها كل من السلطة المالية و السلطة النقدية في </w:t>
      </w:r>
      <w:proofErr w:type="spellStart"/>
      <w:r>
        <w:rPr>
          <w:rFonts w:ascii="Traditional Arabic" w:hAnsi="Traditional Arabic" w:cs="Traditional Arabic" w:hint="cs"/>
          <w:sz w:val="36"/>
          <w:szCs w:val="36"/>
          <w:rtl/>
          <w:lang w:bidi="ar-DZ"/>
        </w:rPr>
        <w:t>مايلي</w:t>
      </w:r>
      <w:proofErr w:type="spellEnd"/>
      <w:r>
        <w:rPr>
          <w:rFonts w:ascii="Traditional Arabic" w:hAnsi="Traditional Arabic" w:cs="Traditional Arabic" w:hint="cs"/>
          <w:sz w:val="36"/>
          <w:szCs w:val="36"/>
          <w:rtl/>
          <w:lang w:bidi="ar-DZ"/>
        </w:rPr>
        <w:t xml:space="preserve"> : </w:t>
      </w:r>
    </w:p>
    <w:p w:rsidR="00CA3959" w:rsidRDefault="00CA3959" w:rsidP="00CA3959">
      <w:pPr>
        <w:rPr>
          <w:rFonts w:ascii="Traditional Arabic" w:hAnsi="Traditional Arabic" w:cs="Traditional Arabic"/>
          <w:sz w:val="36"/>
          <w:szCs w:val="36"/>
          <w:rtl/>
          <w:lang w:bidi="ar-DZ"/>
        </w:rPr>
      </w:pPr>
      <w:r w:rsidRPr="00CA3959">
        <w:rPr>
          <w:rFonts w:ascii="Traditional Arabic" w:hAnsi="Traditional Arabic" w:cs="Traditional Arabic" w:hint="cs"/>
          <w:b/>
          <w:bCs/>
          <w:sz w:val="36"/>
          <w:szCs w:val="36"/>
          <w:rtl/>
          <w:lang w:bidi="ar-DZ"/>
        </w:rPr>
        <w:t>أ-الإجراءات المتخذة من السلطة المالية</w:t>
      </w:r>
      <w:r>
        <w:rPr>
          <w:rFonts w:ascii="Traditional Arabic" w:hAnsi="Traditional Arabic" w:cs="Traditional Arabic" w:hint="cs"/>
          <w:sz w:val="36"/>
          <w:szCs w:val="36"/>
          <w:rtl/>
          <w:lang w:bidi="ar-DZ"/>
        </w:rPr>
        <w:t xml:space="preserve"> : </w:t>
      </w:r>
    </w:p>
    <w:p w:rsidR="00DA6ABC" w:rsidRDefault="00DA6ABC" w:rsidP="00DA6ABC">
      <w:pPr>
        <w:pStyle w:val="a3"/>
        <w:numPr>
          <w:ilvl w:val="0"/>
          <w:numId w:val="16"/>
        </w:numPr>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زيادة الإنفاق الحكومي و الاستثماري بزيادة الإنفاق الكلي . </w:t>
      </w:r>
    </w:p>
    <w:p w:rsidR="00DA6ABC" w:rsidRDefault="00DA6ABC" w:rsidP="00DA6ABC">
      <w:pPr>
        <w:pStyle w:val="a3"/>
        <w:numPr>
          <w:ilvl w:val="0"/>
          <w:numId w:val="16"/>
        </w:numPr>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تخفيض حجم الضرائب المباشرة و الغير مباشرة . </w:t>
      </w:r>
    </w:p>
    <w:p w:rsidR="00DA6ABC" w:rsidRDefault="00DA6ABC" w:rsidP="00DA6ABC">
      <w:pPr>
        <w:pStyle w:val="a3"/>
        <w:numPr>
          <w:ilvl w:val="0"/>
          <w:numId w:val="16"/>
        </w:numPr>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الرفع من الإعانات . </w:t>
      </w:r>
    </w:p>
    <w:p w:rsidR="00DA6ABC" w:rsidRDefault="00DA6ABC" w:rsidP="00DA6ABC">
      <w:pPr>
        <w:rPr>
          <w:rFonts w:ascii="Traditional Arabic" w:hAnsi="Traditional Arabic" w:cs="Traditional Arabic"/>
          <w:sz w:val="36"/>
          <w:szCs w:val="36"/>
          <w:rtl/>
          <w:lang w:bidi="ar-DZ"/>
        </w:rPr>
      </w:pPr>
      <w:r w:rsidRPr="00DA6ABC">
        <w:rPr>
          <w:rFonts w:ascii="Traditional Arabic" w:hAnsi="Traditional Arabic" w:cs="Traditional Arabic" w:hint="cs"/>
          <w:b/>
          <w:bCs/>
          <w:sz w:val="36"/>
          <w:szCs w:val="36"/>
          <w:rtl/>
          <w:lang w:bidi="ar-DZ"/>
        </w:rPr>
        <w:t>ب-الإجراءات المتخذة من طرف السلطة النقدية</w:t>
      </w:r>
      <w:r>
        <w:rPr>
          <w:rFonts w:ascii="Traditional Arabic" w:hAnsi="Traditional Arabic" w:cs="Traditional Arabic" w:hint="cs"/>
          <w:sz w:val="36"/>
          <w:szCs w:val="36"/>
          <w:rtl/>
          <w:lang w:bidi="ar-DZ"/>
        </w:rPr>
        <w:t xml:space="preserve"> : </w:t>
      </w:r>
    </w:p>
    <w:p w:rsidR="00DA6ABC" w:rsidRDefault="00DA6ABC" w:rsidP="00DA6ABC">
      <w:pPr>
        <w:pStyle w:val="a3"/>
        <w:numPr>
          <w:ilvl w:val="0"/>
          <w:numId w:val="17"/>
        </w:numPr>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توسع الائتمان و ذلك بزيادة حجم المعروض النقدي و من ثم زيادة حجم الطلب الكلي . </w:t>
      </w:r>
    </w:p>
    <w:p w:rsidR="00DA6ABC" w:rsidRDefault="00DA6ABC" w:rsidP="00DA6ABC">
      <w:pPr>
        <w:pStyle w:val="a3"/>
        <w:numPr>
          <w:ilvl w:val="0"/>
          <w:numId w:val="17"/>
        </w:numPr>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تشجيع البنوك التجارية على منح القروض . </w:t>
      </w:r>
    </w:p>
    <w:p w:rsidR="00DA6ABC" w:rsidRDefault="00DA6ABC" w:rsidP="00DA6ABC">
      <w:pPr>
        <w:rPr>
          <w:rFonts w:ascii="Traditional Arabic" w:hAnsi="Traditional Arabic" w:cs="Traditional Arabic"/>
          <w:sz w:val="36"/>
          <w:szCs w:val="36"/>
          <w:rtl/>
          <w:lang w:bidi="ar-DZ"/>
        </w:rPr>
      </w:pPr>
      <w:r w:rsidRPr="00DA6ABC">
        <w:rPr>
          <w:rFonts w:ascii="Traditional Arabic" w:hAnsi="Traditional Arabic" w:cs="Traditional Arabic" w:hint="cs"/>
          <w:b/>
          <w:bCs/>
          <w:sz w:val="36"/>
          <w:szCs w:val="36"/>
          <w:rtl/>
          <w:lang w:bidi="ar-DZ"/>
        </w:rPr>
        <w:t>نقاط الالتقاء بين السياسة المالية و النقدية</w:t>
      </w:r>
      <w:r>
        <w:rPr>
          <w:rFonts w:ascii="Traditional Arabic" w:hAnsi="Traditional Arabic" w:cs="Traditional Arabic" w:hint="cs"/>
          <w:sz w:val="36"/>
          <w:szCs w:val="36"/>
          <w:rtl/>
          <w:lang w:bidi="ar-DZ"/>
        </w:rPr>
        <w:t xml:space="preserve"> : </w:t>
      </w:r>
      <w:r w:rsidR="009D5C56">
        <w:rPr>
          <w:rFonts w:ascii="Traditional Arabic" w:hAnsi="Traditional Arabic" w:cs="Traditional Arabic" w:hint="cs"/>
          <w:sz w:val="36"/>
          <w:szCs w:val="36"/>
          <w:rtl/>
          <w:lang w:bidi="ar-DZ"/>
        </w:rPr>
        <w:t xml:space="preserve">يلتقيان في </w:t>
      </w:r>
      <w:proofErr w:type="spellStart"/>
      <w:r w:rsidR="009D5C56">
        <w:rPr>
          <w:rFonts w:ascii="Traditional Arabic" w:hAnsi="Traditional Arabic" w:cs="Traditional Arabic" w:hint="cs"/>
          <w:sz w:val="36"/>
          <w:szCs w:val="36"/>
          <w:rtl/>
          <w:lang w:bidi="ar-DZ"/>
        </w:rPr>
        <w:t>مايلي</w:t>
      </w:r>
      <w:proofErr w:type="spellEnd"/>
      <w:r w:rsidR="009D5C56">
        <w:rPr>
          <w:rFonts w:ascii="Traditional Arabic" w:hAnsi="Traditional Arabic" w:cs="Traditional Arabic" w:hint="cs"/>
          <w:sz w:val="36"/>
          <w:szCs w:val="36"/>
          <w:rtl/>
          <w:lang w:bidi="ar-DZ"/>
        </w:rPr>
        <w:t xml:space="preserve"> : </w:t>
      </w:r>
    </w:p>
    <w:p w:rsidR="009D5C56" w:rsidRDefault="009D5C56" w:rsidP="00740334">
      <w:pPr>
        <w:pStyle w:val="a3"/>
        <w:numPr>
          <w:ilvl w:val="0"/>
          <w:numId w:val="18"/>
        </w:numPr>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lastRenderedPageBreak/>
        <w:t xml:space="preserve">تتعلق بالقرض العام حيث عقد القرض يتضمن حجمه و ترقيته و صرف حصيلته و يعتبر موردا من الموارد المالية في ميزانية الدولة و كل هذه الاعتبارات تحددها السياسة المالية ، أما شكل القرض أي شكل سنداته من حيث الأجل القصير أو الطويل و سعر الفائدة و فئاته فتتعلق بالسياسة النقدية . </w:t>
      </w:r>
    </w:p>
    <w:p w:rsidR="004609C5" w:rsidRDefault="009D5C56" w:rsidP="009D5C56">
      <w:pPr>
        <w:pStyle w:val="a3"/>
        <w:numPr>
          <w:ilvl w:val="0"/>
          <w:numId w:val="18"/>
        </w:numPr>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تتعلق بتمويل عجز الميزانية عن طريق الإصدار النقدي و اللجوء إلى هذا الإصدار من حيث حجمه و ترتيبه و كيفية التصرف في حصيلته يتقرر في مجال السياسة المالية لأنها تعتبر تمويل تضخمي و لكنه مال غير عادي من الموارد العامة للدولة ، أما الطريقة الفنية تتعلق بالإصدار النقدي و مقا</w:t>
      </w:r>
      <w:r w:rsidR="00267BB2">
        <w:rPr>
          <w:rFonts w:ascii="Traditional Arabic" w:hAnsi="Traditional Arabic" w:cs="Traditional Arabic" w:hint="cs"/>
          <w:sz w:val="36"/>
          <w:szCs w:val="36"/>
          <w:rtl/>
          <w:lang w:bidi="ar-DZ"/>
        </w:rPr>
        <w:t>بله و حجمه و طريقة سداده</w:t>
      </w:r>
      <w:r w:rsidR="00740334">
        <w:rPr>
          <w:rFonts w:ascii="Traditional Arabic" w:hAnsi="Traditional Arabic" w:cs="Traditional Arabic" w:hint="cs"/>
          <w:sz w:val="36"/>
          <w:szCs w:val="36"/>
          <w:rtl/>
          <w:lang w:bidi="ar-DZ"/>
        </w:rPr>
        <w:t xml:space="preserve"> فهي للاعتبارات التي تتعلق بالسياسة النقدية .</w:t>
      </w:r>
    </w:p>
    <w:p w:rsidR="008E6F28" w:rsidRDefault="008E6F28" w:rsidP="008E6F28">
      <w:pPr>
        <w:rPr>
          <w:rFonts w:ascii="Traditional Arabic" w:hAnsi="Traditional Arabic" w:cs="Traditional Arabic"/>
          <w:sz w:val="36"/>
          <w:szCs w:val="36"/>
          <w:rtl/>
          <w:lang w:bidi="ar-DZ"/>
        </w:rPr>
      </w:pPr>
    </w:p>
    <w:p w:rsidR="008E6F28" w:rsidRDefault="008E6F28" w:rsidP="008E6F28">
      <w:pPr>
        <w:rPr>
          <w:rFonts w:ascii="Traditional Arabic" w:hAnsi="Traditional Arabic" w:cs="Traditional Arabic"/>
          <w:sz w:val="36"/>
          <w:szCs w:val="36"/>
          <w:rtl/>
          <w:lang w:bidi="ar-DZ"/>
        </w:rPr>
      </w:pPr>
    </w:p>
    <w:p w:rsidR="008E6F28" w:rsidRDefault="008E6F28" w:rsidP="008E6F28">
      <w:pPr>
        <w:rPr>
          <w:rFonts w:ascii="Traditional Arabic" w:hAnsi="Traditional Arabic" w:cs="Traditional Arabic"/>
          <w:sz w:val="36"/>
          <w:szCs w:val="36"/>
          <w:rtl/>
          <w:lang w:bidi="ar-DZ"/>
        </w:rPr>
      </w:pPr>
    </w:p>
    <w:p w:rsidR="008E6F28" w:rsidRDefault="008E6F28" w:rsidP="008E6F28">
      <w:pPr>
        <w:rPr>
          <w:rFonts w:ascii="Traditional Arabic" w:hAnsi="Traditional Arabic" w:cs="Traditional Arabic"/>
          <w:sz w:val="36"/>
          <w:szCs w:val="36"/>
          <w:rtl/>
          <w:lang w:bidi="ar-DZ"/>
        </w:rPr>
      </w:pPr>
    </w:p>
    <w:p w:rsidR="008E6F28" w:rsidRDefault="008E6F28" w:rsidP="008E6F28">
      <w:pPr>
        <w:rPr>
          <w:rFonts w:ascii="Traditional Arabic" w:hAnsi="Traditional Arabic" w:cs="Traditional Arabic"/>
          <w:sz w:val="36"/>
          <w:szCs w:val="36"/>
          <w:rtl/>
          <w:lang w:bidi="ar-DZ"/>
        </w:rPr>
      </w:pPr>
    </w:p>
    <w:p w:rsidR="008E6F28" w:rsidRDefault="008E6F28" w:rsidP="008E6F28">
      <w:pPr>
        <w:rPr>
          <w:rFonts w:ascii="Traditional Arabic" w:hAnsi="Traditional Arabic" w:cs="Traditional Arabic"/>
          <w:sz w:val="36"/>
          <w:szCs w:val="36"/>
          <w:rtl/>
          <w:lang w:bidi="ar-DZ"/>
        </w:rPr>
      </w:pPr>
    </w:p>
    <w:p w:rsidR="008E6F28" w:rsidRDefault="008E6F28" w:rsidP="008E6F28">
      <w:pPr>
        <w:rPr>
          <w:rFonts w:ascii="Traditional Arabic" w:hAnsi="Traditional Arabic" w:cs="Traditional Arabic"/>
          <w:sz w:val="36"/>
          <w:szCs w:val="36"/>
          <w:rtl/>
          <w:lang w:bidi="ar-DZ"/>
        </w:rPr>
      </w:pPr>
    </w:p>
    <w:p w:rsidR="008E6F28" w:rsidRPr="008E6F28" w:rsidRDefault="008E6F28" w:rsidP="008E6F28">
      <w:pPr>
        <w:rPr>
          <w:rFonts w:ascii="Traditional Arabic" w:hAnsi="Traditional Arabic" w:cs="Traditional Arabic"/>
          <w:sz w:val="36"/>
          <w:szCs w:val="36"/>
          <w:lang w:bidi="ar-DZ"/>
        </w:rPr>
      </w:pPr>
    </w:p>
    <w:p w:rsidR="004609C5" w:rsidRPr="00816F68" w:rsidRDefault="004609C5" w:rsidP="004609C5">
      <w:pPr>
        <w:rPr>
          <w:rFonts w:ascii="Traditional Arabic" w:hAnsi="Traditional Arabic" w:cs="Traditional Arabic"/>
          <w:b/>
          <w:bCs/>
          <w:sz w:val="40"/>
          <w:szCs w:val="40"/>
          <w:u w:val="single"/>
          <w:rtl/>
          <w:lang w:bidi="ar-DZ"/>
        </w:rPr>
      </w:pPr>
      <w:r w:rsidRPr="00816F68">
        <w:rPr>
          <w:rFonts w:ascii="Traditional Arabic" w:hAnsi="Traditional Arabic" w:cs="Traditional Arabic" w:hint="cs"/>
          <w:b/>
          <w:bCs/>
          <w:sz w:val="40"/>
          <w:szCs w:val="40"/>
          <w:u w:val="single"/>
          <w:rtl/>
          <w:lang w:bidi="ar-DZ"/>
        </w:rPr>
        <w:t xml:space="preserve">ثالثــــا : التـــضخـــــم </w:t>
      </w:r>
    </w:p>
    <w:p w:rsidR="004F7F65" w:rsidRDefault="004609C5" w:rsidP="004609C5">
      <w:pPr>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تعريف التضخم : </w:t>
      </w:r>
      <w:r w:rsidR="004F7F65">
        <w:rPr>
          <w:rFonts w:ascii="Traditional Arabic" w:hAnsi="Traditional Arabic" w:cs="Traditional Arabic" w:hint="cs"/>
          <w:sz w:val="36"/>
          <w:szCs w:val="36"/>
          <w:rtl/>
          <w:lang w:bidi="ar-DZ"/>
        </w:rPr>
        <w:t xml:space="preserve">اتفق الاقتصاديون على تعريف التضخم بأنه " عبارة عن الارتفاع المستمر في المستوى العام للأسعار " . </w:t>
      </w:r>
    </w:p>
    <w:p w:rsidR="00C50A45" w:rsidRDefault="004F7F65" w:rsidP="004609C5">
      <w:pP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إلا أنهم اختلفوا في عزو أسبابه ، فأنصار المدرسة </w:t>
      </w:r>
      <w:proofErr w:type="spellStart"/>
      <w:r>
        <w:rPr>
          <w:rFonts w:ascii="Traditional Arabic" w:hAnsi="Traditional Arabic" w:cs="Traditional Arabic" w:hint="cs"/>
          <w:sz w:val="36"/>
          <w:szCs w:val="36"/>
          <w:rtl/>
          <w:lang w:bidi="ar-DZ"/>
        </w:rPr>
        <w:t>الكينزية</w:t>
      </w:r>
      <w:proofErr w:type="spellEnd"/>
      <w:r>
        <w:rPr>
          <w:rFonts w:ascii="Traditional Arabic" w:hAnsi="Traditional Arabic" w:cs="Traditional Arabic" w:hint="cs"/>
          <w:sz w:val="36"/>
          <w:szCs w:val="36"/>
          <w:rtl/>
          <w:lang w:bidi="ar-DZ"/>
        </w:rPr>
        <w:t xml:space="preserve"> يرون أن التضخم يعزا إلى زيادة الطلب الكلي أو الإنفاق الوطني دون أن يقابله زيادة في الإنتاج </w:t>
      </w:r>
      <w:r w:rsidR="009A21F3">
        <w:rPr>
          <w:rFonts w:ascii="Traditional Arabic" w:hAnsi="Traditional Arabic" w:cs="Traditional Arabic" w:hint="cs"/>
          <w:sz w:val="36"/>
          <w:szCs w:val="36"/>
          <w:rtl/>
          <w:lang w:bidi="ar-DZ"/>
        </w:rPr>
        <w:t xml:space="preserve">، أما أنصار مدرسة جانب العرض فيرون أن التضخم لا يرجع إلى الطلب الكلي و إنما يعود إلى العرض الكلي من خلال ارتفاع تكاليف الإنتاج ، في حين يرى أصحاب المدرسة النقدية أن التضخم يرجع إلى زيادة كمية النقود المتداولة أكبر من المعروض السلعي ، أما أنصار المدرسة الهيكلية فيرون أن التضخم يرجع إلى التغيرات الهيكلية التي </w:t>
      </w:r>
      <w:r w:rsidR="00C50A45">
        <w:rPr>
          <w:rFonts w:ascii="Traditional Arabic" w:hAnsi="Traditional Arabic" w:cs="Traditional Arabic" w:hint="cs"/>
          <w:sz w:val="36"/>
          <w:szCs w:val="36"/>
          <w:rtl/>
          <w:lang w:bidi="ar-DZ"/>
        </w:rPr>
        <w:t xml:space="preserve">ترافق عملية التنمية الاقتصادية . </w:t>
      </w:r>
    </w:p>
    <w:p w:rsidR="00C50A45" w:rsidRDefault="00C50A45" w:rsidP="004609C5">
      <w:pP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من خلال تعريف التضخم المذكور أعلاه يلاحظ أن التضخم يتصف بصفتين هما : </w:t>
      </w:r>
    </w:p>
    <w:p w:rsidR="009D5C56" w:rsidRDefault="00C50A45" w:rsidP="00E9043C">
      <w:pPr>
        <w:pStyle w:val="a3"/>
        <w:numPr>
          <w:ilvl w:val="0"/>
          <w:numId w:val="19"/>
        </w:numPr>
        <w:rPr>
          <w:rFonts w:ascii="Traditional Arabic" w:hAnsi="Traditional Arabic" w:cs="Traditional Arabic"/>
          <w:sz w:val="36"/>
          <w:szCs w:val="36"/>
          <w:lang w:bidi="ar-DZ"/>
        </w:rPr>
      </w:pPr>
      <w:r w:rsidRPr="00C50A45">
        <w:rPr>
          <w:rFonts w:ascii="Traditional Arabic" w:hAnsi="Traditional Arabic" w:cs="Traditional Arabic" w:hint="cs"/>
          <w:b/>
          <w:bCs/>
          <w:sz w:val="36"/>
          <w:szCs w:val="36"/>
          <w:rtl/>
          <w:lang w:bidi="ar-DZ"/>
        </w:rPr>
        <w:t>الاستمرارية :</w:t>
      </w:r>
      <w:r>
        <w:rPr>
          <w:rFonts w:ascii="Traditional Arabic" w:hAnsi="Traditional Arabic" w:cs="Traditional Arabic" w:hint="cs"/>
          <w:sz w:val="36"/>
          <w:szCs w:val="36"/>
          <w:rtl/>
          <w:lang w:bidi="ar-DZ"/>
        </w:rPr>
        <w:t xml:space="preserve"> التي تعني أن الارتفاع في الأسعار ليس مؤقتا </w:t>
      </w:r>
      <w:r w:rsidR="00E9043C">
        <w:rPr>
          <w:rFonts w:ascii="Traditional Arabic" w:hAnsi="Traditional Arabic" w:cs="Traditional Arabic" w:hint="cs"/>
          <w:sz w:val="36"/>
          <w:szCs w:val="36"/>
          <w:rtl/>
          <w:lang w:bidi="ar-DZ"/>
        </w:rPr>
        <w:t xml:space="preserve">بموسم معين أو عوامل طارئة و إنما هو ظاهرة مستمرة  لسنة أو أكثر و لأسباب اقتصادية كلية . </w:t>
      </w:r>
    </w:p>
    <w:p w:rsidR="00E9043C" w:rsidRDefault="00E9043C" w:rsidP="009B1DBC">
      <w:pPr>
        <w:pStyle w:val="a3"/>
        <w:numPr>
          <w:ilvl w:val="0"/>
          <w:numId w:val="19"/>
        </w:numPr>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الشمولية :</w:t>
      </w:r>
      <w:r>
        <w:rPr>
          <w:rFonts w:ascii="Traditional Arabic" w:hAnsi="Traditional Arabic" w:cs="Traditional Arabic" w:hint="cs"/>
          <w:sz w:val="36"/>
          <w:szCs w:val="36"/>
          <w:rtl/>
          <w:lang w:bidi="ar-DZ"/>
        </w:rPr>
        <w:t xml:space="preserve"> التي تعني أن الارتفاع في الأسعار غير متغير أي متعلق بسلعة معينة أو مجموعة من السلع كالمنتجات الزراعية مثلا لأسباب تسويقية أو إنتاجية محصورة بتلك السلع كتأثير العوامل المناخية في الإنتاج أو ارتفاع أسعار بعض السلع في مواسم معينة كالأعياد ، فهذه التغيرات لا تعد تضخما لأن التضخم يتصف بالشمو</w:t>
      </w:r>
      <w:r w:rsidR="009B1DBC">
        <w:rPr>
          <w:rFonts w:ascii="Traditional Arabic" w:hAnsi="Traditional Arabic" w:cs="Traditional Arabic" w:hint="cs"/>
          <w:sz w:val="36"/>
          <w:szCs w:val="36"/>
          <w:rtl/>
          <w:lang w:bidi="ar-DZ"/>
        </w:rPr>
        <w:t>ل</w:t>
      </w:r>
      <w:r>
        <w:rPr>
          <w:rFonts w:ascii="Traditional Arabic" w:hAnsi="Traditional Arabic" w:cs="Traditional Arabic" w:hint="cs"/>
          <w:sz w:val="36"/>
          <w:szCs w:val="36"/>
          <w:rtl/>
          <w:lang w:bidi="ar-DZ"/>
        </w:rPr>
        <w:t xml:space="preserve">ية أي ارتفاع المتوسط العام لأسعار جميع السلع و الخدمات </w:t>
      </w:r>
    </w:p>
    <w:p w:rsidR="00DC65D5" w:rsidRDefault="00E9043C" w:rsidP="00DC65D5">
      <w:pPr>
        <w:rPr>
          <w:rFonts w:ascii="Traditional Arabic" w:hAnsi="Traditional Arabic" w:cs="Traditional Arabic"/>
          <w:i/>
          <w:sz w:val="36"/>
          <w:szCs w:val="36"/>
          <w:rtl/>
          <w:lang w:val="fr-FR" w:bidi="ar-DZ"/>
        </w:rPr>
      </w:pPr>
      <w:r w:rsidRPr="00E9043C">
        <w:rPr>
          <w:rFonts w:ascii="Traditional Arabic" w:hAnsi="Traditional Arabic" w:cs="Traditional Arabic" w:hint="cs"/>
          <w:b/>
          <w:bCs/>
          <w:sz w:val="36"/>
          <w:szCs w:val="36"/>
          <w:rtl/>
          <w:lang w:bidi="ar-DZ"/>
        </w:rPr>
        <w:t>طرق قياس التضخم</w:t>
      </w:r>
      <w:r>
        <w:rPr>
          <w:rFonts w:ascii="Traditional Arabic" w:hAnsi="Traditional Arabic" w:cs="Traditional Arabic" w:hint="cs"/>
          <w:sz w:val="36"/>
          <w:szCs w:val="36"/>
          <w:rtl/>
          <w:lang w:bidi="ar-DZ"/>
        </w:rPr>
        <w:t xml:space="preserve"> : هناك عدة طرق </w:t>
      </w:r>
      <w:r w:rsidR="00DC65D5">
        <w:rPr>
          <w:rFonts w:ascii="Traditional Arabic" w:hAnsi="Traditional Arabic" w:cs="Traditional Arabic" w:hint="cs"/>
          <w:sz w:val="36"/>
          <w:szCs w:val="36"/>
          <w:rtl/>
          <w:lang w:bidi="ar-DZ"/>
        </w:rPr>
        <w:t xml:space="preserve">لقياس التضخم أبسطها استخداما هو طريقة ما يعرف بمعدل التضخم ، و يمكن حساب معدل التضخم باستخدام الصيغة التالية : </w:t>
      </w:r>
      <m:oMath>
        <m:r>
          <w:rPr>
            <w:rFonts w:ascii="Cambria Math" w:hAnsi="Cambria Math" w:cs="Traditional Arabic"/>
            <w:sz w:val="36"/>
            <w:szCs w:val="36"/>
            <w:lang w:val="fr-FR" w:bidi="ar-DZ"/>
          </w:rPr>
          <m:t>Ir=</m:t>
        </m:r>
        <m:f>
          <m:fPr>
            <m:ctrlPr>
              <w:rPr>
                <w:rFonts w:ascii="Cambria Math" w:hAnsi="Cambria Math" w:cs="Traditional Arabic"/>
                <w:i/>
                <w:sz w:val="36"/>
                <w:szCs w:val="36"/>
                <w:lang w:val="fr-FR" w:bidi="ar-DZ"/>
              </w:rPr>
            </m:ctrlPr>
          </m:fPr>
          <m:num>
            <m:r>
              <w:rPr>
                <w:rFonts w:ascii="Cambria Math" w:hAnsi="Cambria Math" w:cs="Traditional Arabic"/>
                <w:sz w:val="36"/>
                <w:szCs w:val="36"/>
                <w:lang w:val="fr-FR" w:bidi="ar-DZ"/>
              </w:rPr>
              <m:t>p2-p1</m:t>
            </m:r>
          </m:num>
          <m:den>
            <m:r>
              <w:rPr>
                <w:rFonts w:ascii="Cambria Math" w:hAnsi="Cambria Math" w:cs="Traditional Arabic"/>
                <w:sz w:val="36"/>
                <w:szCs w:val="36"/>
                <w:lang w:val="fr-FR" w:bidi="ar-DZ"/>
              </w:rPr>
              <m:t>p1</m:t>
            </m:r>
          </m:den>
        </m:f>
      </m:oMath>
      <w:r w:rsidR="009B1DBC">
        <w:rPr>
          <w:rFonts w:ascii="Traditional Arabic" w:hAnsi="Traditional Arabic" w:cs="Traditional Arabic" w:hint="cs"/>
          <w:i/>
          <w:sz w:val="36"/>
          <w:szCs w:val="36"/>
          <w:rtl/>
          <w:lang w:val="fr-FR" w:bidi="ar-DZ"/>
        </w:rPr>
        <w:t xml:space="preserve"> حيث أن </w:t>
      </w:r>
    </w:p>
    <w:p w:rsidR="009B1DBC" w:rsidRDefault="009B1DBC" w:rsidP="009B1DBC">
      <w:pPr>
        <w:rPr>
          <w:rFonts w:ascii="Traditional Arabic" w:hAnsi="Traditional Arabic" w:cs="Traditional Arabic"/>
          <w:i/>
          <w:sz w:val="36"/>
          <w:szCs w:val="36"/>
          <w:rtl/>
          <w:lang w:val="fr-FR" w:bidi="ar-DZ"/>
        </w:rPr>
      </w:pPr>
      <w:r>
        <w:rPr>
          <w:rFonts w:ascii="Traditional Arabic" w:hAnsi="Traditional Arabic" w:cs="Traditional Arabic"/>
          <w:iCs/>
          <w:sz w:val="36"/>
          <w:szCs w:val="36"/>
          <w:lang w:val="fr-FR" w:bidi="ar-DZ"/>
        </w:rPr>
        <w:t xml:space="preserve">Ir </w:t>
      </w:r>
      <w:r>
        <w:rPr>
          <w:rFonts w:ascii="Traditional Arabic" w:hAnsi="Traditional Arabic" w:cs="Traditional Arabic" w:hint="cs"/>
          <w:iCs/>
          <w:sz w:val="36"/>
          <w:szCs w:val="36"/>
          <w:rtl/>
          <w:lang w:val="fr-FR" w:bidi="ar-DZ"/>
        </w:rPr>
        <w:t xml:space="preserve"> =</w:t>
      </w:r>
      <w:r w:rsidRPr="009B1DBC">
        <w:rPr>
          <w:rFonts w:ascii="Traditional Arabic" w:hAnsi="Traditional Arabic" w:cs="Traditional Arabic" w:hint="cs"/>
          <w:i/>
          <w:sz w:val="36"/>
          <w:szCs w:val="36"/>
          <w:rtl/>
          <w:lang w:val="fr-FR" w:bidi="ar-DZ"/>
        </w:rPr>
        <w:t>معدل التضخم</w:t>
      </w:r>
      <w:r>
        <w:rPr>
          <w:rFonts w:ascii="Traditional Arabic" w:hAnsi="Traditional Arabic" w:cs="Traditional Arabic" w:hint="cs"/>
          <w:iCs/>
          <w:sz w:val="36"/>
          <w:szCs w:val="36"/>
          <w:rtl/>
          <w:lang w:val="fr-FR" w:bidi="ar-DZ"/>
        </w:rPr>
        <w:t xml:space="preserve"> </w:t>
      </w:r>
      <w:r>
        <w:rPr>
          <w:rFonts w:ascii="Traditional Arabic" w:hAnsi="Traditional Arabic" w:cs="Traditional Arabic" w:hint="cs"/>
          <w:i/>
          <w:sz w:val="36"/>
          <w:szCs w:val="36"/>
          <w:rtl/>
          <w:lang w:val="fr-FR" w:bidi="ar-DZ"/>
        </w:rPr>
        <w:t xml:space="preserve">، </w:t>
      </w:r>
      <w:r w:rsidRPr="009B1DBC">
        <w:rPr>
          <w:rFonts w:ascii="Traditional Arabic" w:hAnsi="Traditional Arabic" w:cs="Traditional Arabic"/>
          <w:iCs/>
          <w:sz w:val="36"/>
          <w:szCs w:val="36"/>
          <w:lang w:val="fr-FR" w:bidi="ar-DZ"/>
        </w:rPr>
        <w:t>p1</w:t>
      </w:r>
      <w:r w:rsidRPr="009B1DBC">
        <w:rPr>
          <w:rFonts w:ascii="Traditional Arabic" w:hAnsi="Traditional Arabic" w:cs="Traditional Arabic" w:hint="cs"/>
          <w:i/>
          <w:sz w:val="36"/>
          <w:szCs w:val="36"/>
          <w:rtl/>
          <w:lang w:val="fr-FR" w:bidi="ar-DZ"/>
        </w:rPr>
        <w:t xml:space="preserve"> </w:t>
      </w:r>
      <w:r>
        <w:rPr>
          <w:rFonts w:ascii="Traditional Arabic" w:hAnsi="Traditional Arabic" w:cs="Traditional Arabic" w:hint="cs"/>
          <w:i/>
          <w:sz w:val="36"/>
          <w:szCs w:val="36"/>
          <w:rtl/>
          <w:lang w:val="fr-FR" w:bidi="ar-DZ"/>
        </w:rPr>
        <w:t xml:space="preserve">= المستوى </w:t>
      </w:r>
      <w:r w:rsidRPr="009B1DBC">
        <w:rPr>
          <w:rFonts w:ascii="Traditional Arabic" w:hAnsi="Traditional Arabic" w:cs="Traditional Arabic" w:hint="cs"/>
          <w:i/>
          <w:sz w:val="36"/>
          <w:szCs w:val="36"/>
          <w:rtl/>
          <w:lang w:val="fr-FR" w:bidi="ar-DZ"/>
        </w:rPr>
        <w:t>العام للأسعار في السنة السا</w:t>
      </w:r>
      <w:r>
        <w:rPr>
          <w:rFonts w:ascii="Traditional Arabic" w:hAnsi="Traditional Arabic" w:cs="Traditional Arabic" w:hint="cs"/>
          <w:i/>
          <w:sz w:val="36"/>
          <w:szCs w:val="36"/>
          <w:rtl/>
          <w:lang w:val="fr-FR" w:bidi="ar-DZ"/>
        </w:rPr>
        <w:t>بقة ،</w:t>
      </w:r>
      <w:r>
        <w:rPr>
          <w:rFonts w:ascii="Traditional Arabic" w:hAnsi="Traditional Arabic" w:cs="Traditional Arabic"/>
          <w:iCs/>
          <w:sz w:val="36"/>
          <w:szCs w:val="36"/>
          <w:lang w:val="fr-FR" w:bidi="ar-DZ"/>
        </w:rPr>
        <w:t>p2</w:t>
      </w:r>
      <w:r>
        <w:rPr>
          <w:rFonts w:ascii="Traditional Arabic" w:hAnsi="Traditional Arabic" w:cs="Traditional Arabic" w:hint="cs"/>
          <w:iCs/>
          <w:sz w:val="36"/>
          <w:szCs w:val="36"/>
          <w:rtl/>
          <w:lang w:val="fr-FR" w:bidi="ar-DZ"/>
        </w:rPr>
        <w:t xml:space="preserve"> </w:t>
      </w:r>
      <w:r w:rsidRPr="009B1DBC">
        <w:rPr>
          <w:rFonts w:ascii="Traditional Arabic" w:hAnsi="Traditional Arabic" w:cs="Traditional Arabic" w:hint="cs"/>
          <w:i/>
          <w:sz w:val="36"/>
          <w:szCs w:val="36"/>
          <w:rtl/>
          <w:lang w:val="fr-FR" w:bidi="ar-DZ"/>
        </w:rPr>
        <w:t xml:space="preserve">= المستوى العام للأسعار في السنة الحالية </w:t>
      </w:r>
      <w:r>
        <w:rPr>
          <w:rFonts w:ascii="Traditional Arabic" w:hAnsi="Traditional Arabic" w:cs="Traditional Arabic" w:hint="cs"/>
          <w:i/>
          <w:sz w:val="36"/>
          <w:szCs w:val="36"/>
          <w:rtl/>
          <w:lang w:val="fr-FR" w:bidi="ar-DZ"/>
        </w:rPr>
        <w:t xml:space="preserve">. </w:t>
      </w:r>
    </w:p>
    <w:p w:rsidR="00D00431" w:rsidRDefault="009B1DBC" w:rsidP="009B1DBC">
      <w:pPr>
        <w:rPr>
          <w:rFonts w:ascii="Traditional Arabic" w:hAnsi="Traditional Arabic" w:cs="Traditional Arabic"/>
          <w:i/>
          <w:sz w:val="36"/>
          <w:szCs w:val="36"/>
          <w:rtl/>
          <w:lang w:val="fr-FR" w:bidi="ar-DZ"/>
        </w:rPr>
      </w:pPr>
      <w:r w:rsidRPr="009B1DBC">
        <w:rPr>
          <w:rFonts w:ascii="Traditional Arabic" w:hAnsi="Traditional Arabic" w:cs="Traditional Arabic" w:hint="cs"/>
          <w:b/>
          <w:bCs/>
          <w:i/>
          <w:sz w:val="36"/>
          <w:szCs w:val="36"/>
          <w:rtl/>
          <w:lang w:val="fr-FR" w:bidi="ar-DZ"/>
        </w:rPr>
        <w:t>أسباب حدوث التضخم</w:t>
      </w:r>
      <w:r>
        <w:rPr>
          <w:rFonts w:ascii="Traditional Arabic" w:hAnsi="Traditional Arabic" w:cs="Traditional Arabic" w:hint="cs"/>
          <w:i/>
          <w:sz w:val="36"/>
          <w:szCs w:val="36"/>
          <w:rtl/>
          <w:lang w:val="fr-FR" w:bidi="ar-DZ"/>
        </w:rPr>
        <w:t xml:space="preserve"> : </w:t>
      </w:r>
    </w:p>
    <w:p w:rsidR="00D00431" w:rsidRDefault="00D00431" w:rsidP="009B1DBC">
      <w:pPr>
        <w:rPr>
          <w:rFonts w:ascii="Traditional Arabic" w:hAnsi="Traditional Arabic" w:cs="Traditional Arabic"/>
          <w:i/>
          <w:sz w:val="36"/>
          <w:szCs w:val="36"/>
          <w:rtl/>
          <w:lang w:val="fr-FR" w:bidi="ar-DZ"/>
        </w:rPr>
      </w:pPr>
      <w:r w:rsidRPr="00D00431">
        <w:rPr>
          <w:rFonts w:ascii="Traditional Arabic" w:hAnsi="Traditional Arabic" w:cs="Traditional Arabic" w:hint="cs"/>
          <w:b/>
          <w:bCs/>
          <w:i/>
          <w:sz w:val="36"/>
          <w:szCs w:val="36"/>
          <w:rtl/>
          <w:lang w:val="fr-FR" w:bidi="ar-DZ"/>
        </w:rPr>
        <w:t>أ-التضخم بجذب الطلب</w:t>
      </w:r>
      <w:r>
        <w:rPr>
          <w:rFonts w:ascii="Traditional Arabic" w:hAnsi="Traditional Arabic" w:cs="Traditional Arabic" w:hint="cs"/>
          <w:i/>
          <w:sz w:val="36"/>
          <w:szCs w:val="36"/>
          <w:rtl/>
          <w:lang w:val="fr-FR" w:bidi="ar-DZ"/>
        </w:rPr>
        <w:t xml:space="preserve"> : يرى أصحاب هذه النظرية أن ارتفاع المستوى العام للأسعار يرجع إلى زيادة الطلب الكلي بنسبة تفوق زيادة العرض الكلي ( أي عندما تكون هناك زيادة في الطلب الكلي و لا تقابله زيادة في العرض الكلي ) و يجب هنا أن نميز بين ثلاث حالات حسب المراحل التي يمر بها الاقتصاد : </w:t>
      </w:r>
    </w:p>
    <w:p w:rsidR="009B1DBC" w:rsidRDefault="00D00431" w:rsidP="00D00431">
      <w:pPr>
        <w:pStyle w:val="a3"/>
        <w:numPr>
          <w:ilvl w:val="0"/>
          <w:numId w:val="20"/>
        </w:numPr>
        <w:rPr>
          <w:rFonts w:ascii="Traditional Arabic" w:hAnsi="Traditional Arabic" w:cs="Traditional Arabic"/>
          <w:i/>
          <w:sz w:val="36"/>
          <w:szCs w:val="36"/>
          <w:lang w:val="fr-FR" w:bidi="ar-DZ"/>
        </w:rPr>
      </w:pPr>
      <w:r w:rsidRPr="00052C9B">
        <w:rPr>
          <w:rFonts w:ascii="Traditional Arabic" w:hAnsi="Traditional Arabic" w:cs="Traditional Arabic" w:hint="cs"/>
          <w:b/>
          <w:bCs/>
          <w:i/>
          <w:sz w:val="36"/>
          <w:szCs w:val="36"/>
          <w:rtl/>
          <w:lang w:val="fr-FR" w:bidi="ar-DZ"/>
        </w:rPr>
        <w:lastRenderedPageBreak/>
        <w:t>مرحلة اقتصاد يمر بمرحلة ركود</w:t>
      </w:r>
      <w:r>
        <w:rPr>
          <w:rFonts w:ascii="Traditional Arabic" w:hAnsi="Traditional Arabic" w:cs="Traditional Arabic" w:hint="cs"/>
          <w:i/>
          <w:sz w:val="36"/>
          <w:szCs w:val="36"/>
          <w:rtl/>
          <w:lang w:val="fr-FR" w:bidi="ar-DZ"/>
        </w:rPr>
        <w:t xml:space="preserve"> : فإن منحنى العرض يتخذ شكل مستقيم أفقي ، و عند زيادة الطلب الكلي فإنه يؤدي إلى زيادة الإنتاج لوجود </w:t>
      </w:r>
      <w:r w:rsidR="00052C9B">
        <w:rPr>
          <w:rFonts w:ascii="Traditional Arabic" w:hAnsi="Traditional Arabic" w:cs="Traditional Arabic" w:hint="cs"/>
          <w:i/>
          <w:sz w:val="36"/>
          <w:szCs w:val="36"/>
          <w:rtl/>
          <w:lang w:val="fr-FR" w:bidi="ar-DZ"/>
        </w:rPr>
        <w:t xml:space="preserve">طاقة إنتاجية معطلة دون أن يرافق ذلك ارتفاع في الأسعار و لهذا فإن زيادة الطلب الكلي في مرحلة الركود لن يتسبب في حدوث التضخم . </w:t>
      </w:r>
    </w:p>
    <w:p w:rsidR="00052C9B" w:rsidRDefault="00052C9B" w:rsidP="00D00431">
      <w:pPr>
        <w:pStyle w:val="a3"/>
        <w:numPr>
          <w:ilvl w:val="0"/>
          <w:numId w:val="20"/>
        </w:numPr>
        <w:rPr>
          <w:rFonts w:ascii="Traditional Arabic" w:hAnsi="Traditional Arabic" w:cs="Traditional Arabic"/>
          <w:i/>
          <w:sz w:val="36"/>
          <w:szCs w:val="36"/>
          <w:lang w:val="fr-FR" w:bidi="ar-DZ"/>
        </w:rPr>
      </w:pPr>
      <w:r w:rsidRPr="00052C9B">
        <w:rPr>
          <w:rFonts w:ascii="Traditional Arabic" w:hAnsi="Traditional Arabic" w:cs="Traditional Arabic" w:hint="cs"/>
          <w:b/>
          <w:bCs/>
          <w:i/>
          <w:sz w:val="36"/>
          <w:szCs w:val="36"/>
          <w:rtl/>
          <w:lang w:val="fr-FR" w:bidi="ar-DZ"/>
        </w:rPr>
        <w:t>مرحلة اقتصاد يمر بمرحلة انتعاش</w:t>
      </w:r>
      <w:r>
        <w:rPr>
          <w:rFonts w:ascii="Traditional Arabic" w:hAnsi="Traditional Arabic" w:cs="Traditional Arabic" w:hint="cs"/>
          <w:i/>
          <w:sz w:val="36"/>
          <w:szCs w:val="36"/>
          <w:rtl/>
          <w:lang w:val="fr-FR" w:bidi="ar-DZ"/>
        </w:rPr>
        <w:t xml:space="preserve"> : منحنى العرض الكلي يأخذ بالتصاعد و عند زيادة الطلب الكلي فإنه يؤدي إلى زيادة الإنتاج و ارتفاع الأسعار بشكل بطيء و ذلك لاقتراب الاقتصاد من حالة التوظيف الشامل للموارد و لهذا فزيادة الطلب الكلي في مرحلة الانتعاش تسبب حدوث التضخم . </w:t>
      </w:r>
    </w:p>
    <w:p w:rsidR="00052C9B" w:rsidRDefault="00052C9B" w:rsidP="00D00431">
      <w:pPr>
        <w:pStyle w:val="a3"/>
        <w:numPr>
          <w:ilvl w:val="0"/>
          <w:numId w:val="20"/>
        </w:numPr>
        <w:rPr>
          <w:rFonts w:ascii="Traditional Arabic" w:hAnsi="Traditional Arabic" w:cs="Traditional Arabic"/>
          <w:i/>
          <w:sz w:val="36"/>
          <w:szCs w:val="36"/>
          <w:lang w:val="fr-FR" w:bidi="ar-DZ"/>
        </w:rPr>
      </w:pPr>
      <w:r>
        <w:rPr>
          <w:rFonts w:ascii="Traditional Arabic" w:hAnsi="Traditional Arabic" w:cs="Traditional Arabic" w:hint="cs"/>
          <w:b/>
          <w:bCs/>
          <w:i/>
          <w:sz w:val="36"/>
          <w:szCs w:val="36"/>
          <w:rtl/>
          <w:lang w:val="fr-FR" w:bidi="ar-DZ"/>
        </w:rPr>
        <w:t xml:space="preserve">مرحلة اقتصاد وصل إلى مرحلة التوظيف الكامل للموارد </w:t>
      </w:r>
      <w:r w:rsidRPr="00052C9B">
        <w:rPr>
          <w:rFonts w:ascii="Traditional Arabic" w:hAnsi="Traditional Arabic" w:cs="Traditional Arabic" w:hint="cs"/>
          <w:i/>
          <w:sz w:val="36"/>
          <w:szCs w:val="36"/>
          <w:rtl/>
          <w:lang w:val="fr-FR" w:bidi="ar-DZ"/>
        </w:rPr>
        <w:t>:</w:t>
      </w:r>
      <w:r>
        <w:rPr>
          <w:rFonts w:ascii="Traditional Arabic" w:hAnsi="Traditional Arabic" w:cs="Traditional Arabic" w:hint="cs"/>
          <w:i/>
          <w:sz w:val="36"/>
          <w:szCs w:val="36"/>
          <w:rtl/>
          <w:lang w:val="fr-FR" w:bidi="ar-DZ"/>
        </w:rPr>
        <w:t xml:space="preserve"> </w:t>
      </w:r>
      <w:r w:rsidR="00DF2149">
        <w:rPr>
          <w:rFonts w:ascii="Traditional Arabic" w:hAnsi="Traditional Arabic" w:cs="Traditional Arabic" w:hint="cs"/>
          <w:i/>
          <w:sz w:val="36"/>
          <w:szCs w:val="36"/>
          <w:rtl/>
          <w:lang w:val="fr-FR" w:bidi="ar-DZ"/>
        </w:rPr>
        <w:t xml:space="preserve">منحنى العرض الكلي يتخذ شكل مستقيم عمودي ( عكس مرحلة الركود ) و عند زيادة الطلب الكلي فإنها </w:t>
      </w:r>
      <w:r w:rsidR="007E70DE">
        <w:rPr>
          <w:rFonts w:ascii="Traditional Arabic" w:hAnsi="Traditional Arabic" w:cs="Traditional Arabic" w:hint="cs"/>
          <w:i/>
          <w:sz w:val="36"/>
          <w:szCs w:val="36"/>
          <w:rtl/>
          <w:lang w:val="fr-FR" w:bidi="ar-DZ"/>
        </w:rPr>
        <w:t xml:space="preserve">لن تؤدي إلى زيادة الإنتاج بل يبقى ثابتا و ذلك لعدم وجود طاقات إنتاجية فائضة لهذا ترتفع الأسعار بشكل كبير . </w:t>
      </w:r>
    </w:p>
    <w:p w:rsidR="007E70DE" w:rsidRDefault="007E70DE" w:rsidP="007E70DE">
      <w:pPr>
        <w:rPr>
          <w:rFonts w:ascii="Traditional Arabic" w:hAnsi="Traditional Arabic" w:cs="Traditional Arabic"/>
          <w:i/>
          <w:sz w:val="36"/>
          <w:szCs w:val="36"/>
          <w:rtl/>
          <w:lang w:val="fr-FR" w:bidi="ar-DZ"/>
        </w:rPr>
      </w:pPr>
      <w:r w:rsidRPr="007E70DE">
        <w:rPr>
          <w:rFonts w:ascii="Traditional Arabic" w:hAnsi="Traditional Arabic" w:cs="Traditional Arabic" w:hint="cs"/>
          <w:b/>
          <w:bCs/>
          <w:i/>
          <w:sz w:val="36"/>
          <w:szCs w:val="36"/>
          <w:rtl/>
          <w:lang w:val="fr-FR" w:bidi="ar-DZ"/>
        </w:rPr>
        <w:t>ب-التضخم بدفعه النفقة</w:t>
      </w:r>
      <w:r>
        <w:rPr>
          <w:rFonts w:ascii="Traditional Arabic" w:hAnsi="Traditional Arabic" w:cs="Traditional Arabic" w:hint="cs"/>
          <w:i/>
          <w:sz w:val="36"/>
          <w:szCs w:val="36"/>
          <w:rtl/>
          <w:lang w:val="fr-FR" w:bidi="ar-DZ"/>
        </w:rPr>
        <w:t xml:space="preserve"> : يرى أنصار هذه النظرية أن ارتفاع الأسعار ناتج عن ارتفاع تكاليف الإنتاج بشكل عام و ارتفاع الأجور بشكل خاص ، و أثارت هذه النظرية جدلا كبيرا في الخمسينات من القرن 20 بين أصحاب الشركات و نقابات العمال حول من المسؤول عن التضخم حيث ادعت النقابات أن ارتفاع الأجور هو ناتج عن ارتفاع مسبق في الأسعار في حين أصر أصحاب الشركات بأن ارتفاع الأسعار هو ناتج عن ارتفاع مسبق في الأسعار </w:t>
      </w:r>
      <w:r w:rsidR="005161A8">
        <w:rPr>
          <w:rFonts w:ascii="Traditional Arabic" w:hAnsi="Traditional Arabic" w:cs="Traditional Arabic" w:hint="cs"/>
          <w:i/>
          <w:sz w:val="36"/>
          <w:szCs w:val="36"/>
          <w:rtl/>
          <w:lang w:val="fr-FR" w:bidi="ar-DZ"/>
        </w:rPr>
        <w:t xml:space="preserve">. </w:t>
      </w:r>
    </w:p>
    <w:p w:rsidR="005161A8" w:rsidRDefault="005161A8" w:rsidP="007E70DE">
      <w:pPr>
        <w:rPr>
          <w:rFonts w:ascii="Traditional Arabic" w:hAnsi="Traditional Arabic" w:cs="Traditional Arabic"/>
          <w:i/>
          <w:sz w:val="36"/>
          <w:szCs w:val="36"/>
          <w:rtl/>
          <w:lang w:val="fr-FR" w:bidi="ar-DZ"/>
        </w:rPr>
      </w:pPr>
      <w:r w:rsidRPr="005161A8">
        <w:rPr>
          <w:rFonts w:ascii="Traditional Arabic" w:hAnsi="Traditional Arabic" w:cs="Traditional Arabic" w:hint="cs"/>
          <w:b/>
          <w:bCs/>
          <w:i/>
          <w:sz w:val="36"/>
          <w:szCs w:val="36"/>
          <w:rtl/>
          <w:lang w:val="fr-FR" w:bidi="ar-DZ"/>
        </w:rPr>
        <w:t>ج-نظرية التضخم الهيكلي</w:t>
      </w:r>
      <w:r>
        <w:rPr>
          <w:rFonts w:ascii="Traditional Arabic" w:hAnsi="Traditional Arabic" w:cs="Traditional Arabic" w:hint="cs"/>
          <w:i/>
          <w:sz w:val="36"/>
          <w:szCs w:val="36"/>
          <w:rtl/>
          <w:lang w:val="fr-FR" w:bidi="ar-DZ"/>
        </w:rPr>
        <w:t xml:space="preserve"> : يرى أصحاب هذه النظرية أن السبب وراء بروز ظاهرة التضخم يعود إلى التغييرات الهيكلية و ما يترتب عليها من تغييرات هيكلية في كل من الطلب الكلي و العرض الكلي ، و يكون هذا النوع من التضخم أكثر انتشارا في الدول النامية . </w:t>
      </w:r>
    </w:p>
    <w:p w:rsidR="005161A8" w:rsidRDefault="005161A8" w:rsidP="008E6F28">
      <w:pPr>
        <w:rPr>
          <w:rFonts w:ascii="Traditional Arabic" w:hAnsi="Traditional Arabic" w:cs="Traditional Arabic"/>
          <w:i/>
          <w:sz w:val="36"/>
          <w:szCs w:val="36"/>
          <w:rtl/>
          <w:lang w:val="fr-FR" w:bidi="ar-DZ"/>
        </w:rPr>
      </w:pPr>
      <w:r w:rsidRPr="005161A8">
        <w:rPr>
          <w:rFonts w:ascii="Traditional Arabic" w:hAnsi="Traditional Arabic" w:cs="Traditional Arabic" w:hint="cs"/>
          <w:b/>
          <w:bCs/>
          <w:i/>
          <w:sz w:val="36"/>
          <w:szCs w:val="36"/>
          <w:rtl/>
          <w:lang w:val="fr-FR" w:bidi="ar-DZ"/>
        </w:rPr>
        <w:t>أنواع التضخم</w:t>
      </w:r>
      <w:r>
        <w:rPr>
          <w:rFonts w:ascii="Traditional Arabic" w:hAnsi="Traditional Arabic" w:cs="Traditional Arabic" w:hint="cs"/>
          <w:i/>
          <w:sz w:val="36"/>
          <w:szCs w:val="36"/>
          <w:rtl/>
          <w:lang w:val="fr-FR" w:bidi="ar-DZ"/>
        </w:rPr>
        <w:t xml:space="preserve"> </w:t>
      </w:r>
    </w:p>
    <w:p w:rsidR="005161A8" w:rsidRDefault="005161A8" w:rsidP="005161A8">
      <w:pPr>
        <w:pStyle w:val="a3"/>
        <w:numPr>
          <w:ilvl w:val="0"/>
          <w:numId w:val="21"/>
        </w:numPr>
        <w:rPr>
          <w:rFonts w:ascii="Traditional Arabic" w:hAnsi="Traditional Arabic" w:cs="Traditional Arabic"/>
          <w:i/>
          <w:sz w:val="36"/>
          <w:szCs w:val="36"/>
          <w:lang w:val="fr-FR" w:bidi="ar-DZ"/>
        </w:rPr>
      </w:pPr>
      <w:r w:rsidRPr="005161A8">
        <w:rPr>
          <w:rFonts w:ascii="Traditional Arabic" w:hAnsi="Traditional Arabic" w:cs="Traditional Arabic" w:hint="cs"/>
          <w:b/>
          <w:bCs/>
          <w:i/>
          <w:sz w:val="36"/>
          <w:szCs w:val="36"/>
          <w:rtl/>
          <w:lang w:val="fr-FR" w:bidi="ar-DZ"/>
        </w:rPr>
        <w:t>التضخم الأصيل</w:t>
      </w:r>
      <w:r>
        <w:rPr>
          <w:rFonts w:ascii="Traditional Arabic" w:hAnsi="Traditional Arabic" w:cs="Traditional Arabic" w:hint="cs"/>
          <w:i/>
          <w:sz w:val="36"/>
          <w:szCs w:val="36"/>
          <w:rtl/>
          <w:lang w:val="fr-FR" w:bidi="ar-DZ"/>
        </w:rPr>
        <w:t xml:space="preserve"> : و يحدث عندما لا تقابل الزيادة في الطلب الكلي زيادة في الإنتاج مما ينعكس في صورة زيادة في الأسعار . </w:t>
      </w:r>
    </w:p>
    <w:p w:rsidR="005161A8" w:rsidRDefault="005161A8" w:rsidP="005161A8">
      <w:pPr>
        <w:pStyle w:val="a3"/>
        <w:numPr>
          <w:ilvl w:val="0"/>
          <w:numId w:val="21"/>
        </w:numPr>
        <w:rPr>
          <w:rFonts w:ascii="Traditional Arabic" w:hAnsi="Traditional Arabic" w:cs="Traditional Arabic"/>
          <w:i/>
          <w:sz w:val="36"/>
          <w:szCs w:val="36"/>
          <w:lang w:val="fr-FR" w:bidi="ar-DZ"/>
        </w:rPr>
      </w:pPr>
      <w:r>
        <w:rPr>
          <w:rFonts w:ascii="Traditional Arabic" w:hAnsi="Traditional Arabic" w:cs="Traditional Arabic" w:hint="cs"/>
          <w:b/>
          <w:bCs/>
          <w:i/>
          <w:sz w:val="36"/>
          <w:szCs w:val="36"/>
          <w:rtl/>
          <w:lang w:val="fr-FR" w:bidi="ar-DZ"/>
        </w:rPr>
        <w:lastRenderedPageBreak/>
        <w:t xml:space="preserve">التضخم الزاحف </w:t>
      </w:r>
      <w:r w:rsidRPr="005161A8">
        <w:rPr>
          <w:rFonts w:ascii="Traditional Arabic" w:hAnsi="Traditional Arabic" w:cs="Traditional Arabic" w:hint="cs"/>
          <w:i/>
          <w:sz w:val="36"/>
          <w:szCs w:val="36"/>
          <w:rtl/>
          <w:lang w:val="fr-FR" w:bidi="ar-DZ"/>
        </w:rPr>
        <w:t>:</w:t>
      </w:r>
      <w:r>
        <w:rPr>
          <w:rFonts w:ascii="Traditional Arabic" w:hAnsi="Traditional Arabic" w:cs="Traditional Arabic" w:hint="cs"/>
          <w:i/>
          <w:sz w:val="36"/>
          <w:szCs w:val="36"/>
          <w:rtl/>
          <w:lang w:val="fr-FR" w:bidi="ar-DZ"/>
        </w:rPr>
        <w:t xml:space="preserve"> و يتصف هذا النوع من التضخم بارتفاع بطيء في الأسعار ، أي لا تكون هناك زيادة حادة في مستويات الأسعار </w:t>
      </w:r>
      <w:r w:rsidR="00DF14A9">
        <w:rPr>
          <w:rFonts w:ascii="Traditional Arabic" w:hAnsi="Traditional Arabic" w:cs="Traditional Arabic" w:hint="cs"/>
          <w:i/>
          <w:sz w:val="36"/>
          <w:szCs w:val="36"/>
          <w:rtl/>
          <w:lang w:val="fr-FR" w:bidi="ar-DZ"/>
        </w:rPr>
        <w:t xml:space="preserve">. </w:t>
      </w:r>
    </w:p>
    <w:p w:rsidR="00DF14A9" w:rsidRDefault="00DF14A9" w:rsidP="005161A8">
      <w:pPr>
        <w:pStyle w:val="a3"/>
        <w:numPr>
          <w:ilvl w:val="0"/>
          <w:numId w:val="21"/>
        </w:numPr>
        <w:rPr>
          <w:rFonts w:ascii="Traditional Arabic" w:hAnsi="Traditional Arabic" w:cs="Traditional Arabic"/>
          <w:i/>
          <w:sz w:val="36"/>
          <w:szCs w:val="36"/>
          <w:lang w:val="fr-FR" w:bidi="ar-DZ"/>
        </w:rPr>
      </w:pPr>
      <w:r>
        <w:rPr>
          <w:rFonts w:ascii="Traditional Arabic" w:hAnsi="Traditional Arabic" w:cs="Traditional Arabic" w:hint="cs"/>
          <w:b/>
          <w:bCs/>
          <w:i/>
          <w:sz w:val="36"/>
          <w:szCs w:val="36"/>
          <w:rtl/>
          <w:lang w:val="fr-FR" w:bidi="ar-DZ"/>
        </w:rPr>
        <w:t xml:space="preserve">التضخم المكبوت </w:t>
      </w:r>
      <w:r w:rsidRPr="00DF14A9">
        <w:rPr>
          <w:rFonts w:ascii="Traditional Arabic" w:hAnsi="Traditional Arabic" w:cs="Traditional Arabic" w:hint="cs"/>
          <w:i/>
          <w:sz w:val="36"/>
          <w:szCs w:val="36"/>
          <w:rtl/>
          <w:lang w:val="fr-FR" w:bidi="ar-DZ"/>
        </w:rPr>
        <w:t>:</w:t>
      </w:r>
      <w:r>
        <w:rPr>
          <w:rFonts w:ascii="Traditional Arabic" w:hAnsi="Traditional Arabic" w:cs="Traditional Arabic" w:hint="cs"/>
          <w:i/>
          <w:sz w:val="36"/>
          <w:szCs w:val="36"/>
          <w:rtl/>
          <w:lang w:val="fr-FR" w:bidi="ar-DZ"/>
        </w:rPr>
        <w:t xml:space="preserve"> و يظهر في الحالة التي تمنع الزيادة في الأسعار من الارتفاع نتيجة لعوائق و ضوابط تحد من ارتفاع الأسعار كالرقابة الحكومية على الأسعار و تقنينها و نظام البطاقات للحد من الإنفاق . </w:t>
      </w:r>
    </w:p>
    <w:p w:rsidR="00DF14A9" w:rsidRPr="005161A8" w:rsidRDefault="00DF14A9" w:rsidP="005161A8">
      <w:pPr>
        <w:pStyle w:val="a3"/>
        <w:numPr>
          <w:ilvl w:val="0"/>
          <w:numId w:val="21"/>
        </w:numPr>
        <w:rPr>
          <w:rFonts w:ascii="Traditional Arabic" w:hAnsi="Traditional Arabic" w:cs="Traditional Arabic"/>
          <w:i/>
          <w:sz w:val="36"/>
          <w:szCs w:val="36"/>
          <w:rtl/>
          <w:lang w:val="fr-FR" w:bidi="ar-DZ"/>
        </w:rPr>
      </w:pPr>
      <w:r>
        <w:rPr>
          <w:rFonts w:ascii="Traditional Arabic" w:hAnsi="Traditional Arabic" w:cs="Traditional Arabic" w:hint="cs"/>
          <w:b/>
          <w:bCs/>
          <w:i/>
          <w:sz w:val="36"/>
          <w:szCs w:val="36"/>
          <w:rtl/>
          <w:lang w:val="fr-FR" w:bidi="ar-DZ"/>
        </w:rPr>
        <w:t xml:space="preserve">التضخم المفرط </w:t>
      </w:r>
      <w:r w:rsidRPr="00DF14A9">
        <w:rPr>
          <w:rFonts w:ascii="Traditional Arabic" w:hAnsi="Traditional Arabic" w:cs="Traditional Arabic" w:hint="cs"/>
          <w:i/>
          <w:sz w:val="36"/>
          <w:szCs w:val="36"/>
          <w:rtl/>
          <w:lang w:val="fr-FR" w:bidi="ar-DZ"/>
        </w:rPr>
        <w:t>:</w:t>
      </w:r>
      <w:r>
        <w:rPr>
          <w:rFonts w:ascii="Traditional Arabic" w:hAnsi="Traditional Arabic" w:cs="Traditional Arabic" w:hint="cs"/>
          <w:i/>
          <w:sz w:val="36"/>
          <w:szCs w:val="36"/>
          <w:rtl/>
          <w:lang w:val="fr-FR" w:bidi="ar-DZ"/>
        </w:rPr>
        <w:t xml:space="preserve"> و هو الحالة التي ترتفع فيها الأسعار بمعدلات مرتفعة جدا و تزداد معها سرعة تداول النقود و تفقد النقود قيمتها كمستودع للقيمة ، و يؤدي هذا النوع من التضخم إلى فقدان ثقة الجمهور بالعملة الوطنية فيسعون بالتالي للتخلص منها و يفضلون حيازة السلع و الموجودات الثابتة و يحدث هذا النوع من التضخم خلال الأزمات و الحروب . </w:t>
      </w:r>
    </w:p>
    <w:p w:rsidR="005161A8" w:rsidRPr="007E70DE" w:rsidRDefault="005161A8" w:rsidP="007E70DE">
      <w:pPr>
        <w:rPr>
          <w:rFonts w:ascii="Traditional Arabic" w:hAnsi="Traditional Arabic" w:cs="Traditional Arabic"/>
          <w:i/>
          <w:sz w:val="36"/>
          <w:szCs w:val="36"/>
          <w:rtl/>
          <w:lang w:val="fr-FR" w:bidi="ar-DZ"/>
        </w:rPr>
      </w:pPr>
    </w:p>
    <w:p w:rsidR="00DC65D5" w:rsidRDefault="00DC65D5" w:rsidP="00DC65D5">
      <w:pPr>
        <w:rPr>
          <w:rFonts w:ascii="Traditional Arabic" w:hAnsi="Traditional Arabic" w:cs="Traditional Arabic"/>
          <w:sz w:val="36"/>
          <w:szCs w:val="36"/>
          <w:rtl/>
          <w:lang w:val="fr-FR" w:bidi="ar-DZ"/>
        </w:rPr>
      </w:pPr>
    </w:p>
    <w:p w:rsidR="00DF14A9" w:rsidRDefault="00DF14A9" w:rsidP="00DC65D5">
      <w:pPr>
        <w:rPr>
          <w:rFonts w:ascii="Traditional Arabic" w:hAnsi="Traditional Arabic" w:cs="Traditional Arabic"/>
          <w:sz w:val="36"/>
          <w:szCs w:val="36"/>
          <w:rtl/>
          <w:lang w:val="fr-FR" w:bidi="ar-DZ"/>
        </w:rPr>
      </w:pPr>
    </w:p>
    <w:p w:rsidR="008E6F28" w:rsidRDefault="008E6F28" w:rsidP="00DC65D5">
      <w:pPr>
        <w:rPr>
          <w:rFonts w:ascii="Traditional Arabic" w:hAnsi="Traditional Arabic" w:cs="Traditional Arabic"/>
          <w:sz w:val="36"/>
          <w:szCs w:val="36"/>
          <w:rtl/>
          <w:lang w:val="fr-FR" w:bidi="ar-DZ"/>
        </w:rPr>
      </w:pPr>
    </w:p>
    <w:p w:rsidR="00DF14A9" w:rsidRDefault="00DF14A9" w:rsidP="00DC65D5">
      <w:pPr>
        <w:rPr>
          <w:rFonts w:ascii="Traditional Arabic" w:hAnsi="Traditional Arabic" w:cs="Traditional Arabic"/>
          <w:sz w:val="36"/>
          <w:szCs w:val="36"/>
          <w:rtl/>
          <w:lang w:val="fr-FR" w:bidi="ar-DZ"/>
        </w:rPr>
      </w:pPr>
    </w:p>
    <w:p w:rsidR="00DF14A9" w:rsidRPr="004E57CD" w:rsidRDefault="00DF14A9" w:rsidP="00DC65D5">
      <w:pPr>
        <w:rPr>
          <w:rFonts w:ascii="Traditional Arabic" w:hAnsi="Traditional Arabic" w:cs="Traditional Arabic"/>
          <w:b/>
          <w:bCs/>
          <w:sz w:val="40"/>
          <w:szCs w:val="40"/>
          <w:u w:val="single"/>
          <w:rtl/>
          <w:lang w:val="fr-FR" w:bidi="ar-DZ"/>
        </w:rPr>
      </w:pPr>
      <w:r w:rsidRPr="004E57CD">
        <w:rPr>
          <w:rFonts w:ascii="Traditional Arabic" w:hAnsi="Traditional Arabic" w:cs="Traditional Arabic" w:hint="cs"/>
          <w:b/>
          <w:bCs/>
          <w:sz w:val="40"/>
          <w:szCs w:val="40"/>
          <w:u w:val="single"/>
          <w:rtl/>
          <w:lang w:val="fr-FR" w:bidi="ar-DZ"/>
        </w:rPr>
        <w:t xml:space="preserve">رابعا : الإصـــــلاح الجبــــــائي </w:t>
      </w:r>
      <w:r w:rsidR="004E57CD" w:rsidRPr="004E57CD">
        <w:rPr>
          <w:rFonts w:ascii="Traditional Arabic" w:hAnsi="Traditional Arabic" w:cs="Traditional Arabic" w:hint="cs"/>
          <w:b/>
          <w:bCs/>
          <w:sz w:val="40"/>
          <w:szCs w:val="40"/>
          <w:u w:val="single"/>
          <w:rtl/>
          <w:lang w:val="fr-FR" w:bidi="ar-DZ"/>
        </w:rPr>
        <w:t xml:space="preserve"> </w:t>
      </w:r>
    </w:p>
    <w:p w:rsidR="004E57CD" w:rsidRDefault="004E57CD" w:rsidP="00DC65D5">
      <w:pPr>
        <w:rPr>
          <w:rFonts w:ascii="Traditional Arabic" w:hAnsi="Traditional Arabic" w:cs="Traditional Arabic"/>
          <w:b/>
          <w:bCs/>
          <w:sz w:val="36"/>
          <w:szCs w:val="36"/>
          <w:rtl/>
          <w:lang w:val="fr-FR" w:bidi="ar-DZ"/>
        </w:rPr>
      </w:pPr>
      <w:r>
        <w:rPr>
          <w:rFonts w:ascii="Traditional Arabic" w:hAnsi="Traditional Arabic" w:cs="Traditional Arabic" w:hint="cs"/>
          <w:b/>
          <w:bCs/>
          <w:sz w:val="36"/>
          <w:szCs w:val="36"/>
          <w:rtl/>
          <w:lang w:val="fr-FR" w:bidi="ar-DZ"/>
        </w:rPr>
        <w:t xml:space="preserve">الأهداف الكبرى للإصلاح الجبائي منذ 1991 : </w:t>
      </w:r>
    </w:p>
    <w:p w:rsidR="004E57CD" w:rsidRPr="004E57CD" w:rsidRDefault="004E57CD" w:rsidP="004E57CD">
      <w:pPr>
        <w:pStyle w:val="a3"/>
        <w:numPr>
          <w:ilvl w:val="0"/>
          <w:numId w:val="22"/>
        </w:numPr>
        <w:rPr>
          <w:rFonts w:ascii="Traditional Arabic" w:hAnsi="Traditional Arabic" w:cs="Traditional Arabic"/>
          <w:b/>
          <w:bCs/>
          <w:sz w:val="36"/>
          <w:szCs w:val="36"/>
          <w:lang w:val="fr-FR" w:bidi="ar-DZ"/>
        </w:rPr>
      </w:pPr>
      <w:r>
        <w:rPr>
          <w:rFonts w:ascii="Traditional Arabic" w:hAnsi="Traditional Arabic" w:cs="Traditional Arabic" w:hint="cs"/>
          <w:sz w:val="36"/>
          <w:szCs w:val="36"/>
          <w:rtl/>
          <w:lang w:val="fr-FR" w:bidi="ar-DZ"/>
        </w:rPr>
        <w:t xml:space="preserve">تبسيط التشريع في المجال الضريبي </w:t>
      </w:r>
    </w:p>
    <w:p w:rsidR="004E57CD" w:rsidRPr="004E57CD" w:rsidRDefault="004E57CD" w:rsidP="004E57CD">
      <w:pPr>
        <w:pStyle w:val="a3"/>
        <w:numPr>
          <w:ilvl w:val="0"/>
          <w:numId w:val="22"/>
        </w:numPr>
        <w:rPr>
          <w:rFonts w:ascii="Traditional Arabic" w:hAnsi="Traditional Arabic" w:cs="Traditional Arabic"/>
          <w:b/>
          <w:bCs/>
          <w:sz w:val="36"/>
          <w:szCs w:val="36"/>
          <w:lang w:val="fr-FR" w:bidi="ar-DZ"/>
        </w:rPr>
      </w:pPr>
      <w:r>
        <w:rPr>
          <w:rFonts w:ascii="Traditional Arabic" w:hAnsi="Traditional Arabic" w:cs="Traditional Arabic" w:hint="cs"/>
          <w:sz w:val="36"/>
          <w:szCs w:val="36"/>
          <w:rtl/>
          <w:lang w:val="fr-FR" w:bidi="ar-DZ"/>
        </w:rPr>
        <w:t xml:space="preserve">ربط الضريبة بالطبيعة القانونية للمكلف </w:t>
      </w:r>
    </w:p>
    <w:p w:rsidR="004E57CD" w:rsidRPr="004E57CD" w:rsidRDefault="004E57CD" w:rsidP="004E57CD">
      <w:pPr>
        <w:pStyle w:val="a3"/>
        <w:numPr>
          <w:ilvl w:val="0"/>
          <w:numId w:val="22"/>
        </w:numPr>
        <w:rPr>
          <w:rFonts w:ascii="Traditional Arabic" w:hAnsi="Traditional Arabic" w:cs="Traditional Arabic"/>
          <w:b/>
          <w:bCs/>
          <w:sz w:val="36"/>
          <w:szCs w:val="36"/>
          <w:lang w:val="fr-FR" w:bidi="ar-DZ"/>
        </w:rPr>
      </w:pPr>
      <w:r>
        <w:rPr>
          <w:rFonts w:ascii="Traditional Arabic" w:hAnsi="Traditional Arabic" w:cs="Traditional Arabic" w:hint="cs"/>
          <w:sz w:val="36"/>
          <w:szCs w:val="36"/>
          <w:rtl/>
          <w:lang w:val="fr-FR" w:bidi="ar-DZ"/>
        </w:rPr>
        <w:t xml:space="preserve">إرساء نظام جبائي يحقق مردودية أكبر </w:t>
      </w:r>
    </w:p>
    <w:p w:rsidR="004E57CD" w:rsidRPr="004E57CD" w:rsidRDefault="004E57CD" w:rsidP="004E57CD">
      <w:pPr>
        <w:pStyle w:val="a3"/>
        <w:numPr>
          <w:ilvl w:val="0"/>
          <w:numId w:val="22"/>
        </w:numPr>
        <w:rPr>
          <w:rFonts w:ascii="Traditional Arabic" w:hAnsi="Traditional Arabic" w:cs="Traditional Arabic"/>
          <w:b/>
          <w:bCs/>
          <w:sz w:val="36"/>
          <w:szCs w:val="36"/>
          <w:lang w:val="fr-FR" w:bidi="ar-DZ"/>
        </w:rPr>
      </w:pPr>
      <w:r>
        <w:rPr>
          <w:rFonts w:ascii="Traditional Arabic" w:hAnsi="Traditional Arabic" w:cs="Traditional Arabic" w:hint="cs"/>
          <w:sz w:val="36"/>
          <w:szCs w:val="36"/>
          <w:rtl/>
          <w:lang w:val="fr-FR" w:bidi="ar-DZ"/>
        </w:rPr>
        <w:lastRenderedPageBreak/>
        <w:t xml:space="preserve">تحفيز الاستثمار و التصدير </w:t>
      </w:r>
    </w:p>
    <w:p w:rsidR="004E57CD" w:rsidRPr="004E57CD" w:rsidRDefault="004E57CD" w:rsidP="004E57CD">
      <w:pPr>
        <w:pStyle w:val="a3"/>
        <w:numPr>
          <w:ilvl w:val="0"/>
          <w:numId w:val="22"/>
        </w:numPr>
        <w:rPr>
          <w:rFonts w:ascii="Traditional Arabic" w:hAnsi="Traditional Arabic" w:cs="Traditional Arabic"/>
          <w:b/>
          <w:bCs/>
          <w:sz w:val="36"/>
          <w:szCs w:val="36"/>
          <w:lang w:val="fr-FR" w:bidi="ar-DZ"/>
        </w:rPr>
      </w:pPr>
      <w:r>
        <w:rPr>
          <w:rFonts w:ascii="Traditional Arabic" w:hAnsi="Traditional Arabic" w:cs="Traditional Arabic" w:hint="cs"/>
          <w:sz w:val="36"/>
          <w:szCs w:val="36"/>
          <w:rtl/>
          <w:lang w:val="fr-FR" w:bidi="ar-DZ"/>
        </w:rPr>
        <w:t xml:space="preserve">إعادة النظر في تنظيم الإدارة </w:t>
      </w:r>
      <w:proofErr w:type="spellStart"/>
      <w:r>
        <w:rPr>
          <w:rFonts w:ascii="Traditional Arabic" w:hAnsi="Traditional Arabic" w:cs="Traditional Arabic" w:hint="cs"/>
          <w:sz w:val="36"/>
          <w:szCs w:val="36"/>
          <w:rtl/>
          <w:lang w:val="fr-FR" w:bidi="ar-DZ"/>
        </w:rPr>
        <w:t>الجبائية</w:t>
      </w:r>
      <w:proofErr w:type="spellEnd"/>
      <w:r>
        <w:rPr>
          <w:rFonts w:ascii="Traditional Arabic" w:hAnsi="Traditional Arabic" w:cs="Traditional Arabic" w:hint="cs"/>
          <w:sz w:val="36"/>
          <w:szCs w:val="36"/>
          <w:rtl/>
          <w:lang w:val="fr-FR" w:bidi="ar-DZ"/>
        </w:rPr>
        <w:t xml:space="preserve"> </w:t>
      </w:r>
    </w:p>
    <w:p w:rsidR="004E57CD" w:rsidRDefault="004E57CD" w:rsidP="004E57CD">
      <w:pPr>
        <w:rPr>
          <w:rFonts w:ascii="Traditional Arabic" w:hAnsi="Traditional Arabic" w:cs="Traditional Arabic"/>
          <w:b/>
          <w:bCs/>
          <w:sz w:val="36"/>
          <w:szCs w:val="36"/>
          <w:rtl/>
          <w:lang w:val="fr-FR" w:bidi="ar-DZ"/>
        </w:rPr>
      </w:pPr>
      <w:r>
        <w:rPr>
          <w:rFonts w:ascii="Traditional Arabic" w:hAnsi="Traditional Arabic" w:cs="Traditional Arabic" w:hint="cs"/>
          <w:b/>
          <w:bCs/>
          <w:sz w:val="36"/>
          <w:szCs w:val="36"/>
          <w:rtl/>
          <w:lang w:val="fr-FR" w:bidi="ar-DZ"/>
        </w:rPr>
        <w:t xml:space="preserve">الخطوط العريضة للإصلاح الجبائي منذ 1991 : </w:t>
      </w:r>
    </w:p>
    <w:p w:rsidR="004E57CD" w:rsidRDefault="004E57CD" w:rsidP="004E57CD">
      <w:pPr>
        <w:pStyle w:val="a3"/>
        <w:numPr>
          <w:ilvl w:val="0"/>
          <w:numId w:val="23"/>
        </w:numPr>
        <w:rPr>
          <w:rFonts w:ascii="Traditional Arabic" w:hAnsi="Traditional Arabic" w:cs="Traditional Arabic"/>
          <w:sz w:val="36"/>
          <w:szCs w:val="36"/>
          <w:lang w:val="fr-FR" w:bidi="ar-DZ"/>
        </w:rPr>
      </w:pPr>
      <w:r w:rsidRPr="004E57CD">
        <w:rPr>
          <w:rFonts w:ascii="Traditional Arabic" w:hAnsi="Traditional Arabic" w:cs="Traditional Arabic" w:hint="cs"/>
          <w:sz w:val="36"/>
          <w:szCs w:val="36"/>
          <w:rtl/>
          <w:lang w:val="fr-FR" w:bidi="ar-DZ"/>
        </w:rPr>
        <w:t xml:space="preserve">تبسيط إجراءات التصريح </w:t>
      </w:r>
    </w:p>
    <w:p w:rsidR="004E57CD" w:rsidRDefault="004E57CD" w:rsidP="004E57CD">
      <w:pPr>
        <w:pStyle w:val="a3"/>
        <w:numPr>
          <w:ilvl w:val="0"/>
          <w:numId w:val="23"/>
        </w:numPr>
        <w:rPr>
          <w:rFonts w:ascii="Traditional Arabic" w:hAnsi="Traditional Arabic" w:cs="Traditional Arabic"/>
          <w:sz w:val="36"/>
          <w:szCs w:val="36"/>
          <w:lang w:val="fr-FR" w:bidi="ar-DZ"/>
        </w:rPr>
      </w:pPr>
      <w:r>
        <w:rPr>
          <w:rFonts w:ascii="Traditional Arabic" w:hAnsi="Traditional Arabic" w:cs="Traditional Arabic" w:hint="cs"/>
          <w:sz w:val="36"/>
          <w:szCs w:val="36"/>
          <w:rtl/>
          <w:lang w:val="fr-FR" w:bidi="ar-DZ"/>
        </w:rPr>
        <w:t xml:space="preserve">شفافية </w:t>
      </w:r>
      <w:proofErr w:type="spellStart"/>
      <w:r>
        <w:rPr>
          <w:rFonts w:ascii="Traditional Arabic" w:hAnsi="Traditional Arabic" w:cs="Traditional Arabic" w:hint="cs"/>
          <w:sz w:val="36"/>
          <w:szCs w:val="36"/>
          <w:rtl/>
          <w:lang w:val="fr-FR" w:bidi="ar-DZ"/>
        </w:rPr>
        <w:t>جبائية</w:t>
      </w:r>
      <w:proofErr w:type="spellEnd"/>
      <w:r>
        <w:rPr>
          <w:rFonts w:ascii="Traditional Arabic" w:hAnsi="Traditional Arabic" w:cs="Traditional Arabic" w:hint="cs"/>
          <w:sz w:val="36"/>
          <w:szCs w:val="36"/>
          <w:rtl/>
          <w:lang w:val="fr-FR" w:bidi="ar-DZ"/>
        </w:rPr>
        <w:t xml:space="preserve"> أكبر سواء في التزامات المكلفين أو عمل الإداريين </w:t>
      </w:r>
    </w:p>
    <w:p w:rsidR="004E57CD" w:rsidRDefault="004E57CD" w:rsidP="004E57CD">
      <w:pPr>
        <w:pStyle w:val="a3"/>
        <w:numPr>
          <w:ilvl w:val="0"/>
          <w:numId w:val="23"/>
        </w:numPr>
        <w:rPr>
          <w:rFonts w:ascii="Traditional Arabic" w:hAnsi="Traditional Arabic" w:cs="Traditional Arabic"/>
          <w:sz w:val="36"/>
          <w:szCs w:val="36"/>
          <w:lang w:val="fr-FR" w:bidi="ar-DZ"/>
        </w:rPr>
      </w:pPr>
      <w:r>
        <w:rPr>
          <w:rFonts w:ascii="Traditional Arabic" w:hAnsi="Traditional Arabic" w:cs="Traditional Arabic" w:hint="cs"/>
          <w:sz w:val="36"/>
          <w:szCs w:val="36"/>
          <w:rtl/>
          <w:lang w:val="fr-FR" w:bidi="ar-DZ"/>
        </w:rPr>
        <w:t xml:space="preserve">حساب الأعباء </w:t>
      </w:r>
      <w:proofErr w:type="spellStart"/>
      <w:r>
        <w:rPr>
          <w:rFonts w:ascii="Traditional Arabic" w:hAnsi="Traditional Arabic" w:cs="Traditional Arabic" w:hint="cs"/>
          <w:sz w:val="36"/>
          <w:szCs w:val="36"/>
          <w:rtl/>
          <w:lang w:val="fr-FR" w:bidi="ar-DZ"/>
        </w:rPr>
        <w:t>الجبائية</w:t>
      </w:r>
      <w:proofErr w:type="spellEnd"/>
      <w:r>
        <w:rPr>
          <w:rFonts w:ascii="Traditional Arabic" w:hAnsi="Traditional Arabic" w:cs="Traditional Arabic" w:hint="cs"/>
          <w:sz w:val="36"/>
          <w:szCs w:val="36"/>
          <w:rtl/>
          <w:lang w:val="fr-FR" w:bidi="ar-DZ"/>
        </w:rPr>
        <w:t xml:space="preserve"> آخذة بعين الاعتبار للاحتياجات الحقيقية للخزينة و ضرورة تقوية الادخار </w:t>
      </w:r>
    </w:p>
    <w:p w:rsidR="004E57CD" w:rsidRDefault="004E57CD" w:rsidP="004E57CD">
      <w:pPr>
        <w:pStyle w:val="a3"/>
        <w:numPr>
          <w:ilvl w:val="0"/>
          <w:numId w:val="23"/>
        </w:numPr>
        <w:rPr>
          <w:rFonts w:ascii="Traditional Arabic" w:hAnsi="Traditional Arabic" w:cs="Traditional Arabic"/>
          <w:sz w:val="36"/>
          <w:szCs w:val="36"/>
          <w:lang w:val="fr-FR" w:bidi="ar-DZ"/>
        </w:rPr>
      </w:pPr>
      <w:r>
        <w:rPr>
          <w:rFonts w:ascii="Traditional Arabic" w:hAnsi="Traditional Arabic" w:cs="Traditional Arabic" w:hint="cs"/>
          <w:sz w:val="36"/>
          <w:szCs w:val="36"/>
          <w:rtl/>
          <w:lang w:val="fr-FR" w:bidi="ar-DZ"/>
        </w:rPr>
        <w:t xml:space="preserve">العدالة </w:t>
      </w:r>
      <w:proofErr w:type="spellStart"/>
      <w:r>
        <w:rPr>
          <w:rFonts w:ascii="Traditional Arabic" w:hAnsi="Traditional Arabic" w:cs="Traditional Arabic" w:hint="cs"/>
          <w:sz w:val="36"/>
          <w:szCs w:val="36"/>
          <w:rtl/>
          <w:lang w:val="fr-FR" w:bidi="ar-DZ"/>
        </w:rPr>
        <w:t>الجبائية</w:t>
      </w:r>
      <w:proofErr w:type="spellEnd"/>
      <w:r>
        <w:rPr>
          <w:rFonts w:ascii="Traditional Arabic" w:hAnsi="Traditional Arabic" w:cs="Traditional Arabic" w:hint="cs"/>
          <w:sz w:val="36"/>
          <w:szCs w:val="36"/>
          <w:rtl/>
          <w:lang w:val="fr-FR" w:bidi="ar-DZ"/>
        </w:rPr>
        <w:t xml:space="preserve"> ( حق المكلف في الطعن ) </w:t>
      </w:r>
    </w:p>
    <w:p w:rsidR="004E57CD" w:rsidRDefault="004E57CD" w:rsidP="004E57CD">
      <w:pPr>
        <w:pStyle w:val="a3"/>
        <w:numPr>
          <w:ilvl w:val="0"/>
          <w:numId w:val="23"/>
        </w:numPr>
        <w:rPr>
          <w:rFonts w:ascii="Traditional Arabic" w:hAnsi="Traditional Arabic" w:cs="Traditional Arabic"/>
          <w:sz w:val="36"/>
          <w:szCs w:val="36"/>
          <w:lang w:val="fr-FR" w:bidi="ar-DZ"/>
        </w:rPr>
      </w:pPr>
      <w:r>
        <w:rPr>
          <w:rFonts w:ascii="Traditional Arabic" w:hAnsi="Traditional Arabic" w:cs="Traditional Arabic" w:hint="cs"/>
          <w:sz w:val="36"/>
          <w:szCs w:val="36"/>
          <w:rtl/>
          <w:lang w:val="fr-FR" w:bidi="ar-DZ"/>
        </w:rPr>
        <w:t xml:space="preserve">التخفيف من الأعباء الضريبية </w:t>
      </w:r>
    </w:p>
    <w:p w:rsidR="004E57CD" w:rsidRPr="004E57CD" w:rsidRDefault="004E57CD" w:rsidP="004E57CD">
      <w:pPr>
        <w:pStyle w:val="a3"/>
        <w:numPr>
          <w:ilvl w:val="0"/>
          <w:numId w:val="23"/>
        </w:numPr>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إعادة تنظيم الإدارة </w:t>
      </w:r>
      <w:proofErr w:type="spellStart"/>
      <w:r>
        <w:rPr>
          <w:rFonts w:ascii="Traditional Arabic" w:hAnsi="Traditional Arabic" w:cs="Traditional Arabic" w:hint="cs"/>
          <w:sz w:val="36"/>
          <w:szCs w:val="36"/>
          <w:rtl/>
          <w:lang w:val="fr-FR" w:bidi="ar-DZ"/>
        </w:rPr>
        <w:t>الجبائية</w:t>
      </w:r>
      <w:proofErr w:type="spellEnd"/>
      <w:r>
        <w:rPr>
          <w:rFonts w:ascii="Traditional Arabic" w:hAnsi="Traditional Arabic" w:cs="Traditional Arabic" w:hint="cs"/>
          <w:sz w:val="36"/>
          <w:szCs w:val="36"/>
          <w:rtl/>
          <w:lang w:val="fr-FR" w:bidi="ar-DZ"/>
        </w:rPr>
        <w:t xml:space="preserve"> </w:t>
      </w:r>
    </w:p>
    <w:p w:rsidR="004E57CD" w:rsidRPr="004E57CD" w:rsidRDefault="004E57CD" w:rsidP="004E57CD">
      <w:pPr>
        <w:rPr>
          <w:rFonts w:ascii="Traditional Arabic" w:hAnsi="Traditional Arabic" w:cs="Traditional Arabic"/>
          <w:b/>
          <w:bCs/>
          <w:sz w:val="36"/>
          <w:szCs w:val="36"/>
          <w:rtl/>
          <w:lang w:val="fr-FR" w:bidi="ar-DZ"/>
        </w:rPr>
      </w:pPr>
    </w:p>
    <w:p w:rsidR="007C1504" w:rsidRDefault="007C1504" w:rsidP="00DC65D5">
      <w:pPr>
        <w:tabs>
          <w:tab w:val="left" w:pos="6886"/>
        </w:tabs>
        <w:rPr>
          <w:rFonts w:ascii="Traditional Arabic" w:hAnsi="Traditional Arabic" w:cs="Traditional Arabic"/>
          <w:sz w:val="36"/>
          <w:szCs w:val="36"/>
          <w:rtl/>
          <w:lang w:val="fr-FR" w:bidi="ar-DZ"/>
        </w:rPr>
      </w:pPr>
    </w:p>
    <w:p w:rsidR="007C1504" w:rsidRDefault="007C1504" w:rsidP="00DC65D5">
      <w:pPr>
        <w:tabs>
          <w:tab w:val="left" w:pos="6886"/>
        </w:tabs>
        <w:rPr>
          <w:rFonts w:ascii="Traditional Arabic" w:hAnsi="Traditional Arabic" w:cs="Traditional Arabic"/>
          <w:sz w:val="36"/>
          <w:szCs w:val="36"/>
          <w:rtl/>
          <w:lang w:val="fr-FR" w:bidi="ar-DZ"/>
        </w:rPr>
      </w:pPr>
    </w:p>
    <w:p w:rsidR="007C1504" w:rsidRDefault="007C1504" w:rsidP="00DC65D5">
      <w:pPr>
        <w:tabs>
          <w:tab w:val="left" w:pos="6886"/>
        </w:tabs>
        <w:rPr>
          <w:rFonts w:ascii="Traditional Arabic" w:hAnsi="Traditional Arabic" w:cs="Traditional Arabic"/>
          <w:sz w:val="36"/>
          <w:szCs w:val="36"/>
          <w:rtl/>
          <w:lang w:val="fr-FR" w:bidi="ar-DZ"/>
        </w:rPr>
      </w:pPr>
    </w:p>
    <w:p w:rsidR="007C1504" w:rsidRDefault="007C1504" w:rsidP="00DC65D5">
      <w:pPr>
        <w:tabs>
          <w:tab w:val="left" w:pos="6886"/>
        </w:tabs>
        <w:rPr>
          <w:rFonts w:ascii="Traditional Arabic" w:hAnsi="Traditional Arabic" w:cs="Traditional Arabic"/>
          <w:sz w:val="36"/>
          <w:szCs w:val="36"/>
          <w:rtl/>
          <w:lang w:val="fr-FR" w:bidi="ar-DZ"/>
        </w:rPr>
      </w:pPr>
    </w:p>
    <w:p w:rsidR="007C1504" w:rsidRDefault="007C1504" w:rsidP="00DC65D5">
      <w:pPr>
        <w:tabs>
          <w:tab w:val="left" w:pos="6886"/>
        </w:tabs>
        <w:rPr>
          <w:rFonts w:ascii="Traditional Arabic" w:hAnsi="Traditional Arabic" w:cs="Traditional Arabic"/>
          <w:b/>
          <w:bCs/>
          <w:sz w:val="40"/>
          <w:szCs w:val="40"/>
          <w:u w:val="single"/>
          <w:rtl/>
          <w:lang w:val="fr-FR" w:bidi="ar-DZ"/>
        </w:rPr>
      </w:pPr>
      <w:r w:rsidRPr="00816F68">
        <w:rPr>
          <w:rFonts w:ascii="Traditional Arabic" w:hAnsi="Traditional Arabic" w:cs="Traditional Arabic" w:hint="cs"/>
          <w:b/>
          <w:bCs/>
          <w:sz w:val="40"/>
          <w:szCs w:val="40"/>
          <w:u w:val="single"/>
          <w:rtl/>
          <w:lang w:val="fr-FR" w:bidi="ar-DZ"/>
        </w:rPr>
        <w:t xml:space="preserve">خامســـا : </w:t>
      </w:r>
      <w:r w:rsidR="008E14AA" w:rsidRPr="00816F68">
        <w:rPr>
          <w:rFonts w:ascii="Traditional Arabic" w:hAnsi="Traditional Arabic" w:cs="Traditional Arabic" w:hint="cs"/>
          <w:b/>
          <w:bCs/>
          <w:sz w:val="40"/>
          <w:szCs w:val="40"/>
          <w:u w:val="single"/>
          <w:rtl/>
          <w:lang w:val="fr-FR" w:bidi="ar-DZ"/>
        </w:rPr>
        <w:t>الإصلاح المصرفي في الجزائر (</w:t>
      </w:r>
      <w:r w:rsidRPr="00816F68">
        <w:rPr>
          <w:rFonts w:ascii="Traditional Arabic" w:hAnsi="Traditional Arabic" w:cs="Traditional Arabic" w:hint="cs"/>
          <w:b/>
          <w:bCs/>
          <w:sz w:val="40"/>
          <w:szCs w:val="40"/>
          <w:u w:val="single"/>
          <w:rtl/>
          <w:lang w:val="fr-FR" w:bidi="ar-DZ"/>
        </w:rPr>
        <w:t>البنــــك المركـــــزي</w:t>
      </w:r>
      <w:r w:rsidR="008E14AA" w:rsidRPr="00816F68">
        <w:rPr>
          <w:rFonts w:ascii="Traditional Arabic" w:hAnsi="Traditional Arabic" w:cs="Traditional Arabic" w:hint="cs"/>
          <w:b/>
          <w:bCs/>
          <w:sz w:val="40"/>
          <w:szCs w:val="40"/>
          <w:u w:val="single"/>
          <w:rtl/>
          <w:lang w:val="fr-FR" w:bidi="ar-DZ"/>
        </w:rPr>
        <w:t xml:space="preserve">) </w:t>
      </w:r>
      <w:r w:rsidRPr="00816F68">
        <w:rPr>
          <w:rFonts w:ascii="Traditional Arabic" w:hAnsi="Traditional Arabic" w:cs="Traditional Arabic" w:hint="cs"/>
          <w:b/>
          <w:bCs/>
          <w:sz w:val="40"/>
          <w:szCs w:val="40"/>
          <w:u w:val="single"/>
          <w:rtl/>
          <w:lang w:val="fr-FR" w:bidi="ar-DZ"/>
        </w:rPr>
        <w:t xml:space="preserve"> </w:t>
      </w:r>
    </w:p>
    <w:p w:rsidR="00816F68" w:rsidRDefault="00816F68" w:rsidP="00DC65D5">
      <w:pPr>
        <w:tabs>
          <w:tab w:val="left" w:pos="6886"/>
        </w:tabs>
        <w:rPr>
          <w:rFonts w:ascii="Traditional Arabic" w:hAnsi="Traditional Arabic" w:cs="Traditional Arabic"/>
          <w:sz w:val="36"/>
          <w:szCs w:val="36"/>
          <w:rtl/>
          <w:lang w:val="fr-FR" w:bidi="ar-DZ"/>
        </w:rPr>
      </w:pPr>
      <w:r>
        <w:rPr>
          <w:rFonts w:ascii="Traditional Arabic" w:hAnsi="Traditional Arabic" w:cs="Traditional Arabic" w:hint="cs"/>
          <w:b/>
          <w:bCs/>
          <w:sz w:val="36"/>
          <w:szCs w:val="36"/>
          <w:rtl/>
          <w:lang w:val="fr-FR" w:bidi="ar-DZ"/>
        </w:rPr>
        <w:t xml:space="preserve">هيكل بنك الجزائر و تنظيمه : </w:t>
      </w:r>
      <w:r>
        <w:rPr>
          <w:rFonts w:ascii="Traditional Arabic" w:hAnsi="Traditional Arabic" w:cs="Traditional Arabic" w:hint="cs"/>
          <w:sz w:val="36"/>
          <w:szCs w:val="36"/>
          <w:rtl/>
          <w:lang w:val="fr-FR" w:bidi="ar-DZ"/>
        </w:rPr>
        <w:t xml:space="preserve">بنك الجزائر مؤسسة وطنية تتمتع بالشخصية المعنوية و الاستقلال المالي و يعد تاجرا في علاقاته مع الغير و يحكمه التشريع التجاري ما لم يخالف ذلك أحكام هذا الأمر و يتبع قواعد المحاسبة التجارية و لا يخضع لإجراءات المحاسبة العمومية و مراقبة </w:t>
      </w:r>
      <w:r w:rsidR="006B1CCF">
        <w:rPr>
          <w:rFonts w:ascii="Traditional Arabic" w:hAnsi="Traditional Arabic" w:cs="Traditional Arabic" w:hint="cs"/>
          <w:sz w:val="36"/>
          <w:szCs w:val="36"/>
          <w:rtl/>
          <w:lang w:val="fr-FR" w:bidi="ar-DZ"/>
        </w:rPr>
        <w:t xml:space="preserve">مجلس المحاسبة ، و تمتلك الدولة رأسمال بنك الجزائر كلية ، و يقع مقره في مدينة الجزائر ، و يفتح البنك فروعا أو وكالات في كل المدن . </w:t>
      </w:r>
    </w:p>
    <w:p w:rsidR="006B1CCF" w:rsidRDefault="006B1CCF" w:rsidP="00DC65D5">
      <w:pPr>
        <w:tabs>
          <w:tab w:val="left" w:pos="6886"/>
        </w:tabs>
        <w:rPr>
          <w:rFonts w:ascii="Traditional Arabic" w:hAnsi="Traditional Arabic" w:cs="Traditional Arabic"/>
          <w:sz w:val="36"/>
          <w:szCs w:val="36"/>
          <w:rtl/>
          <w:lang w:val="fr-FR" w:bidi="ar-DZ"/>
        </w:rPr>
      </w:pPr>
      <w:r w:rsidRPr="006B1CCF">
        <w:rPr>
          <w:rFonts w:ascii="Traditional Arabic" w:hAnsi="Traditional Arabic" w:cs="Traditional Arabic" w:hint="cs"/>
          <w:b/>
          <w:bCs/>
          <w:sz w:val="36"/>
          <w:szCs w:val="36"/>
          <w:rtl/>
          <w:lang w:val="fr-FR" w:bidi="ar-DZ"/>
        </w:rPr>
        <w:lastRenderedPageBreak/>
        <w:t>إدارة بنك الجزائر</w:t>
      </w:r>
      <w:r>
        <w:rPr>
          <w:rFonts w:ascii="Traditional Arabic" w:hAnsi="Traditional Arabic" w:cs="Traditional Arabic" w:hint="cs"/>
          <w:sz w:val="36"/>
          <w:szCs w:val="36"/>
          <w:rtl/>
          <w:lang w:val="fr-FR" w:bidi="ar-DZ"/>
        </w:rPr>
        <w:t xml:space="preserve"> : يتكون مجلس الإدارة من المحافظ رئيسا و نواب المحافظ الثلاثة و ثلاثة موظفين ذوي أعلى درجة معينين بموجب مرسوم من رئيس الجمهورية بحكم كفاءتهم في المجالين الاقتصادي و المالي </w:t>
      </w:r>
      <w:r w:rsidR="00A83A26">
        <w:rPr>
          <w:rFonts w:ascii="Traditional Arabic" w:hAnsi="Traditional Arabic" w:cs="Traditional Arabic" w:hint="cs"/>
          <w:sz w:val="36"/>
          <w:szCs w:val="36"/>
          <w:rtl/>
          <w:lang w:val="fr-FR" w:bidi="ar-DZ"/>
        </w:rPr>
        <w:t xml:space="preserve">، و يدير بنك الجزائر مجلس إدارة يخول السلطات الآتية : </w:t>
      </w:r>
    </w:p>
    <w:p w:rsidR="00A83A26" w:rsidRDefault="00A83A26" w:rsidP="00A83A26">
      <w:pPr>
        <w:pStyle w:val="a3"/>
        <w:numPr>
          <w:ilvl w:val="0"/>
          <w:numId w:val="26"/>
        </w:numPr>
        <w:tabs>
          <w:tab w:val="left" w:pos="6886"/>
        </w:tabs>
        <w:rPr>
          <w:rFonts w:ascii="Traditional Arabic" w:hAnsi="Traditional Arabic" w:cs="Traditional Arabic"/>
          <w:sz w:val="36"/>
          <w:szCs w:val="36"/>
          <w:lang w:val="fr-FR" w:bidi="ar-DZ"/>
        </w:rPr>
      </w:pPr>
      <w:r>
        <w:rPr>
          <w:rFonts w:ascii="Traditional Arabic" w:hAnsi="Traditional Arabic" w:cs="Traditional Arabic" w:hint="cs"/>
          <w:sz w:val="36"/>
          <w:szCs w:val="36"/>
          <w:rtl/>
          <w:lang w:val="fr-FR" w:bidi="ar-DZ"/>
        </w:rPr>
        <w:t xml:space="preserve">يتداول بشأن التنظيم العام لبنك الجزائر و كذا فتح الوكالات و الفروع أو إلغائها </w:t>
      </w:r>
    </w:p>
    <w:p w:rsidR="00A83A26" w:rsidRDefault="00A83A26" w:rsidP="00A83A26">
      <w:pPr>
        <w:pStyle w:val="a3"/>
        <w:numPr>
          <w:ilvl w:val="0"/>
          <w:numId w:val="26"/>
        </w:numPr>
        <w:tabs>
          <w:tab w:val="left" w:pos="6886"/>
        </w:tabs>
        <w:rPr>
          <w:rFonts w:ascii="Traditional Arabic" w:hAnsi="Traditional Arabic" w:cs="Traditional Arabic"/>
          <w:sz w:val="36"/>
          <w:szCs w:val="36"/>
          <w:lang w:val="fr-FR" w:bidi="ar-DZ"/>
        </w:rPr>
      </w:pPr>
      <w:r>
        <w:rPr>
          <w:rFonts w:ascii="Traditional Arabic" w:hAnsi="Traditional Arabic" w:cs="Traditional Arabic" w:hint="cs"/>
          <w:sz w:val="36"/>
          <w:szCs w:val="36"/>
          <w:rtl/>
          <w:lang w:val="fr-FR" w:bidi="ar-DZ"/>
        </w:rPr>
        <w:t xml:space="preserve">يضبط اللوائح المطبقة في بنك الجزائر </w:t>
      </w:r>
    </w:p>
    <w:p w:rsidR="00A83A26" w:rsidRDefault="00A83A26" w:rsidP="00A83A26">
      <w:pPr>
        <w:pStyle w:val="a3"/>
        <w:numPr>
          <w:ilvl w:val="0"/>
          <w:numId w:val="26"/>
        </w:numPr>
        <w:tabs>
          <w:tab w:val="left" w:pos="6886"/>
        </w:tabs>
        <w:rPr>
          <w:rFonts w:ascii="Traditional Arabic" w:hAnsi="Traditional Arabic" w:cs="Traditional Arabic"/>
          <w:sz w:val="36"/>
          <w:szCs w:val="36"/>
          <w:lang w:val="fr-FR" w:bidi="ar-DZ"/>
        </w:rPr>
      </w:pPr>
      <w:r>
        <w:rPr>
          <w:rFonts w:ascii="Traditional Arabic" w:hAnsi="Traditional Arabic" w:cs="Traditional Arabic" w:hint="cs"/>
          <w:sz w:val="36"/>
          <w:szCs w:val="36"/>
          <w:rtl/>
          <w:lang w:val="fr-FR" w:bidi="ar-DZ"/>
        </w:rPr>
        <w:t xml:space="preserve">يوافق على القانون الأساسي للمستخدمين و نظام رواتب أعوان بنك الجزائر </w:t>
      </w:r>
    </w:p>
    <w:p w:rsidR="00A83A26" w:rsidRDefault="00A83A26" w:rsidP="00A83A26">
      <w:pPr>
        <w:pStyle w:val="a3"/>
        <w:numPr>
          <w:ilvl w:val="0"/>
          <w:numId w:val="26"/>
        </w:numPr>
        <w:tabs>
          <w:tab w:val="left" w:pos="6886"/>
        </w:tabs>
        <w:rPr>
          <w:rFonts w:ascii="Traditional Arabic" w:hAnsi="Traditional Arabic" w:cs="Traditional Arabic"/>
          <w:sz w:val="36"/>
          <w:szCs w:val="36"/>
          <w:lang w:val="fr-FR" w:bidi="ar-DZ"/>
        </w:rPr>
      </w:pPr>
      <w:r>
        <w:rPr>
          <w:rFonts w:ascii="Traditional Arabic" w:hAnsi="Traditional Arabic" w:cs="Traditional Arabic" w:hint="cs"/>
          <w:sz w:val="36"/>
          <w:szCs w:val="36"/>
          <w:rtl/>
          <w:lang w:val="fr-FR" w:bidi="ar-DZ"/>
        </w:rPr>
        <w:t xml:space="preserve">يتداول بمبادرة من المحافظ بشأن جميع الاتفاقيات </w:t>
      </w:r>
    </w:p>
    <w:p w:rsidR="00A83A26" w:rsidRDefault="00A83A26" w:rsidP="00A83A26">
      <w:pPr>
        <w:pStyle w:val="a3"/>
        <w:numPr>
          <w:ilvl w:val="0"/>
          <w:numId w:val="26"/>
        </w:numPr>
        <w:tabs>
          <w:tab w:val="left" w:pos="6886"/>
        </w:tabs>
        <w:rPr>
          <w:rFonts w:ascii="Traditional Arabic" w:hAnsi="Traditional Arabic" w:cs="Traditional Arabic"/>
          <w:sz w:val="36"/>
          <w:szCs w:val="36"/>
          <w:lang w:val="fr-FR" w:bidi="ar-DZ"/>
        </w:rPr>
      </w:pPr>
      <w:r>
        <w:rPr>
          <w:rFonts w:ascii="Traditional Arabic" w:hAnsi="Traditional Arabic" w:cs="Traditional Arabic" w:hint="cs"/>
          <w:sz w:val="36"/>
          <w:szCs w:val="36"/>
          <w:rtl/>
          <w:lang w:val="fr-FR" w:bidi="ar-DZ"/>
        </w:rPr>
        <w:t xml:space="preserve">يفصل في شراء العقارات و في التصرف فيها </w:t>
      </w:r>
    </w:p>
    <w:p w:rsidR="00A83A26" w:rsidRDefault="00A83A26" w:rsidP="00A83A26">
      <w:pPr>
        <w:pStyle w:val="a3"/>
        <w:numPr>
          <w:ilvl w:val="0"/>
          <w:numId w:val="26"/>
        </w:numPr>
        <w:tabs>
          <w:tab w:val="left" w:pos="6886"/>
        </w:tabs>
        <w:rPr>
          <w:rFonts w:ascii="Traditional Arabic" w:hAnsi="Traditional Arabic" w:cs="Traditional Arabic"/>
          <w:sz w:val="36"/>
          <w:szCs w:val="36"/>
          <w:lang w:val="fr-FR" w:bidi="ar-DZ"/>
        </w:rPr>
      </w:pPr>
      <w:r>
        <w:rPr>
          <w:rFonts w:ascii="Traditional Arabic" w:hAnsi="Traditional Arabic" w:cs="Traditional Arabic" w:hint="cs"/>
          <w:sz w:val="36"/>
          <w:szCs w:val="36"/>
          <w:rtl/>
          <w:lang w:val="fr-FR" w:bidi="ar-DZ"/>
        </w:rPr>
        <w:t xml:space="preserve">يبت في جدوى الدعاوى القضائية التي ترفع باسم بنك الجزائر و يرخص بإجراء المصالحات و المعاملات </w:t>
      </w:r>
    </w:p>
    <w:p w:rsidR="00A83A26" w:rsidRDefault="00A83A26" w:rsidP="00A83A26">
      <w:pPr>
        <w:pStyle w:val="a3"/>
        <w:numPr>
          <w:ilvl w:val="0"/>
          <w:numId w:val="26"/>
        </w:numPr>
        <w:tabs>
          <w:tab w:val="left" w:pos="6886"/>
        </w:tabs>
        <w:rPr>
          <w:rFonts w:ascii="Traditional Arabic" w:hAnsi="Traditional Arabic" w:cs="Traditional Arabic"/>
          <w:sz w:val="36"/>
          <w:szCs w:val="36"/>
          <w:lang w:val="fr-FR" w:bidi="ar-DZ"/>
        </w:rPr>
      </w:pPr>
      <w:r>
        <w:rPr>
          <w:rFonts w:ascii="Traditional Arabic" w:hAnsi="Traditional Arabic" w:cs="Traditional Arabic" w:hint="cs"/>
          <w:sz w:val="36"/>
          <w:szCs w:val="36"/>
          <w:rtl/>
          <w:lang w:val="fr-FR" w:bidi="ar-DZ"/>
        </w:rPr>
        <w:t xml:space="preserve">يحدد ميزانية بنك الجزائر لكل سنة </w:t>
      </w:r>
    </w:p>
    <w:p w:rsidR="00A83A26" w:rsidRDefault="00A83A26" w:rsidP="00A83A26">
      <w:pPr>
        <w:pStyle w:val="a3"/>
        <w:numPr>
          <w:ilvl w:val="0"/>
          <w:numId w:val="26"/>
        </w:numPr>
        <w:tabs>
          <w:tab w:val="left" w:pos="6886"/>
        </w:tabs>
        <w:rPr>
          <w:rFonts w:ascii="Traditional Arabic" w:hAnsi="Traditional Arabic" w:cs="Traditional Arabic"/>
          <w:sz w:val="36"/>
          <w:szCs w:val="36"/>
          <w:lang w:val="fr-FR" w:bidi="ar-DZ"/>
        </w:rPr>
      </w:pPr>
      <w:r>
        <w:rPr>
          <w:rFonts w:ascii="Traditional Arabic" w:hAnsi="Traditional Arabic" w:cs="Traditional Arabic" w:hint="cs"/>
          <w:sz w:val="36"/>
          <w:szCs w:val="36"/>
          <w:rtl/>
          <w:lang w:val="fr-FR" w:bidi="ar-DZ"/>
        </w:rPr>
        <w:t xml:space="preserve">يحدد الشروط و الشكل اللذين يعد بنك الجزائر بموجبها حساباته و يضبطها </w:t>
      </w:r>
    </w:p>
    <w:p w:rsidR="00A83A26" w:rsidRDefault="00A83A26" w:rsidP="00A83A26">
      <w:pPr>
        <w:pStyle w:val="a3"/>
        <w:numPr>
          <w:ilvl w:val="0"/>
          <w:numId w:val="26"/>
        </w:numPr>
        <w:tabs>
          <w:tab w:val="left" w:pos="6886"/>
        </w:tabs>
        <w:rPr>
          <w:rFonts w:ascii="Traditional Arabic" w:hAnsi="Traditional Arabic" w:cs="Traditional Arabic"/>
          <w:sz w:val="36"/>
          <w:szCs w:val="36"/>
          <w:lang w:val="fr-FR" w:bidi="ar-DZ"/>
        </w:rPr>
      </w:pPr>
      <w:r>
        <w:rPr>
          <w:rFonts w:ascii="Traditional Arabic" w:hAnsi="Traditional Arabic" w:cs="Traditional Arabic" w:hint="cs"/>
          <w:sz w:val="36"/>
          <w:szCs w:val="36"/>
          <w:rtl/>
          <w:lang w:val="fr-FR" w:bidi="ar-DZ"/>
        </w:rPr>
        <w:t xml:space="preserve">يضبط توزيع الأرباح و يوافق على مشروع التقرير الذي يرفعه المحافظ </w:t>
      </w:r>
      <w:r w:rsidR="00D81E90">
        <w:rPr>
          <w:rFonts w:ascii="Traditional Arabic" w:hAnsi="Traditional Arabic" w:cs="Traditional Arabic" w:hint="cs"/>
          <w:sz w:val="36"/>
          <w:szCs w:val="36"/>
          <w:rtl/>
          <w:lang w:val="fr-FR" w:bidi="ar-DZ"/>
        </w:rPr>
        <w:t xml:space="preserve">باسمه إلى رئيس الجمهورية </w:t>
      </w:r>
    </w:p>
    <w:p w:rsidR="00D81E90" w:rsidRDefault="00D81E90" w:rsidP="00A83A26">
      <w:pPr>
        <w:pStyle w:val="a3"/>
        <w:numPr>
          <w:ilvl w:val="0"/>
          <w:numId w:val="26"/>
        </w:numPr>
        <w:tabs>
          <w:tab w:val="left" w:pos="6886"/>
        </w:tabs>
        <w:rPr>
          <w:rFonts w:ascii="Traditional Arabic" w:hAnsi="Traditional Arabic" w:cs="Traditional Arabic"/>
          <w:sz w:val="36"/>
          <w:szCs w:val="36"/>
          <w:lang w:val="fr-FR" w:bidi="ar-DZ"/>
        </w:rPr>
      </w:pPr>
      <w:r>
        <w:rPr>
          <w:rFonts w:ascii="Traditional Arabic" w:hAnsi="Traditional Arabic" w:cs="Traditional Arabic" w:hint="cs"/>
          <w:sz w:val="36"/>
          <w:szCs w:val="36"/>
          <w:rtl/>
          <w:lang w:val="fr-FR" w:bidi="ar-DZ"/>
        </w:rPr>
        <w:t xml:space="preserve">يطلع بجميع الشؤون التي تخص تسيير بنك الجزائر </w:t>
      </w:r>
    </w:p>
    <w:p w:rsidR="00D81E90" w:rsidRDefault="00D81E90" w:rsidP="00D81E90">
      <w:pPr>
        <w:tabs>
          <w:tab w:val="left" w:pos="6886"/>
        </w:tabs>
        <w:rPr>
          <w:rFonts w:ascii="Traditional Arabic" w:hAnsi="Traditional Arabic" w:cs="Traditional Arabic"/>
          <w:b/>
          <w:bCs/>
          <w:sz w:val="36"/>
          <w:szCs w:val="36"/>
          <w:rtl/>
          <w:lang w:val="fr-FR" w:bidi="ar-DZ"/>
        </w:rPr>
      </w:pPr>
    </w:p>
    <w:p w:rsidR="00D81E90" w:rsidRDefault="00D81E90" w:rsidP="008E6F28">
      <w:pPr>
        <w:tabs>
          <w:tab w:val="left" w:pos="6886"/>
        </w:tabs>
        <w:rPr>
          <w:rFonts w:ascii="Traditional Arabic" w:hAnsi="Traditional Arabic" w:cs="Traditional Arabic"/>
          <w:sz w:val="36"/>
          <w:szCs w:val="36"/>
          <w:rtl/>
          <w:lang w:val="fr-FR" w:bidi="ar-DZ"/>
        </w:rPr>
      </w:pPr>
      <w:r w:rsidRPr="00D81E90">
        <w:rPr>
          <w:rFonts w:ascii="Traditional Arabic" w:hAnsi="Traditional Arabic" w:cs="Traditional Arabic" w:hint="cs"/>
          <w:b/>
          <w:bCs/>
          <w:sz w:val="36"/>
          <w:szCs w:val="36"/>
          <w:rtl/>
          <w:lang w:val="fr-FR" w:bidi="ar-DZ"/>
        </w:rPr>
        <w:t>صلاحيات بنك الجزائر و عملياته</w:t>
      </w:r>
      <w:r>
        <w:rPr>
          <w:rFonts w:ascii="Traditional Arabic" w:hAnsi="Traditional Arabic" w:cs="Traditional Arabic" w:hint="cs"/>
          <w:sz w:val="36"/>
          <w:szCs w:val="36"/>
          <w:rtl/>
          <w:lang w:val="fr-FR" w:bidi="ar-DZ"/>
        </w:rPr>
        <w:t xml:space="preserve"> </w:t>
      </w:r>
    </w:p>
    <w:p w:rsidR="00754723" w:rsidRDefault="00D81E90" w:rsidP="00D81E90">
      <w:pPr>
        <w:pStyle w:val="a3"/>
        <w:numPr>
          <w:ilvl w:val="0"/>
          <w:numId w:val="27"/>
        </w:numPr>
        <w:tabs>
          <w:tab w:val="left" w:pos="6886"/>
        </w:tabs>
        <w:rPr>
          <w:rFonts w:ascii="Traditional Arabic" w:hAnsi="Traditional Arabic" w:cs="Traditional Arabic"/>
          <w:sz w:val="36"/>
          <w:szCs w:val="36"/>
          <w:lang w:val="fr-FR" w:bidi="ar-DZ"/>
        </w:rPr>
      </w:pPr>
      <w:r>
        <w:rPr>
          <w:rFonts w:ascii="Traditional Arabic" w:hAnsi="Traditional Arabic" w:cs="Traditional Arabic" w:hint="cs"/>
          <w:sz w:val="36"/>
          <w:szCs w:val="36"/>
          <w:rtl/>
          <w:lang w:val="fr-FR" w:bidi="ar-DZ"/>
        </w:rPr>
        <w:t xml:space="preserve">تتمثل مهمة بنك الجزائر في ميادين النقد و القرض و الصرف في توفير أفضل الشروط و الحفاظ عليها لنمو سريع للاقتصاد مع السهر على الاستقرار الداخلي و الخارجي للنقد </w:t>
      </w:r>
      <w:r w:rsidR="00754723">
        <w:rPr>
          <w:rFonts w:ascii="Traditional Arabic" w:hAnsi="Traditional Arabic" w:cs="Traditional Arabic" w:hint="cs"/>
          <w:sz w:val="36"/>
          <w:szCs w:val="36"/>
          <w:rtl/>
          <w:lang w:val="fr-FR" w:bidi="ar-DZ"/>
        </w:rPr>
        <w:t xml:space="preserve">و لهذا الغرض يكلف بتنظيم الحركة النقدية و يوجه و يراقب بكل الوسائل الملائمة توزيع القرض و يسهر على حسن تسيير التعهدات المالية تجاه الخارج و ضبط سوق الصرف ؟ </w:t>
      </w:r>
    </w:p>
    <w:p w:rsidR="00754723" w:rsidRDefault="00754723" w:rsidP="00D81E90">
      <w:pPr>
        <w:pStyle w:val="a3"/>
        <w:numPr>
          <w:ilvl w:val="0"/>
          <w:numId w:val="27"/>
        </w:numPr>
        <w:tabs>
          <w:tab w:val="left" w:pos="6886"/>
        </w:tabs>
        <w:rPr>
          <w:rFonts w:ascii="Traditional Arabic" w:hAnsi="Traditional Arabic" w:cs="Traditional Arabic"/>
          <w:sz w:val="36"/>
          <w:szCs w:val="36"/>
          <w:lang w:val="fr-FR" w:bidi="ar-DZ"/>
        </w:rPr>
      </w:pPr>
      <w:r>
        <w:rPr>
          <w:rFonts w:ascii="Traditional Arabic" w:hAnsi="Traditional Arabic" w:cs="Traditional Arabic" w:hint="cs"/>
          <w:sz w:val="36"/>
          <w:szCs w:val="36"/>
          <w:rtl/>
          <w:lang w:val="fr-FR" w:bidi="ar-DZ"/>
        </w:rPr>
        <w:t xml:space="preserve">تستشير الحكومة بنك الجزائر في كل مشروع قانون و نص تنظيمي يتعلقان بالمسائل المالية و النقدية </w:t>
      </w:r>
    </w:p>
    <w:p w:rsidR="00754723" w:rsidRDefault="00754723" w:rsidP="00D81E90">
      <w:pPr>
        <w:pStyle w:val="a3"/>
        <w:numPr>
          <w:ilvl w:val="0"/>
          <w:numId w:val="27"/>
        </w:numPr>
        <w:tabs>
          <w:tab w:val="left" w:pos="6886"/>
        </w:tabs>
        <w:rPr>
          <w:rFonts w:ascii="Traditional Arabic" w:hAnsi="Traditional Arabic" w:cs="Traditional Arabic"/>
          <w:sz w:val="36"/>
          <w:szCs w:val="36"/>
          <w:lang w:val="fr-FR" w:bidi="ar-DZ"/>
        </w:rPr>
      </w:pPr>
      <w:r>
        <w:rPr>
          <w:rFonts w:ascii="Traditional Arabic" w:hAnsi="Traditional Arabic" w:cs="Traditional Arabic" w:hint="cs"/>
          <w:sz w:val="36"/>
          <w:szCs w:val="36"/>
          <w:rtl/>
          <w:lang w:val="fr-FR" w:bidi="ar-DZ"/>
        </w:rPr>
        <w:lastRenderedPageBreak/>
        <w:t xml:space="preserve">يمكن بنك الجزائر أن يقترح على الحكومة كل تدبير من شأنه أن يحسن ميزان المدفوعات و حركة الأسعار و أحوال المالية العامة و بشكل عام تنمية الاقتصاد </w:t>
      </w:r>
    </w:p>
    <w:p w:rsidR="00754723" w:rsidRDefault="00754723" w:rsidP="00D81E90">
      <w:pPr>
        <w:pStyle w:val="a3"/>
        <w:numPr>
          <w:ilvl w:val="0"/>
          <w:numId w:val="27"/>
        </w:numPr>
        <w:tabs>
          <w:tab w:val="left" w:pos="6886"/>
        </w:tabs>
        <w:rPr>
          <w:rFonts w:ascii="Traditional Arabic" w:hAnsi="Traditional Arabic" w:cs="Traditional Arabic"/>
          <w:sz w:val="36"/>
          <w:szCs w:val="36"/>
          <w:lang w:val="fr-FR" w:bidi="ar-DZ"/>
        </w:rPr>
      </w:pPr>
      <w:r>
        <w:rPr>
          <w:rFonts w:ascii="Traditional Arabic" w:hAnsi="Traditional Arabic" w:cs="Traditional Arabic" w:hint="cs"/>
          <w:sz w:val="36"/>
          <w:szCs w:val="36"/>
          <w:rtl/>
          <w:lang w:val="fr-FR" w:bidi="ar-DZ"/>
        </w:rPr>
        <w:t xml:space="preserve">يطلع بنك الجزائر الحكومة على كل طارئ من شأنه المساس باستقرار النقد </w:t>
      </w:r>
    </w:p>
    <w:p w:rsidR="00ED6D16" w:rsidRDefault="00754723" w:rsidP="00D81E90">
      <w:pPr>
        <w:pStyle w:val="a3"/>
        <w:numPr>
          <w:ilvl w:val="0"/>
          <w:numId w:val="27"/>
        </w:numPr>
        <w:tabs>
          <w:tab w:val="left" w:pos="6886"/>
        </w:tabs>
        <w:rPr>
          <w:rFonts w:ascii="Traditional Arabic" w:hAnsi="Traditional Arabic" w:cs="Traditional Arabic"/>
          <w:sz w:val="36"/>
          <w:szCs w:val="36"/>
          <w:lang w:val="fr-FR" w:bidi="ar-DZ"/>
        </w:rPr>
      </w:pPr>
      <w:r>
        <w:rPr>
          <w:rFonts w:ascii="Traditional Arabic" w:hAnsi="Traditional Arabic" w:cs="Traditional Arabic" w:hint="cs"/>
          <w:sz w:val="36"/>
          <w:szCs w:val="36"/>
          <w:rtl/>
          <w:lang w:val="fr-FR" w:bidi="ar-DZ"/>
        </w:rPr>
        <w:t xml:space="preserve">يحق له أن يطلب من البنوك و المؤسسات المالية و كذا الإدارات المالية أن تزوده </w:t>
      </w:r>
      <w:r w:rsidR="00ED6D16">
        <w:rPr>
          <w:rFonts w:ascii="Traditional Arabic" w:hAnsi="Traditional Arabic" w:cs="Traditional Arabic" w:hint="cs"/>
          <w:sz w:val="36"/>
          <w:szCs w:val="36"/>
          <w:rtl/>
          <w:lang w:val="fr-FR" w:bidi="ar-DZ"/>
        </w:rPr>
        <w:t xml:space="preserve">بكل الإحصاءات و المعلومات التي يرى فائدة منها لمعرفة تطور الأوضاع الاقتصادية و النقد و القرض و ميزان المدفوعات و الاستدانة الخارجية . </w:t>
      </w:r>
    </w:p>
    <w:p w:rsidR="00ED6D16" w:rsidRDefault="00ED6D16" w:rsidP="00D81E90">
      <w:pPr>
        <w:pStyle w:val="a3"/>
        <w:numPr>
          <w:ilvl w:val="0"/>
          <w:numId w:val="27"/>
        </w:numPr>
        <w:tabs>
          <w:tab w:val="left" w:pos="6886"/>
        </w:tabs>
        <w:rPr>
          <w:rFonts w:ascii="Traditional Arabic" w:hAnsi="Traditional Arabic" w:cs="Traditional Arabic"/>
          <w:sz w:val="36"/>
          <w:szCs w:val="36"/>
          <w:lang w:val="fr-FR" w:bidi="ar-DZ"/>
        </w:rPr>
      </w:pPr>
      <w:r>
        <w:rPr>
          <w:rFonts w:ascii="Traditional Arabic" w:hAnsi="Traditional Arabic" w:cs="Traditional Arabic" w:hint="cs"/>
          <w:sz w:val="36"/>
          <w:szCs w:val="36"/>
          <w:rtl/>
          <w:lang w:val="fr-FR" w:bidi="ar-DZ"/>
        </w:rPr>
        <w:t xml:space="preserve">يساعد بنك الجزائر الحكومة في علاقاتها مع المؤسسات المالية المتعددة الأطراف و الدولية و يمكنه عند الحاجة أن يمثل الحكومة لدى هذه المؤسسات و في المؤتمرات الدولية . </w:t>
      </w:r>
    </w:p>
    <w:p w:rsidR="00ED6D16" w:rsidRDefault="00ED6D16" w:rsidP="00ED6D16">
      <w:pPr>
        <w:pStyle w:val="a3"/>
        <w:numPr>
          <w:ilvl w:val="0"/>
          <w:numId w:val="27"/>
        </w:numPr>
        <w:tabs>
          <w:tab w:val="left" w:pos="6886"/>
        </w:tabs>
        <w:rPr>
          <w:rFonts w:ascii="Traditional Arabic" w:hAnsi="Traditional Arabic" w:cs="Traditional Arabic"/>
          <w:sz w:val="36"/>
          <w:szCs w:val="36"/>
          <w:lang w:val="fr-FR" w:bidi="ar-DZ"/>
        </w:rPr>
      </w:pPr>
      <w:r>
        <w:rPr>
          <w:rFonts w:ascii="Traditional Arabic" w:hAnsi="Traditional Arabic" w:cs="Traditional Arabic" w:hint="cs"/>
          <w:sz w:val="36"/>
          <w:szCs w:val="36"/>
          <w:rtl/>
          <w:lang w:val="fr-FR" w:bidi="ar-DZ"/>
        </w:rPr>
        <w:t xml:space="preserve">يشارك في التفاوض بشأن عقد اتفاقات دولية للدفع و الصرف و المقاصة و يتولى تنفيذها . </w:t>
      </w:r>
    </w:p>
    <w:p w:rsidR="00D81E90" w:rsidRPr="00D81E90" w:rsidRDefault="00ED6D16" w:rsidP="00ED6D16">
      <w:pPr>
        <w:pStyle w:val="a3"/>
        <w:numPr>
          <w:ilvl w:val="0"/>
          <w:numId w:val="27"/>
        </w:numPr>
        <w:tabs>
          <w:tab w:val="left" w:pos="6886"/>
        </w:tabs>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يصدر بنك الجزائر العملة النقدية ضمن شروط التغطية المحددة عن طريق التنظيم المتخذ و تتضمن تغطية النقد العناصر التالية : السبائك الذهبية و النقود الذهبية </w:t>
      </w:r>
      <w:r>
        <w:rPr>
          <w:rFonts w:ascii="Traditional Arabic" w:hAnsi="Traditional Arabic" w:cs="Traditional Arabic"/>
          <w:sz w:val="36"/>
          <w:szCs w:val="36"/>
          <w:rtl/>
          <w:lang w:val="fr-FR" w:bidi="ar-DZ"/>
        </w:rPr>
        <w:t>–</w:t>
      </w:r>
      <w:r>
        <w:rPr>
          <w:rFonts w:ascii="Traditional Arabic" w:hAnsi="Traditional Arabic" w:cs="Traditional Arabic" w:hint="cs"/>
          <w:sz w:val="36"/>
          <w:szCs w:val="36"/>
          <w:rtl/>
          <w:lang w:val="fr-FR" w:bidi="ar-DZ"/>
        </w:rPr>
        <w:t xml:space="preserve"> العملات الأجنبية </w:t>
      </w:r>
      <w:r>
        <w:rPr>
          <w:rFonts w:ascii="Traditional Arabic" w:hAnsi="Traditional Arabic" w:cs="Traditional Arabic"/>
          <w:sz w:val="36"/>
          <w:szCs w:val="36"/>
          <w:rtl/>
          <w:lang w:val="fr-FR" w:bidi="ar-DZ"/>
        </w:rPr>
        <w:t>–</w:t>
      </w:r>
      <w:r>
        <w:rPr>
          <w:rFonts w:ascii="Traditional Arabic" w:hAnsi="Traditional Arabic" w:cs="Traditional Arabic" w:hint="cs"/>
          <w:sz w:val="36"/>
          <w:szCs w:val="36"/>
          <w:rtl/>
          <w:lang w:val="fr-FR" w:bidi="ar-DZ"/>
        </w:rPr>
        <w:t xml:space="preserve"> سندات الخزينة </w:t>
      </w:r>
      <w:r>
        <w:rPr>
          <w:rFonts w:ascii="Traditional Arabic" w:hAnsi="Traditional Arabic" w:cs="Traditional Arabic"/>
          <w:sz w:val="36"/>
          <w:szCs w:val="36"/>
          <w:rtl/>
          <w:lang w:val="fr-FR" w:bidi="ar-DZ"/>
        </w:rPr>
        <w:t>–</w:t>
      </w:r>
      <w:r>
        <w:rPr>
          <w:rFonts w:ascii="Traditional Arabic" w:hAnsi="Traditional Arabic" w:cs="Traditional Arabic" w:hint="cs"/>
          <w:sz w:val="36"/>
          <w:szCs w:val="36"/>
          <w:rtl/>
          <w:lang w:val="fr-FR" w:bidi="ar-DZ"/>
        </w:rPr>
        <w:t xml:space="preserve"> سندات مقبولة تحت نظام إعادة الخصم أو الضمان أو الرهن </w:t>
      </w:r>
      <w:r w:rsidR="00B16E72">
        <w:rPr>
          <w:rFonts w:ascii="Traditional Arabic" w:hAnsi="Traditional Arabic" w:cs="Traditional Arabic" w:hint="cs"/>
          <w:sz w:val="36"/>
          <w:szCs w:val="36"/>
          <w:rtl/>
          <w:lang w:val="fr-FR" w:bidi="ar-DZ"/>
        </w:rPr>
        <w:t xml:space="preserve">. </w:t>
      </w:r>
      <w:r w:rsidR="00D81E90">
        <w:rPr>
          <w:rFonts w:ascii="Traditional Arabic" w:hAnsi="Traditional Arabic" w:cs="Traditional Arabic" w:hint="cs"/>
          <w:sz w:val="36"/>
          <w:szCs w:val="36"/>
          <w:rtl/>
          <w:lang w:val="fr-FR" w:bidi="ar-DZ"/>
        </w:rPr>
        <w:t xml:space="preserve"> </w:t>
      </w:r>
    </w:p>
    <w:p w:rsidR="00E9043C" w:rsidRPr="007C1504" w:rsidRDefault="00DC65D5" w:rsidP="007C1DF6">
      <w:pPr>
        <w:tabs>
          <w:tab w:val="left" w:pos="6886"/>
        </w:tabs>
        <w:rPr>
          <w:rFonts w:ascii="Traditional Arabic" w:hAnsi="Traditional Arabic" w:cs="Traditional Arabic"/>
          <w:b/>
          <w:bCs/>
          <w:sz w:val="40"/>
          <w:szCs w:val="40"/>
          <w:lang w:val="fr-FR" w:bidi="ar-DZ"/>
        </w:rPr>
      </w:pPr>
      <w:r w:rsidRPr="007C1504">
        <w:rPr>
          <w:rFonts w:ascii="Traditional Arabic" w:hAnsi="Traditional Arabic" w:cs="Traditional Arabic"/>
          <w:b/>
          <w:bCs/>
          <w:sz w:val="40"/>
          <w:szCs w:val="40"/>
          <w:rtl/>
          <w:lang w:val="fr-FR" w:bidi="ar-DZ"/>
        </w:rPr>
        <w:tab/>
      </w:r>
    </w:p>
    <w:sectPr w:rsidR="00E9043C" w:rsidRPr="007C1504" w:rsidSect="00C95FC4">
      <w:footerReference w:type="default" r:id="rId9"/>
      <w:pgSz w:w="11906" w:h="16838"/>
      <w:pgMar w:top="1440" w:right="1080" w:bottom="1440" w:left="108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A5D" w:rsidRDefault="00A75A5D" w:rsidP="005C2C09">
      <w:pPr>
        <w:spacing w:after="0" w:line="240" w:lineRule="auto"/>
      </w:pPr>
      <w:r>
        <w:separator/>
      </w:r>
    </w:p>
  </w:endnote>
  <w:endnote w:type="continuationSeparator" w:id="0">
    <w:p w:rsidR="00A75A5D" w:rsidRDefault="00A75A5D" w:rsidP="005C2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99875407"/>
      <w:docPartObj>
        <w:docPartGallery w:val="Page Numbers (Bottom of Page)"/>
        <w:docPartUnique/>
      </w:docPartObj>
    </w:sdtPr>
    <w:sdtEndPr/>
    <w:sdtContent>
      <w:p w:rsidR="00ED6D16" w:rsidRDefault="00A75A5D">
        <w:pPr>
          <w:pStyle w:val="a5"/>
          <w:jc w:val="center"/>
        </w:pPr>
        <w:r>
          <w:fldChar w:fldCharType="begin"/>
        </w:r>
        <w:r>
          <w:instrText xml:space="preserve"> PAGE   \* MERGEFORMAT </w:instrText>
        </w:r>
        <w:r>
          <w:fldChar w:fldCharType="separate"/>
        </w:r>
        <w:r w:rsidR="00435171" w:rsidRPr="00435171">
          <w:rPr>
            <w:rFonts w:cs="Calibri"/>
            <w:noProof/>
            <w:rtl/>
            <w:lang w:val="ar-SA"/>
          </w:rPr>
          <w:t>18</w:t>
        </w:r>
        <w:r>
          <w:rPr>
            <w:rFonts w:cs="Calibri"/>
            <w:noProof/>
            <w:lang w:val="ar-SA"/>
          </w:rPr>
          <w:fldChar w:fldCharType="end"/>
        </w:r>
      </w:p>
    </w:sdtContent>
  </w:sdt>
  <w:p w:rsidR="00ED6D16" w:rsidRDefault="00ED6D1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A5D" w:rsidRDefault="00A75A5D" w:rsidP="005C2C09">
      <w:pPr>
        <w:spacing w:after="0" w:line="240" w:lineRule="auto"/>
      </w:pPr>
      <w:r>
        <w:separator/>
      </w:r>
    </w:p>
  </w:footnote>
  <w:footnote w:type="continuationSeparator" w:id="0">
    <w:p w:rsidR="00A75A5D" w:rsidRDefault="00A75A5D" w:rsidP="005C2C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7634"/>
    <w:multiLevelType w:val="hybridMultilevel"/>
    <w:tmpl w:val="DBD28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B3CA6"/>
    <w:multiLevelType w:val="hybridMultilevel"/>
    <w:tmpl w:val="8B4A21F8"/>
    <w:lvl w:ilvl="0" w:tplc="A3187540">
      <w:start w:val="1"/>
      <w:numFmt w:val="decimal"/>
      <w:lvlText w:val="%1-"/>
      <w:lvlJc w:val="left"/>
      <w:pPr>
        <w:ind w:left="861" w:hanging="72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
    <w:nsid w:val="09147E91"/>
    <w:multiLevelType w:val="hybridMultilevel"/>
    <w:tmpl w:val="8EF4D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BA28FA"/>
    <w:multiLevelType w:val="hybridMultilevel"/>
    <w:tmpl w:val="72E67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8B7F21"/>
    <w:multiLevelType w:val="hybridMultilevel"/>
    <w:tmpl w:val="BE2A05A6"/>
    <w:lvl w:ilvl="0" w:tplc="04090005">
      <w:start w:val="1"/>
      <w:numFmt w:val="bullet"/>
      <w:lvlText w:val=""/>
      <w:lvlJc w:val="left"/>
      <w:pPr>
        <w:ind w:left="1981" w:hanging="360"/>
      </w:pPr>
      <w:rPr>
        <w:rFonts w:ascii="Wingdings" w:hAnsi="Wingdings" w:hint="default"/>
      </w:rPr>
    </w:lvl>
    <w:lvl w:ilvl="1" w:tplc="04090003" w:tentative="1">
      <w:start w:val="1"/>
      <w:numFmt w:val="bullet"/>
      <w:lvlText w:val="o"/>
      <w:lvlJc w:val="left"/>
      <w:pPr>
        <w:ind w:left="2701" w:hanging="360"/>
      </w:pPr>
      <w:rPr>
        <w:rFonts w:ascii="Courier New" w:hAnsi="Courier New" w:cs="Courier New" w:hint="default"/>
      </w:rPr>
    </w:lvl>
    <w:lvl w:ilvl="2" w:tplc="04090005" w:tentative="1">
      <w:start w:val="1"/>
      <w:numFmt w:val="bullet"/>
      <w:lvlText w:val=""/>
      <w:lvlJc w:val="left"/>
      <w:pPr>
        <w:ind w:left="3421" w:hanging="360"/>
      </w:pPr>
      <w:rPr>
        <w:rFonts w:ascii="Wingdings" w:hAnsi="Wingdings" w:hint="default"/>
      </w:rPr>
    </w:lvl>
    <w:lvl w:ilvl="3" w:tplc="04090001" w:tentative="1">
      <w:start w:val="1"/>
      <w:numFmt w:val="bullet"/>
      <w:lvlText w:val=""/>
      <w:lvlJc w:val="left"/>
      <w:pPr>
        <w:ind w:left="4141" w:hanging="360"/>
      </w:pPr>
      <w:rPr>
        <w:rFonts w:ascii="Symbol" w:hAnsi="Symbol" w:hint="default"/>
      </w:rPr>
    </w:lvl>
    <w:lvl w:ilvl="4" w:tplc="04090003" w:tentative="1">
      <w:start w:val="1"/>
      <w:numFmt w:val="bullet"/>
      <w:lvlText w:val="o"/>
      <w:lvlJc w:val="left"/>
      <w:pPr>
        <w:ind w:left="4861" w:hanging="360"/>
      </w:pPr>
      <w:rPr>
        <w:rFonts w:ascii="Courier New" w:hAnsi="Courier New" w:cs="Courier New" w:hint="default"/>
      </w:rPr>
    </w:lvl>
    <w:lvl w:ilvl="5" w:tplc="04090005" w:tentative="1">
      <w:start w:val="1"/>
      <w:numFmt w:val="bullet"/>
      <w:lvlText w:val=""/>
      <w:lvlJc w:val="left"/>
      <w:pPr>
        <w:ind w:left="5581" w:hanging="360"/>
      </w:pPr>
      <w:rPr>
        <w:rFonts w:ascii="Wingdings" w:hAnsi="Wingdings" w:hint="default"/>
      </w:rPr>
    </w:lvl>
    <w:lvl w:ilvl="6" w:tplc="04090001" w:tentative="1">
      <w:start w:val="1"/>
      <w:numFmt w:val="bullet"/>
      <w:lvlText w:val=""/>
      <w:lvlJc w:val="left"/>
      <w:pPr>
        <w:ind w:left="6301" w:hanging="360"/>
      </w:pPr>
      <w:rPr>
        <w:rFonts w:ascii="Symbol" w:hAnsi="Symbol" w:hint="default"/>
      </w:rPr>
    </w:lvl>
    <w:lvl w:ilvl="7" w:tplc="04090003" w:tentative="1">
      <w:start w:val="1"/>
      <w:numFmt w:val="bullet"/>
      <w:lvlText w:val="o"/>
      <w:lvlJc w:val="left"/>
      <w:pPr>
        <w:ind w:left="7021" w:hanging="360"/>
      </w:pPr>
      <w:rPr>
        <w:rFonts w:ascii="Courier New" w:hAnsi="Courier New" w:cs="Courier New" w:hint="default"/>
      </w:rPr>
    </w:lvl>
    <w:lvl w:ilvl="8" w:tplc="04090005" w:tentative="1">
      <w:start w:val="1"/>
      <w:numFmt w:val="bullet"/>
      <w:lvlText w:val=""/>
      <w:lvlJc w:val="left"/>
      <w:pPr>
        <w:ind w:left="7741" w:hanging="360"/>
      </w:pPr>
      <w:rPr>
        <w:rFonts w:ascii="Wingdings" w:hAnsi="Wingdings" w:hint="default"/>
      </w:rPr>
    </w:lvl>
  </w:abstractNum>
  <w:abstractNum w:abstractNumId="5">
    <w:nsid w:val="0CBF1A80"/>
    <w:multiLevelType w:val="hybridMultilevel"/>
    <w:tmpl w:val="B5D2D27C"/>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
    <w:nsid w:val="0F9B6085"/>
    <w:multiLevelType w:val="hybridMultilevel"/>
    <w:tmpl w:val="37E2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10506D"/>
    <w:multiLevelType w:val="hybridMultilevel"/>
    <w:tmpl w:val="55B8F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1A7E63"/>
    <w:multiLevelType w:val="hybridMultilevel"/>
    <w:tmpl w:val="BB0EB452"/>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9">
    <w:nsid w:val="1C2D3071"/>
    <w:multiLevelType w:val="hybridMultilevel"/>
    <w:tmpl w:val="2198284C"/>
    <w:lvl w:ilvl="0" w:tplc="04090013">
      <w:start w:val="1"/>
      <w:numFmt w:val="arabicAlpha"/>
      <w:lvlText w:val="%1-"/>
      <w:lvlJc w:val="center"/>
      <w:pPr>
        <w:ind w:left="919" w:hanging="360"/>
      </w:pPr>
    </w:lvl>
    <w:lvl w:ilvl="1" w:tplc="04090019" w:tentative="1">
      <w:start w:val="1"/>
      <w:numFmt w:val="lowerLetter"/>
      <w:lvlText w:val="%2."/>
      <w:lvlJc w:val="left"/>
      <w:pPr>
        <w:ind w:left="1639" w:hanging="360"/>
      </w:pPr>
    </w:lvl>
    <w:lvl w:ilvl="2" w:tplc="0409001B" w:tentative="1">
      <w:start w:val="1"/>
      <w:numFmt w:val="lowerRoman"/>
      <w:lvlText w:val="%3."/>
      <w:lvlJc w:val="right"/>
      <w:pPr>
        <w:ind w:left="2359" w:hanging="180"/>
      </w:pPr>
    </w:lvl>
    <w:lvl w:ilvl="3" w:tplc="0409000F" w:tentative="1">
      <w:start w:val="1"/>
      <w:numFmt w:val="decimal"/>
      <w:lvlText w:val="%4."/>
      <w:lvlJc w:val="left"/>
      <w:pPr>
        <w:ind w:left="3079" w:hanging="360"/>
      </w:pPr>
    </w:lvl>
    <w:lvl w:ilvl="4" w:tplc="04090019" w:tentative="1">
      <w:start w:val="1"/>
      <w:numFmt w:val="lowerLetter"/>
      <w:lvlText w:val="%5."/>
      <w:lvlJc w:val="left"/>
      <w:pPr>
        <w:ind w:left="3799" w:hanging="360"/>
      </w:pPr>
    </w:lvl>
    <w:lvl w:ilvl="5" w:tplc="0409001B" w:tentative="1">
      <w:start w:val="1"/>
      <w:numFmt w:val="lowerRoman"/>
      <w:lvlText w:val="%6."/>
      <w:lvlJc w:val="right"/>
      <w:pPr>
        <w:ind w:left="4519" w:hanging="180"/>
      </w:pPr>
    </w:lvl>
    <w:lvl w:ilvl="6" w:tplc="0409000F" w:tentative="1">
      <w:start w:val="1"/>
      <w:numFmt w:val="decimal"/>
      <w:lvlText w:val="%7."/>
      <w:lvlJc w:val="left"/>
      <w:pPr>
        <w:ind w:left="5239" w:hanging="360"/>
      </w:pPr>
    </w:lvl>
    <w:lvl w:ilvl="7" w:tplc="04090019" w:tentative="1">
      <w:start w:val="1"/>
      <w:numFmt w:val="lowerLetter"/>
      <w:lvlText w:val="%8."/>
      <w:lvlJc w:val="left"/>
      <w:pPr>
        <w:ind w:left="5959" w:hanging="360"/>
      </w:pPr>
    </w:lvl>
    <w:lvl w:ilvl="8" w:tplc="0409001B" w:tentative="1">
      <w:start w:val="1"/>
      <w:numFmt w:val="lowerRoman"/>
      <w:lvlText w:val="%9."/>
      <w:lvlJc w:val="right"/>
      <w:pPr>
        <w:ind w:left="6679" w:hanging="180"/>
      </w:pPr>
    </w:lvl>
  </w:abstractNum>
  <w:abstractNum w:abstractNumId="10">
    <w:nsid w:val="2E2E60C9"/>
    <w:multiLevelType w:val="hybridMultilevel"/>
    <w:tmpl w:val="7D1632DE"/>
    <w:lvl w:ilvl="0" w:tplc="2D7C64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512DFC"/>
    <w:multiLevelType w:val="hybridMultilevel"/>
    <w:tmpl w:val="A254E1AE"/>
    <w:lvl w:ilvl="0" w:tplc="0409000F">
      <w:start w:val="1"/>
      <w:numFmt w:val="decimal"/>
      <w:lvlText w:val="%1."/>
      <w:lvlJc w:val="left"/>
      <w:pPr>
        <w:ind w:left="809" w:hanging="360"/>
      </w:p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12">
    <w:nsid w:val="34FE4447"/>
    <w:multiLevelType w:val="hybridMultilevel"/>
    <w:tmpl w:val="2AB60504"/>
    <w:lvl w:ilvl="0" w:tplc="7C30AB0A">
      <w:start w:val="1"/>
      <w:numFmt w:val="arabicAlpha"/>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013015"/>
    <w:multiLevelType w:val="hybridMultilevel"/>
    <w:tmpl w:val="DD0E1F94"/>
    <w:lvl w:ilvl="0" w:tplc="13CE22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051478"/>
    <w:multiLevelType w:val="hybridMultilevel"/>
    <w:tmpl w:val="8FCE78DC"/>
    <w:lvl w:ilvl="0" w:tplc="6CBCD8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680FA2"/>
    <w:multiLevelType w:val="hybridMultilevel"/>
    <w:tmpl w:val="C158E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166193"/>
    <w:multiLevelType w:val="hybridMultilevel"/>
    <w:tmpl w:val="02A4AD8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17">
    <w:nsid w:val="4EEE4550"/>
    <w:multiLevelType w:val="hybridMultilevel"/>
    <w:tmpl w:val="AD6CA2DC"/>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8">
    <w:nsid w:val="4FA539EA"/>
    <w:multiLevelType w:val="hybridMultilevel"/>
    <w:tmpl w:val="2350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0C1C34"/>
    <w:multiLevelType w:val="hybridMultilevel"/>
    <w:tmpl w:val="41B8B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F41B2C"/>
    <w:multiLevelType w:val="hybridMultilevel"/>
    <w:tmpl w:val="33E099A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nsid w:val="65233958"/>
    <w:multiLevelType w:val="hybridMultilevel"/>
    <w:tmpl w:val="2CA2C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972850"/>
    <w:multiLevelType w:val="hybridMultilevel"/>
    <w:tmpl w:val="94ACF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F4393E"/>
    <w:multiLevelType w:val="hybridMultilevel"/>
    <w:tmpl w:val="8F2E7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9C6A2D"/>
    <w:multiLevelType w:val="hybridMultilevel"/>
    <w:tmpl w:val="C2A011BC"/>
    <w:lvl w:ilvl="0" w:tplc="B75E38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295530"/>
    <w:multiLevelType w:val="hybridMultilevel"/>
    <w:tmpl w:val="FC6A1F90"/>
    <w:lvl w:ilvl="0" w:tplc="5A9A387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724D31"/>
    <w:multiLevelType w:val="hybridMultilevel"/>
    <w:tmpl w:val="4F9A3E1A"/>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num w:numId="1">
    <w:abstractNumId w:val="17"/>
  </w:num>
  <w:num w:numId="2">
    <w:abstractNumId w:val="8"/>
  </w:num>
  <w:num w:numId="3">
    <w:abstractNumId w:val="16"/>
  </w:num>
  <w:num w:numId="4">
    <w:abstractNumId w:val="13"/>
  </w:num>
  <w:num w:numId="5">
    <w:abstractNumId w:val="20"/>
  </w:num>
  <w:num w:numId="6">
    <w:abstractNumId w:val="12"/>
  </w:num>
  <w:num w:numId="7">
    <w:abstractNumId w:val="26"/>
  </w:num>
  <w:num w:numId="8">
    <w:abstractNumId w:val="14"/>
  </w:num>
  <w:num w:numId="9">
    <w:abstractNumId w:val="10"/>
  </w:num>
  <w:num w:numId="10">
    <w:abstractNumId w:val="1"/>
  </w:num>
  <w:num w:numId="11">
    <w:abstractNumId w:val="24"/>
  </w:num>
  <w:num w:numId="12">
    <w:abstractNumId w:val="4"/>
  </w:num>
  <w:num w:numId="13">
    <w:abstractNumId w:val="22"/>
  </w:num>
  <w:num w:numId="14">
    <w:abstractNumId w:val="23"/>
  </w:num>
  <w:num w:numId="15">
    <w:abstractNumId w:val="5"/>
  </w:num>
  <w:num w:numId="16">
    <w:abstractNumId w:val="3"/>
  </w:num>
  <w:num w:numId="17">
    <w:abstractNumId w:val="21"/>
  </w:num>
  <w:num w:numId="18">
    <w:abstractNumId w:val="6"/>
  </w:num>
  <w:num w:numId="19">
    <w:abstractNumId w:val="9"/>
  </w:num>
  <w:num w:numId="20">
    <w:abstractNumId w:val="11"/>
  </w:num>
  <w:num w:numId="21">
    <w:abstractNumId w:val="7"/>
  </w:num>
  <w:num w:numId="22">
    <w:abstractNumId w:val="2"/>
  </w:num>
  <w:num w:numId="23">
    <w:abstractNumId w:val="25"/>
  </w:num>
  <w:num w:numId="24">
    <w:abstractNumId w:val="15"/>
  </w:num>
  <w:num w:numId="25">
    <w:abstractNumId w:val="0"/>
  </w:num>
  <w:num w:numId="26">
    <w:abstractNumId w:val="1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oNotDisplayPageBoundaries/>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FC4"/>
    <w:rsid w:val="00001612"/>
    <w:rsid w:val="00003BB1"/>
    <w:rsid w:val="00004B34"/>
    <w:rsid w:val="000067B5"/>
    <w:rsid w:val="00006C11"/>
    <w:rsid w:val="00010363"/>
    <w:rsid w:val="0001201C"/>
    <w:rsid w:val="000127B8"/>
    <w:rsid w:val="00013878"/>
    <w:rsid w:val="00015770"/>
    <w:rsid w:val="000158F5"/>
    <w:rsid w:val="00016709"/>
    <w:rsid w:val="00016978"/>
    <w:rsid w:val="000201A0"/>
    <w:rsid w:val="00022431"/>
    <w:rsid w:val="00023788"/>
    <w:rsid w:val="00024874"/>
    <w:rsid w:val="000260DF"/>
    <w:rsid w:val="0002652C"/>
    <w:rsid w:val="00026F04"/>
    <w:rsid w:val="00030346"/>
    <w:rsid w:val="000304AC"/>
    <w:rsid w:val="000305ED"/>
    <w:rsid w:val="00032728"/>
    <w:rsid w:val="000332B0"/>
    <w:rsid w:val="00033F4B"/>
    <w:rsid w:val="000403BA"/>
    <w:rsid w:val="00040435"/>
    <w:rsid w:val="0004095A"/>
    <w:rsid w:val="000416ED"/>
    <w:rsid w:val="00041E36"/>
    <w:rsid w:val="00042321"/>
    <w:rsid w:val="00042A41"/>
    <w:rsid w:val="00044262"/>
    <w:rsid w:val="0004433A"/>
    <w:rsid w:val="00044CAF"/>
    <w:rsid w:val="00050839"/>
    <w:rsid w:val="0005252E"/>
    <w:rsid w:val="00052C9B"/>
    <w:rsid w:val="0005317C"/>
    <w:rsid w:val="00053FD7"/>
    <w:rsid w:val="000549CC"/>
    <w:rsid w:val="0005526E"/>
    <w:rsid w:val="00055708"/>
    <w:rsid w:val="00056319"/>
    <w:rsid w:val="00057DA4"/>
    <w:rsid w:val="000606F1"/>
    <w:rsid w:val="00063EAC"/>
    <w:rsid w:val="00066C85"/>
    <w:rsid w:val="000702A5"/>
    <w:rsid w:val="00070B6E"/>
    <w:rsid w:val="00071BDE"/>
    <w:rsid w:val="0007363B"/>
    <w:rsid w:val="0007393A"/>
    <w:rsid w:val="00080B21"/>
    <w:rsid w:val="00080CD8"/>
    <w:rsid w:val="00081D56"/>
    <w:rsid w:val="00082859"/>
    <w:rsid w:val="000832BD"/>
    <w:rsid w:val="000857B2"/>
    <w:rsid w:val="000910E0"/>
    <w:rsid w:val="00091D10"/>
    <w:rsid w:val="000954E1"/>
    <w:rsid w:val="00096FBF"/>
    <w:rsid w:val="00097714"/>
    <w:rsid w:val="00097CBE"/>
    <w:rsid w:val="000A00A5"/>
    <w:rsid w:val="000A04DA"/>
    <w:rsid w:val="000A5E21"/>
    <w:rsid w:val="000B043B"/>
    <w:rsid w:val="000B096B"/>
    <w:rsid w:val="000B37E2"/>
    <w:rsid w:val="000B3C2D"/>
    <w:rsid w:val="000B55F1"/>
    <w:rsid w:val="000B7C4F"/>
    <w:rsid w:val="000B7E5B"/>
    <w:rsid w:val="000C04A3"/>
    <w:rsid w:val="000C0C2D"/>
    <w:rsid w:val="000C26F4"/>
    <w:rsid w:val="000C3459"/>
    <w:rsid w:val="000C3B52"/>
    <w:rsid w:val="000C71BA"/>
    <w:rsid w:val="000C7742"/>
    <w:rsid w:val="000D04A4"/>
    <w:rsid w:val="000D05FF"/>
    <w:rsid w:val="000D275A"/>
    <w:rsid w:val="000D2D44"/>
    <w:rsid w:val="000D3739"/>
    <w:rsid w:val="000D4988"/>
    <w:rsid w:val="000D654C"/>
    <w:rsid w:val="000D74C1"/>
    <w:rsid w:val="000E0F50"/>
    <w:rsid w:val="000E34C4"/>
    <w:rsid w:val="000E4C5D"/>
    <w:rsid w:val="000F0341"/>
    <w:rsid w:val="000F0BF8"/>
    <w:rsid w:val="000F3536"/>
    <w:rsid w:val="000F4546"/>
    <w:rsid w:val="000F5772"/>
    <w:rsid w:val="000F5CE1"/>
    <w:rsid w:val="000F6AF3"/>
    <w:rsid w:val="000F7ECB"/>
    <w:rsid w:val="001000FC"/>
    <w:rsid w:val="00101DDD"/>
    <w:rsid w:val="00106A64"/>
    <w:rsid w:val="0011015C"/>
    <w:rsid w:val="00113A2B"/>
    <w:rsid w:val="00115F71"/>
    <w:rsid w:val="00115FF9"/>
    <w:rsid w:val="00120E28"/>
    <w:rsid w:val="00123CF4"/>
    <w:rsid w:val="001242F2"/>
    <w:rsid w:val="00124AD8"/>
    <w:rsid w:val="00125141"/>
    <w:rsid w:val="00126C00"/>
    <w:rsid w:val="00127597"/>
    <w:rsid w:val="0013254D"/>
    <w:rsid w:val="001349EA"/>
    <w:rsid w:val="0013534E"/>
    <w:rsid w:val="001355E3"/>
    <w:rsid w:val="0014080D"/>
    <w:rsid w:val="00141E9C"/>
    <w:rsid w:val="0014302D"/>
    <w:rsid w:val="00144855"/>
    <w:rsid w:val="00144B80"/>
    <w:rsid w:val="00151C48"/>
    <w:rsid w:val="0015337F"/>
    <w:rsid w:val="00153FF0"/>
    <w:rsid w:val="001540C9"/>
    <w:rsid w:val="00154FB1"/>
    <w:rsid w:val="00156FAA"/>
    <w:rsid w:val="00162E42"/>
    <w:rsid w:val="00164085"/>
    <w:rsid w:val="00164236"/>
    <w:rsid w:val="001644A7"/>
    <w:rsid w:val="00167110"/>
    <w:rsid w:val="001678FD"/>
    <w:rsid w:val="00167AF6"/>
    <w:rsid w:val="00170360"/>
    <w:rsid w:val="001703B0"/>
    <w:rsid w:val="00170CCD"/>
    <w:rsid w:val="0017588F"/>
    <w:rsid w:val="00176C88"/>
    <w:rsid w:val="00181A9D"/>
    <w:rsid w:val="001827A0"/>
    <w:rsid w:val="001839E7"/>
    <w:rsid w:val="00183B0C"/>
    <w:rsid w:val="00186024"/>
    <w:rsid w:val="00191576"/>
    <w:rsid w:val="001920D1"/>
    <w:rsid w:val="00192236"/>
    <w:rsid w:val="00193764"/>
    <w:rsid w:val="00195C16"/>
    <w:rsid w:val="00197DC1"/>
    <w:rsid w:val="001A0C46"/>
    <w:rsid w:val="001A245A"/>
    <w:rsid w:val="001A4953"/>
    <w:rsid w:val="001A5106"/>
    <w:rsid w:val="001A5525"/>
    <w:rsid w:val="001B221E"/>
    <w:rsid w:val="001B26D0"/>
    <w:rsid w:val="001B2B0B"/>
    <w:rsid w:val="001B3A70"/>
    <w:rsid w:val="001B486B"/>
    <w:rsid w:val="001B4EF5"/>
    <w:rsid w:val="001B7BC0"/>
    <w:rsid w:val="001C20E4"/>
    <w:rsid w:val="001C27DC"/>
    <w:rsid w:val="001C2C2B"/>
    <w:rsid w:val="001C3383"/>
    <w:rsid w:val="001C39C8"/>
    <w:rsid w:val="001C7589"/>
    <w:rsid w:val="001C7DE6"/>
    <w:rsid w:val="001D366C"/>
    <w:rsid w:val="001D370B"/>
    <w:rsid w:val="001D38E6"/>
    <w:rsid w:val="001D4491"/>
    <w:rsid w:val="001D73EA"/>
    <w:rsid w:val="001E4395"/>
    <w:rsid w:val="001E52BF"/>
    <w:rsid w:val="001E6222"/>
    <w:rsid w:val="001F031C"/>
    <w:rsid w:val="001F0BBB"/>
    <w:rsid w:val="001F0DE4"/>
    <w:rsid w:val="001F2368"/>
    <w:rsid w:val="001F23D4"/>
    <w:rsid w:val="001F24FD"/>
    <w:rsid w:val="001F2F7E"/>
    <w:rsid w:val="001F3468"/>
    <w:rsid w:val="001F571C"/>
    <w:rsid w:val="001F746C"/>
    <w:rsid w:val="00200619"/>
    <w:rsid w:val="002009B8"/>
    <w:rsid w:val="002027E6"/>
    <w:rsid w:val="00202B1E"/>
    <w:rsid w:val="00202D67"/>
    <w:rsid w:val="00204475"/>
    <w:rsid w:val="00204D25"/>
    <w:rsid w:val="002056DF"/>
    <w:rsid w:val="00207B4B"/>
    <w:rsid w:val="002146F1"/>
    <w:rsid w:val="00215180"/>
    <w:rsid w:val="00215984"/>
    <w:rsid w:val="00216C80"/>
    <w:rsid w:val="00217231"/>
    <w:rsid w:val="00222FD4"/>
    <w:rsid w:val="002246D2"/>
    <w:rsid w:val="00225054"/>
    <w:rsid w:val="00225B5B"/>
    <w:rsid w:val="00227875"/>
    <w:rsid w:val="002301F7"/>
    <w:rsid w:val="00230A21"/>
    <w:rsid w:val="002313D4"/>
    <w:rsid w:val="00231933"/>
    <w:rsid w:val="002324B2"/>
    <w:rsid w:val="002375C3"/>
    <w:rsid w:val="00242E86"/>
    <w:rsid w:val="00243389"/>
    <w:rsid w:val="00244A40"/>
    <w:rsid w:val="00246894"/>
    <w:rsid w:val="00246BD3"/>
    <w:rsid w:val="002506A6"/>
    <w:rsid w:val="00250A6E"/>
    <w:rsid w:val="002540D8"/>
    <w:rsid w:val="002572FA"/>
    <w:rsid w:val="00260A89"/>
    <w:rsid w:val="00262CB8"/>
    <w:rsid w:val="00265542"/>
    <w:rsid w:val="002667EA"/>
    <w:rsid w:val="002668F4"/>
    <w:rsid w:val="00267BB2"/>
    <w:rsid w:val="00267C3B"/>
    <w:rsid w:val="00267F39"/>
    <w:rsid w:val="00271B48"/>
    <w:rsid w:val="00272EFA"/>
    <w:rsid w:val="00273674"/>
    <w:rsid w:val="00276876"/>
    <w:rsid w:val="00277483"/>
    <w:rsid w:val="00277C55"/>
    <w:rsid w:val="00280633"/>
    <w:rsid w:val="00280AB5"/>
    <w:rsid w:val="00280DD7"/>
    <w:rsid w:val="00281632"/>
    <w:rsid w:val="0028230B"/>
    <w:rsid w:val="00284BFA"/>
    <w:rsid w:val="00284CCD"/>
    <w:rsid w:val="002938CE"/>
    <w:rsid w:val="002A3203"/>
    <w:rsid w:val="002A6A20"/>
    <w:rsid w:val="002B010E"/>
    <w:rsid w:val="002B0DB2"/>
    <w:rsid w:val="002B521D"/>
    <w:rsid w:val="002B609F"/>
    <w:rsid w:val="002B64A1"/>
    <w:rsid w:val="002C00EB"/>
    <w:rsid w:val="002C1140"/>
    <w:rsid w:val="002C1A8C"/>
    <w:rsid w:val="002D113A"/>
    <w:rsid w:val="002D1C85"/>
    <w:rsid w:val="002D40AF"/>
    <w:rsid w:val="002D49FB"/>
    <w:rsid w:val="002D54B8"/>
    <w:rsid w:val="002D603D"/>
    <w:rsid w:val="002D6FD1"/>
    <w:rsid w:val="002D701A"/>
    <w:rsid w:val="002E0632"/>
    <w:rsid w:val="002E065F"/>
    <w:rsid w:val="002E2658"/>
    <w:rsid w:val="002E3743"/>
    <w:rsid w:val="002E37A5"/>
    <w:rsid w:val="002E4553"/>
    <w:rsid w:val="002E4AEF"/>
    <w:rsid w:val="002E74C6"/>
    <w:rsid w:val="002E76FF"/>
    <w:rsid w:val="002E7BEA"/>
    <w:rsid w:val="002F01E4"/>
    <w:rsid w:val="002F0696"/>
    <w:rsid w:val="002F195E"/>
    <w:rsid w:val="002F1ACC"/>
    <w:rsid w:val="002F2315"/>
    <w:rsid w:val="002F3575"/>
    <w:rsid w:val="002F4F80"/>
    <w:rsid w:val="002F71BE"/>
    <w:rsid w:val="002F7732"/>
    <w:rsid w:val="00302402"/>
    <w:rsid w:val="00303655"/>
    <w:rsid w:val="00304FCD"/>
    <w:rsid w:val="00305D07"/>
    <w:rsid w:val="00306720"/>
    <w:rsid w:val="003077A1"/>
    <w:rsid w:val="00307A3C"/>
    <w:rsid w:val="00307AA4"/>
    <w:rsid w:val="00313871"/>
    <w:rsid w:val="00316205"/>
    <w:rsid w:val="00320AB7"/>
    <w:rsid w:val="00322EB3"/>
    <w:rsid w:val="00330BE4"/>
    <w:rsid w:val="00331377"/>
    <w:rsid w:val="0033157C"/>
    <w:rsid w:val="0033272C"/>
    <w:rsid w:val="00333DFA"/>
    <w:rsid w:val="00334B35"/>
    <w:rsid w:val="00334FA7"/>
    <w:rsid w:val="00336B34"/>
    <w:rsid w:val="00336C9B"/>
    <w:rsid w:val="00336F85"/>
    <w:rsid w:val="00336FFC"/>
    <w:rsid w:val="00340F95"/>
    <w:rsid w:val="003420DE"/>
    <w:rsid w:val="00342D04"/>
    <w:rsid w:val="0034338F"/>
    <w:rsid w:val="0034477E"/>
    <w:rsid w:val="00347733"/>
    <w:rsid w:val="003508A0"/>
    <w:rsid w:val="00351C30"/>
    <w:rsid w:val="003526A3"/>
    <w:rsid w:val="00353908"/>
    <w:rsid w:val="00354A25"/>
    <w:rsid w:val="00355D6A"/>
    <w:rsid w:val="0035749A"/>
    <w:rsid w:val="0035794F"/>
    <w:rsid w:val="00360770"/>
    <w:rsid w:val="003610BF"/>
    <w:rsid w:val="00362EE4"/>
    <w:rsid w:val="00365AD8"/>
    <w:rsid w:val="00365D06"/>
    <w:rsid w:val="00366560"/>
    <w:rsid w:val="00366C7C"/>
    <w:rsid w:val="00373812"/>
    <w:rsid w:val="00374662"/>
    <w:rsid w:val="00376482"/>
    <w:rsid w:val="00376527"/>
    <w:rsid w:val="0038058A"/>
    <w:rsid w:val="0038302A"/>
    <w:rsid w:val="0038495A"/>
    <w:rsid w:val="00386E84"/>
    <w:rsid w:val="00390A8E"/>
    <w:rsid w:val="0039281E"/>
    <w:rsid w:val="00394981"/>
    <w:rsid w:val="00396A96"/>
    <w:rsid w:val="00397250"/>
    <w:rsid w:val="00397F34"/>
    <w:rsid w:val="003A4444"/>
    <w:rsid w:val="003A44EF"/>
    <w:rsid w:val="003A4925"/>
    <w:rsid w:val="003A4D39"/>
    <w:rsid w:val="003A5626"/>
    <w:rsid w:val="003A7C59"/>
    <w:rsid w:val="003A7FDE"/>
    <w:rsid w:val="003B1047"/>
    <w:rsid w:val="003B14D2"/>
    <w:rsid w:val="003B1E4E"/>
    <w:rsid w:val="003B5290"/>
    <w:rsid w:val="003B59E8"/>
    <w:rsid w:val="003B6FB9"/>
    <w:rsid w:val="003C1CAD"/>
    <w:rsid w:val="003C51C2"/>
    <w:rsid w:val="003C5AC2"/>
    <w:rsid w:val="003C7C30"/>
    <w:rsid w:val="003D0B1E"/>
    <w:rsid w:val="003D1D4A"/>
    <w:rsid w:val="003D2A4C"/>
    <w:rsid w:val="003D60DD"/>
    <w:rsid w:val="003D6E76"/>
    <w:rsid w:val="003E052C"/>
    <w:rsid w:val="003E0532"/>
    <w:rsid w:val="003E0EAB"/>
    <w:rsid w:val="003E1EFA"/>
    <w:rsid w:val="003E32AD"/>
    <w:rsid w:val="003E36D6"/>
    <w:rsid w:val="003E4EBF"/>
    <w:rsid w:val="003E6067"/>
    <w:rsid w:val="003F388F"/>
    <w:rsid w:val="003F4EC9"/>
    <w:rsid w:val="003F77F6"/>
    <w:rsid w:val="0040164E"/>
    <w:rsid w:val="004031BC"/>
    <w:rsid w:val="00403755"/>
    <w:rsid w:val="0040558F"/>
    <w:rsid w:val="00406138"/>
    <w:rsid w:val="00406B1F"/>
    <w:rsid w:val="004106A6"/>
    <w:rsid w:val="00413DC7"/>
    <w:rsid w:val="004155FA"/>
    <w:rsid w:val="004159B2"/>
    <w:rsid w:val="004163A7"/>
    <w:rsid w:val="00416952"/>
    <w:rsid w:val="00416A15"/>
    <w:rsid w:val="00417127"/>
    <w:rsid w:val="00417251"/>
    <w:rsid w:val="00422E6E"/>
    <w:rsid w:val="004245E8"/>
    <w:rsid w:val="004247F7"/>
    <w:rsid w:val="00430376"/>
    <w:rsid w:val="00430BDE"/>
    <w:rsid w:val="0043192A"/>
    <w:rsid w:val="0043478D"/>
    <w:rsid w:val="00435171"/>
    <w:rsid w:val="00435228"/>
    <w:rsid w:val="004363FF"/>
    <w:rsid w:val="004377C8"/>
    <w:rsid w:val="004379AB"/>
    <w:rsid w:val="004403C9"/>
    <w:rsid w:val="0044261F"/>
    <w:rsid w:val="00443DFA"/>
    <w:rsid w:val="0044608E"/>
    <w:rsid w:val="00446B8B"/>
    <w:rsid w:val="0045007B"/>
    <w:rsid w:val="004510BF"/>
    <w:rsid w:val="004522ED"/>
    <w:rsid w:val="00452C5D"/>
    <w:rsid w:val="00453B11"/>
    <w:rsid w:val="00454B59"/>
    <w:rsid w:val="00454F01"/>
    <w:rsid w:val="00456339"/>
    <w:rsid w:val="004609C5"/>
    <w:rsid w:val="00460F5D"/>
    <w:rsid w:val="00463250"/>
    <w:rsid w:val="00463672"/>
    <w:rsid w:val="00463718"/>
    <w:rsid w:val="004664AB"/>
    <w:rsid w:val="004671A1"/>
    <w:rsid w:val="00467C63"/>
    <w:rsid w:val="004749E3"/>
    <w:rsid w:val="004750DD"/>
    <w:rsid w:val="0047562E"/>
    <w:rsid w:val="00475B9B"/>
    <w:rsid w:val="00475C0C"/>
    <w:rsid w:val="00476452"/>
    <w:rsid w:val="00476B64"/>
    <w:rsid w:val="00480A41"/>
    <w:rsid w:val="00481ED8"/>
    <w:rsid w:val="0048701A"/>
    <w:rsid w:val="00490617"/>
    <w:rsid w:val="00490DA7"/>
    <w:rsid w:val="00495384"/>
    <w:rsid w:val="004956A8"/>
    <w:rsid w:val="004A1224"/>
    <w:rsid w:val="004A3C60"/>
    <w:rsid w:val="004A42AD"/>
    <w:rsid w:val="004A5515"/>
    <w:rsid w:val="004A73DC"/>
    <w:rsid w:val="004A792A"/>
    <w:rsid w:val="004B0AEE"/>
    <w:rsid w:val="004B240D"/>
    <w:rsid w:val="004B68B1"/>
    <w:rsid w:val="004C1590"/>
    <w:rsid w:val="004C2813"/>
    <w:rsid w:val="004C364C"/>
    <w:rsid w:val="004C4B82"/>
    <w:rsid w:val="004C4DB7"/>
    <w:rsid w:val="004C6239"/>
    <w:rsid w:val="004C6635"/>
    <w:rsid w:val="004D1A48"/>
    <w:rsid w:val="004D2EF6"/>
    <w:rsid w:val="004D3284"/>
    <w:rsid w:val="004D3366"/>
    <w:rsid w:val="004D5183"/>
    <w:rsid w:val="004E0B4D"/>
    <w:rsid w:val="004E279A"/>
    <w:rsid w:val="004E3593"/>
    <w:rsid w:val="004E4235"/>
    <w:rsid w:val="004E56F7"/>
    <w:rsid w:val="004E57CD"/>
    <w:rsid w:val="004F0118"/>
    <w:rsid w:val="004F170B"/>
    <w:rsid w:val="004F2399"/>
    <w:rsid w:val="004F29BE"/>
    <w:rsid w:val="004F34A7"/>
    <w:rsid w:val="004F42C0"/>
    <w:rsid w:val="004F4B2D"/>
    <w:rsid w:val="004F65AD"/>
    <w:rsid w:val="004F7F65"/>
    <w:rsid w:val="005001A8"/>
    <w:rsid w:val="00500B72"/>
    <w:rsid w:val="00501ED3"/>
    <w:rsid w:val="00502EB1"/>
    <w:rsid w:val="00504320"/>
    <w:rsid w:val="00504403"/>
    <w:rsid w:val="00504B40"/>
    <w:rsid w:val="00505113"/>
    <w:rsid w:val="0050618D"/>
    <w:rsid w:val="0050651D"/>
    <w:rsid w:val="00506D1D"/>
    <w:rsid w:val="00510003"/>
    <w:rsid w:val="00510272"/>
    <w:rsid w:val="00511434"/>
    <w:rsid w:val="005161A8"/>
    <w:rsid w:val="00520B53"/>
    <w:rsid w:val="005241DA"/>
    <w:rsid w:val="00524654"/>
    <w:rsid w:val="00524865"/>
    <w:rsid w:val="0052510B"/>
    <w:rsid w:val="0052534C"/>
    <w:rsid w:val="00525885"/>
    <w:rsid w:val="005265D7"/>
    <w:rsid w:val="005267CD"/>
    <w:rsid w:val="00530B8B"/>
    <w:rsid w:val="005317AE"/>
    <w:rsid w:val="0053342A"/>
    <w:rsid w:val="0053506A"/>
    <w:rsid w:val="005372A2"/>
    <w:rsid w:val="00544F8C"/>
    <w:rsid w:val="0054723A"/>
    <w:rsid w:val="005511C2"/>
    <w:rsid w:val="00552135"/>
    <w:rsid w:val="00553528"/>
    <w:rsid w:val="00555956"/>
    <w:rsid w:val="0056277D"/>
    <w:rsid w:val="00563BCE"/>
    <w:rsid w:val="00564872"/>
    <w:rsid w:val="00566594"/>
    <w:rsid w:val="00566EE9"/>
    <w:rsid w:val="00570607"/>
    <w:rsid w:val="00570AD6"/>
    <w:rsid w:val="0057520C"/>
    <w:rsid w:val="00575B1E"/>
    <w:rsid w:val="00576B9F"/>
    <w:rsid w:val="00577D18"/>
    <w:rsid w:val="00582E3A"/>
    <w:rsid w:val="00584335"/>
    <w:rsid w:val="00584393"/>
    <w:rsid w:val="00584E4C"/>
    <w:rsid w:val="00585A06"/>
    <w:rsid w:val="0058670B"/>
    <w:rsid w:val="0059087E"/>
    <w:rsid w:val="00592D52"/>
    <w:rsid w:val="0059349B"/>
    <w:rsid w:val="00593ADB"/>
    <w:rsid w:val="0059573B"/>
    <w:rsid w:val="0059707F"/>
    <w:rsid w:val="005A0610"/>
    <w:rsid w:val="005A1D33"/>
    <w:rsid w:val="005A3172"/>
    <w:rsid w:val="005A53B9"/>
    <w:rsid w:val="005B0942"/>
    <w:rsid w:val="005B2F5E"/>
    <w:rsid w:val="005B5C38"/>
    <w:rsid w:val="005B7219"/>
    <w:rsid w:val="005C19BD"/>
    <w:rsid w:val="005C2C09"/>
    <w:rsid w:val="005C44D9"/>
    <w:rsid w:val="005C4741"/>
    <w:rsid w:val="005D0FB7"/>
    <w:rsid w:val="005D1E1F"/>
    <w:rsid w:val="005D2158"/>
    <w:rsid w:val="005D29B1"/>
    <w:rsid w:val="005D5E25"/>
    <w:rsid w:val="005D77DE"/>
    <w:rsid w:val="005E04BF"/>
    <w:rsid w:val="005E3017"/>
    <w:rsid w:val="005E3BC9"/>
    <w:rsid w:val="005E7F29"/>
    <w:rsid w:val="005F3059"/>
    <w:rsid w:val="005F449C"/>
    <w:rsid w:val="005F604F"/>
    <w:rsid w:val="005F7220"/>
    <w:rsid w:val="006003A4"/>
    <w:rsid w:val="006016AB"/>
    <w:rsid w:val="0060420F"/>
    <w:rsid w:val="00605FFD"/>
    <w:rsid w:val="006077F8"/>
    <w:rsid w:val="00607C0D"/>
    <w:rsid w:val="00610F50"/>
    <w:rsid w:val="006116AB"/>
    <w:rsid w:val="00611E2F"/>
    <w:rsid w:val="006163B2"/>
    <w:rsid w:val="00620098"/>
    <w:rsid w:val="0062064A"/>
    <w:rsid w:val="00620AC1"/>
    <w:rsid w:val="00621C5D"/>
    <w:rsid w:val="0062229E"/>
    <w:rsid w:val="006224E2"/>
    <w:rsid w:val="006225F8"/>
    <w:rsid w:val="006259C3"/>
    <w:rsid w:val="00625C13"/>
    <w:rsid w:val="006267C0"/>
    <w:rsid w:val="00630AC6"/>
    <w:rsid w:val="00631441"/>
    <w:rsid w:val="006337DA"/>
    <w:rsid w:val="00634E8F"/>
    <w:rsid w:val="00637D32"/>
    <w:rsid w:val="006429FB"/>
    <w:rsid w:val="00643860"/>
    <w:rsid w:val="00644915"/>
    <w:rsid w:val="00645C3E"/>
    <w:rsid w:val="006461B4"/>
    <w:rsid w:val="00651D09"/>
    <w:rsid w:val="00654E75"/>
    <w:rsid w:val="006557F8"/>
    <w:rsid w:val="00656DB9"/>
    <w:rsid w:val="006660CB"/>
    <w:rsid w:val="006661DE"/>
    <w:rsid w:val="00667E1A"/>
    <w:rsid w:val="00671434"/>
    <w:rsid w:val="0067226D"/>
    <w:rsid w:val="006761B8"/>
    <w:rsid w:val="00676487"/>
    <w:rsid w:val="0067711A"/>
    <w:rsid w:val="006779F0"/>
    <w:rsid w:val="0068272C"/>
    <w:rsid w:val="006857D5"/>
    <w:rsid w:val="00690690"/>
    <w:rsid w:val="00690ADA"/>
    <w:rsid w:val="0069123E"/>
    <w:rsid w:val="006930BA"/>
    <w:rsid w:val="006953EF"/>
    <w:rsid w:val="00695B68"/>
    <w:rsid w:val="006A16F6"/>
    <w:rsid w:val="006A2315"/>
    <w:rsid w:val="006A2A3A"/>
    <w:rsid w:val="006A2F27"/>
    <w:rsid w:val="006A3628"/>
    <w:rsid w:val="006A3D2A"/>
    <w:rsid w:val="006A57B5"/>
    <w:rsid w:val="006B1CCF"/>
    <w:rsid w:val="006B1E1F"/>
    <w:rsid w:val="006B30D2"/>
    <w:rsid w:val="006B3290"/>
    <w:rsid w:val="006B45F3"/>
    <w:rsid w:val="006B4B17"/>
    <w:rsid w:val="006B5F11"/>
    <w:rsid w:val="006B71D0"/>
    <w:rsid w:val="006C0755"/>
    <w:rsid w:val="006C1255"/>
    <w:rsid w:val="006C272F"/>
    <w:rsid w:val="006C27B7"/>
    <w:rsid w:val="006C39E5"/>
    <w:rsid w:val="006C4542"/>
    <w:rsid w:val="006C4B18"/>
    <w:rsid w:val="006C6393"/>
    <w:rsid w:val="006C726B"/>
    <w:rsid w:val="006D0D2B"/>
    <w:rsid w:val="006D1E85"/>
    <w:rsid w:val="006D5D0D"/>
    <w:rsid w:val="006D5FEA"/>
    <w:rsid w:val="006D618B"/>
    <w:rsid w:val="006D6289"/>
    <w:rsid w:val="006D7A9D"/>
    <w:rsid w:val="006E154F"/>
    <w:rsid w:val="006E4240"/>
    <w:rsid w:val="006E600F"/>
    <w:rsid w:val="006E6A5D"/>
    <w:rsid w:val="006F2F1D"/>
    <w:rsid w:val="006F577E"/>
    <w:rsid w:val="006F5A67"/>
    <w:rsid w:val="006F5DA4"/>
    <w:rsid w:val="006F6072"/>
    <w:rsid w:val="006F79D4"/>
    <w:rsid w:val="00700A6E"/>
    <w:rsid w:val="00700FBE"/>
    <w:rsid w:val="00703FBD"/>
    <w:rsid w:val="007045E9"/>
    <w:rsid w:val="007104B3"/>
    <w:rsid w:val="007123AB"/>
    <w:rsid w:val="00713895"/>
    <w:rsid w:val="00716601"/>
    <w:rsid w:val="00716C0C"/>
    <w:rsid w:val="00721149"/>
    <w:rsid w:val="00722CC7"/>
    <w:rsid w:val="00724AEE"/>
    <w:rsid w:val="007258F8"/>
    <w:rsid w:val="00725EED"/>
    <w:rsid w:val="00733D4E"/>
    <w:rsid w:val="00740334"/>
    <w:rsid w:val="007409C6"/>
    <w:rsid w:val="007419CF"/>
    <w:rsid w:val="00743C4A"/>
    <w:rsid w:val="007447B7"/>
    <w:rsid w:val="00747693"/>
    <w:rsid w:val="00747B53"/>
    <w:rsid w:val="00751E58"/>
    <w:rsid w:val="00754211"/>
    <w:rsid w:val="00754723"/>
    <w:rsid w:val="00754D92"/>
    <w:rsid w:val="00755B67"/>
    <w:rsid w:val="00756C07"/>
    <w:rsid w:val="00757C99"/>
    <w:rsid w:val="007621E6"/>
    <w:rsid w:val="0076607A"/>
    <w:rsid w:val="00766327"/>
    <w:rsid w:val="00766A53"/>
    <w:rsid w:val="007709E6"/>
    <w:rsid w:val="007716A4"/>
    <w:rsid w:val="007717E1"/>
    <w:rsid w:val="00772DA1"/>
    <w:rsid w:val="0077458C"/>
    <w:rsid w:val="00774C50"/>
    <w:rsid w:val="00775D46"/>
    <w:rsid w:val="00782CA7"/>
    <w:rsid w:val="00782F74"/>
    <w:rsid w:val="00783623"/>
    <w:rsid w:val="00783F61"/>
    <w:rsid w:val="0078427E"/>
    <w:rsid w:val="0078491D"/>
    <w:rsid w:val="00787598"/>
    <w:rsid w:val="007904AE"/>
    <w:rsid w:val="00791A97"/>
    <w:rsid w:val="007923F6"/>
    <w:rsid w:val="007932EB"/>
    <w:rsid w:val="0079515B"/>
    <w:rsid w:val="00796E92"/>
    <w:rsid w:val="007A2263"/>
    <w:rsid w:val="007A2BE5"/>
    <w:rsid w:val="007A4ED9"/>
    <w:rsid w:val="007A524B"/>
    <w:rsid w:val="007B13DA"/>
    <w:rsid w:val="007B17AE"/>
    <w:rsid w:val="007B391E"/>
    <w:rsid w:val="007B7338"/>
    <w:rsid w:val="007C14A8"/>
    <w:rsid w:val="007C1504"/>
    <w:rsid w:val="007C1900"/>
    <w:rsid w:val="007C1DF6"/>
    <w:rsid w:val="007C22AB"/>
    <w:rsid w:val="007C4D91"/>
    <w:rsid w:val="007D0297"/>
    <w:rsid w:val="007D3498"/>
    <w:rsid w:val="007D45BE"/>
    <w:rsid w:val="007D5FA5"/>
    <w:rsid w:val="007D6A0D"/>
    <w:rsid w:val="007D7D79"/>
    <w:rsid w:val="007E267A"/>
    <w:rsid w:val="007E45D1"/>
    <w:rsid w:val="007E65F2"/>
    <w:rsid w:val="007E70DE"/>
    <w:rsid w:val="007E76CD"/>
    <w:rsid w:val="007F0E92"/>
    <w:rsid w:val="007F1A58"/>
    <w:rsid w:val="007F1D33"/>
    <w:rsid w:val="007F246B"/>
    <w:rsid w:val="007F34A7"/>
    <w:rsid w:val="007F4337"/>
    <w:rsid w:val="007F5588"/>
    <w:rsid w:val="007F5902"/>
    <w:rsid w:val="00800429"/>
    <w:rsid w:val="00801DA4"/>
    <w:rsid w:val="0080417B"/>
    <w:rsid w:val="00804887"/>
    <w:rsid w:val="0080632F"/>
    <w:rsid w:val="008079AE"/>
    <w:rsid w:val="00810686"/>
    <w:rsid w:val="00810946"/>
    <w:rsid w:val="00812549"/>
    <w:rsid w:val="008130E1"/>
    <w:rsid w:val="008135AF"/>
    <w:rsid w:val="00813B9C"/>
    <w:rsid w:val="00816735"/>
    <w:rsid w:val="00816F68"/>
    <w:rsid w:val="00820A15"/>
    <w:rsid w:val="00820FDD"/>
    <w:rsid w:val="008222FB"/>
    <w:rsid w:val="00822FD1"/>
    <w:rsid w:val="00823F6B"/>
    <w:rsid w:val="00825241"/>
    <w:rsid w:val="008254BF"/>
    <w:rsid w:val="0082690E"/>
    <w:rsid w:val="00830296"/>
    <w:rsid w:val="008312E9"/>
    <w:rsid w:val="00831B13"/>
    <w:rsid w:val="00833FF1"/>
    <w:rsid w:val="00835153"/>
    <w:rsid w:val="00835A09"/>
    <w:rsid w:val="0083670A"/>
    <w:rsid w:val="00840231"/>
    <w:rsid w:val="008412BC"/>
    <w:rsid w:val="00842BD7"/>
    <w:rsid w:val="00843288"/>
    <w:rsid w:val="00843D3F"/>
    <w:rsid w:val="00844894"/>
    <w:rsid w:val="008475F7"/>
    <w:rsid w:val="00850926"/>
    <w:rsid w:val="00850BCD"/>
    <w:rsid w:val="00852DB5"/>
    <w:rsid w:val="008559CA"/>
    <w:rsid w:val="00856B54"/>
    <w:rsid w:val="008577C2"/>
    <w:rsid w:val="00857EF8"/>
    <w:rsid w:val="0086175E"/>
    <w:rsid w:val="008618B7"/>
    <w:rsid w:val="00861B33"/>
    <w:rsid w:val="00862CD9"/>
    <w:rsid w:val="00863A2C"/>
    <w:rsid w:val="0087219F"/>
    <w:rsid w:val="00872842"/>
    <w:rsid w:val="0088375A"/>
    <w:rsid w:val="00885B4F"/>
    <w:rsid w:val="00886AE1"/>
    <w:rsid w:val="00886F2D"/>
    <w:rsid w:val="00887BC0"/>
    <w:rsid w:val="00893D67"/>
    <w:rsid w:val="008940B2"/>
    <w:rsid w:val="00895746"/>
    <w:rsid w:val="00897160"/>
    <w:rsid w:val="00897269"/>
    <w:rsid w:val="008972DF"/>
    <w:rsid w:val="008A25A7"/>
    <w:rsid w:val="008A3CEB"/>
    <w:rsid w:val="008A42B2"/>
    <w:rsid w:val="008A741A"/>
    <w:rsid w:val="008B0DA8"/>
    <w:rsid w:val="008C1E24"/>
    <w:rsid w:val="008C2385"/>
    <w:rsid w:val="008C2BB1"/>
    <w:rsid w:val="008C4794"/>
    <w:rsid w:val="008C48B3"/>
    <w:rsid w:val="008C5518"/>
    <w:rsid w:val="008C5672"/>
    <w:rsid w:val="008D1736"/>
    <w:rsid w:val="008D31A2"/>
    <w:rsid w:val="008D47C2"/>
    <w:rsid w:val="008D6096"/>
    <w:rsid w:val="008D66F6"/>
    <w:rsid w:val="008D6E08"/>
    <w:rsid w:val="008E14AA"/>
    <w:rsid w:val="008E3080"/>
    <w:rsid w:val="008E4340"/>
    <w:rsid w:val="008E4B99"/>
    <w:rsid w:val="008E53AE"/>
    <w:rsid w:val="008E5DB1"/>
    <w:rsid w:val="008E6F28"/>
    <w:rsid w:val="008E7543"/>
    <w:rsid w:val="008F2AF1"/>
    <w:rsid w:val="00900E33"/>
    <w:rsid w:val="009021ED"/>
    <w:rsid w:val="00904156"/>
    <w:rsid w:val="00910543"/>
    <w:rsid w:val="00911CD1"/>
    <w:rsid w:val="00912220"/>
    <w:rsid w:val="00915482"/>
    <w:rsid w:val="00915692"/>
    <w:rsid w:val="0091584E"/>
    <w:rsid w:val="00916317"/>
    <w:rsid w:val="009168A7"/>
    <w:rsid w:val="0092033F"/>
    <w:rsid w:val="0092321A"/>
    <w:rsid w:val="009240E4"/>
    <w:rsid w:val="00924E7C"/>
    <w:rsid w:val="0093064F"/>
    <w:rsid w:val="00940CFD"/>
    <w:rsid w:val="009422BE"/>
    <w:rsid w:val="009423AC"/>
    <w:rsid w:val="0094277C"/>
    <w:rsid w:val="00944379"/>
    <w:rsid w:val="009475F0"/>
    <w:rsid w:val="00947C22"/>
    <w:rsid w:val="00947D5D"/>
    <w:rsid w:val="009527C3"/>
    <w:rsid w:val="0095328C"/>
    <w:rsid w:val="009536DF"/>
    <w:rsid w:val="009552CA"/>
    <w:rsid w:val="00957145"/>
    <w:rsid w:val="00960615"/>
    <w:rsid w:val="0096459C"/>
    <w:rsid w:val="009672A4"/>
    <w:rsid w:val="00967FF2"/>
    <w:rsid w:val="009724CA"/>
    <w:rsid w:val="00973457"/>
    <w:rsid w:val="0097539B"/>
    <w:rsid w:val="00976BFA"/>
    <w:rsid w:val="00980249"/>
    <w:rsid w:val="009805F0"/>
    <w:rsid w:val="009830F3"/>
    <w:rsid w:val="00983398"/>
    <w:rsid w:val="0098543D"/>
    <w:rsid w:val="00985441"/>
    <w:rsid w:val="00985CA2"/>
    <w:rsid w:val="00990014"/>
    <w:rsid w:val="0099182E"/>
    <w:rsid w:val="009935F8"/>
    <w:rsid w:val="0099572A"/>
    <w:rsid w:val="009A155E"/>
    <w:rsid w:val="009A21F3"/>
    <w:rsid w:val="009A3D4C"/>
    <w:rsid w:val="009A6007"/>
    <w:rsid w:val="009A7D9F"/>
    <w:rsid w:val="009B0BA6"/>
    <w:rsid w:val="009B1DBC"/>
    <w:rsid w:val="009B2AFC"/>
    <w:rsid w:val="009B2F3B"/>
    <w:rsid w:val="009B3F11"/>
    <w:rsid w:val="009B46E4"/>
    <w:rsid w:val="009B529C"/>
    <w:rsid w:val="009B77D5"/>
    <w:rsid w:val="009B7AE1"/>
    <w:rsid w:val="009B7CA3"/>
    <w:rsid w:val="009C087B"/>
    <w:rsid w:val="009C1296"/>
    <w:rsid w:val="009C379B"/>
    <w:rsid w:val="009C4DE1"/>
    <w:rsid w:val="009C5661"/>
    <w:rsid w:val="009C71B8"/>
    <w:rsid w:val="009C7E7A"/>
    <w:rsid w:val="009D0575"/>
    <w:rsid w:val="009D0F2C"/>
    <w:rsid w:val="009D0FA4"/>
    <w:rsid w:val="009D1000"/>
    <w:rsid w:val="009D1D34"/>
    <w:rsid w:val="009D4F47"/>
    <w:rsid w:val="009D5C56"/>
    <w:rsid w:val="009E07A9"/>
    <w:rsid w:val="009E081C"/>
    <w:rsid w:val="009E2295"/>
    <w:rsid w:val="009F1123"/>
    <w:rsid w:val="009F2EA2"/>
    <w:rsid w:val="009F3A80"/>
    <w:rsid w:val="009F3AAA"/>
    <w:rsid w:val="009F3DDD"/>
    <w:rsid w:val="009F450A"/>
    <w:rsid w:val="009F4BEA"/>
    <w:rsid w:val="009F5B1A"/>
    <w:rsid w:val="009F7E5A"/>
    <w:rsid w:val="00A00FDD"/>
    <w:rsid w:val="00A04ACE"/>
    <w:rsid w:val="00A05C33"/>
    <w:rsid w:val="00A12C68"/>
    <w:rsid w:val="00A12D8A"/>
    <w:rsid w:val="00A13F76"/>
    <w:rsid w:val="00A1509C"/>
    <w:rsid w:val="00A156C8"/>
    <w:rsid w:val="00A1631D"/>
    <w:rsid w:val="00A17588"/>
    <w:rsid w:val="00A1778A"/>
    <w:rsid w:val="00A20E2C"/>
    <w:rsid w:val="00A22DF7"/>
    <w:rsid w:val="00A25A79"/>
    <w:rsid w:val="00A278D0"/>
    <w:rsid w:val="00A307F2"/>
    <w:rsid w:val="00A32277"/>
    <w:rsid w:val="00A356EB"/>
    <w:rsid w:val="00A36AD4"/>
    <w:rsid w:val="00A36EA0"/>
    <w:rsid w:val="00A37543"/>
    <w:rsid w:val="00A37B2E"/>
    <w:rsid w:val="00A42660"/>
    <w:rsid w:val="00A42A91"/>
    <w:rsid w:val="00A42BBD"/>
    <w:rsid w:val="00A43411"/>
    <w:rsid w:val="00A43522"/>
    <w:rsid w:val="00A44BF2"/>
    <w:rsid w:val="00A45E11"/>
    <w:rsid w:val="00A47E16"/>
    <w:rsid w:val="00A50E6E"/>
    <w:rsid w:val="00A52447"/>
    <w:rsid w:val="00A54BCA"/>
    <w:rsid w:val="00A56028"/>
    <w:rsid w:val="00A57913"/>
    <w:rsid w:val="00A61513"/>
    <w:rsid w:val="00A62EB9"/>
    <w:rsid w:val="00A63E29"/>
    <w:rsid w:val="00A6553D"/>
    <w:rsid w:val="00A6556F"/>
    <w:rsid w:val="00A65C5B"/>
    <w:rsid w:val="00A6622E"/>
    <w:rsid w:val="00A67413"/>
    <w:rsid w:val="00A70FDE"/>
    <w:rsid w:val="00A71625"/>
    <w:rsid w:val="00A71B71"/>
    <w:rsid w:val="00A722AD"/>
    <w:rsid w:val="00A74401"/>
    <w:rsid w:val="00A74960"/>
    <w:rsid w:val="00A74EC0"/>
    <w:rsid w:val="00A75A5D"/>
    <w:rsid w:val="00A77669"/>
    <w:rsid w:val="00A77FF0"/>
    <w:rsid w:val="00A805F0"/>
    <w:rsid w:val="00A83A26"/>
    <w:rsid w:val="00A84B03"/>
    <w:rsid w:val="00A8566E"/>
    <w:rsid w:val="00A8628A"/>
    <w:rsid w:val="00A8706F"/>
    <w:rsid w:val="00A912AD"/>
    <w:rsid w:val="00A91317"/>
    <w:rsid w:val="00A92D3B"/>
    <w:rsid w:val="00A93345"/>
    <w:rsid w:val="00A97BD5"/>
    <w:rsid w:val="00AA5065"/>
    <w:rsid w:val="00AA5E39"/>
    <w:rsid w:val="00AA7600"/>
    <w:rsid w:val="00AB0F21"/>
    <w:rsid w:val="00AB17EB"/>
    <w:rsid w:val="00AB740C"/>
    <w:rsid w:val="00AC2151"/>
    <w:rsid w:val="00AD013A"/>
    <w:rsid w:val="00AD17F1"/>
    <w:rsid w:val="00AD75AA"/>
    <w:rsid w:val="00AE1391"/>
    <w:rsid w:val="00AE14D5"/>
    <w:rsid w:val="00AE1C21"/>
    <w:rsid w:val="00AE42FC"/>
    <w:rsid w:val="00AE5177"/>
    <w:rsid w:val="00AF18D5"/>
    <w:rsid w:val="00AF3CFD"/>
    <w:rsid w:val="00AF4150"/>
    <w:rsid w:val="00AF5DEF"/>
    <w:rsid w:val="00AF6C5E"/>
    <w:rsid w:val="00B00F10"/>
    <w:rsid w:val="00B044E1"/>
    <w:rsid w:val="00B050A1"/>
    <w:rsid w:val="00B07697"/>
    <w:rsid w:val="00B11998"/>
    <w:rsid w:val="00B11C51"/>
    <w:rsid w:val="00B1223C"/>
    <w:rsid w:val="00B13D49"/>
    <w:rsid w:val="00B16D8E"/>
    <w:rsid w:val="00B16E72"/>
    <w:rsid w:val="00B2149A"/>
    <w:rsid w:val="00B21A32"/>
    <w:rsid w:val="00B21C5E"/>
    <w:rsid w:val="00B247BB"/>
    <w:rsid w:val="00B25926"/>
    <w:rsid w:val="00B262EC"/>
    <w:rsid w:val="00B31FC2"/>
    <w:rsid w:val="00B347F6"/>
    <w:rsid w:val="00B41C8D"/>
    <w:rsid w:val="00B44752"/>
    <w:rsid w:val="00B459DA"/>
    <w:rsid w:val="00B473E0"/>
    <w:rsid w:val="00B47D74"/>
    <w:rsid w:val="00B47DFF"/>
    <w:rsid w:val="00B50C78"/>
    <w:rsid w:val="00B528BE"/>
    <w:rsid w:val="00B531C4"/>
    <w:rsid w:val="00B54736"/>
    <w:rsid w:val="00B56ACA"/>
    <w:rsid w:val="00B6116B"/>
    <w:rsid w:val="00B65336"/>
    <w:rsid w:val="00B657A7"/>
    <w:rsid w:val="00B65E56"/>
    <w:rsid w:val="00B7083E"/>
    <w:rsid w:val="00B72956"/>
    <w:rsid w:val="00B74E05"/>
    <w:rsid w:val="00B76F69"/>
    <w:rsid w:val="00B806E6"/>
    <w:rsid w:val="00B819B3"/>
    <w:rsid w:val="00B83E36"/>
    <w:rsid w:val="00B86DE9"/>
    <w:rsid w:val="00B90809"/>
    <w:rsid w:val="00B93B9B"/>
    <w:rsid w:val="00B96215"/>
    <w:rsid w:val="00B96F74"/>
    <w:rsid w:val="00BA0FD1"/>
    <w:rsid w:val="00BA162F"/>
    <w:rsid w:val="00BA243C"/>
    <w:rsid w:val="00BA2756"/>
    <w:rsid w:val="00BA7D30"/>
    <w:rsid w:val="00BB100F"/>
    <w:rsid w:val="00BB353E"/>
    <w:rsid w:val="00BB48E5"/>
    <w:rsid w:val="00BC0049"/>
    <w:rsid w:val="00BC05F9"/>
    <w:rsid w:val="00BC31A4"/>
    <w:rsid w:val="00BC3DCA"/>
    <w:rsid w:val="00BC5548"/>
    <w:rsid w:val="00BC622D"/>
    <w:rsid w:val="00BC6F93"/>
    <w:rsid w:val="00BD2DE5"/>
    <w:rsid w:val="00BD38BC"/>
    <w:rsid w:val="00BD46E9"/>
    <w:rsid w:val="00BD4BFE"/>
    <w:rsid w:val="00BD5D67"/>
    <w:rsid w:val="00BD632F"/>
    <w:rsid w:val="00BD6794"/>
    <w:rsid w:val="00BE21D6"/>
    <w:rsid w:val="00BE2595"/>
    <w:rsid w:val="00BE292F"/>
    <w:rsid w:val="00BE29F6"/>
    <w:rsid w:val="00BE31EB"/>
    <w:rsid w:val="00BE580E"/>
    <w:rsid w:val="00BE6213"/>
    <w:rsid w:val="00BF0BCC"/>
    <w:rsid w:val="00BF590C"/>
    <w:rsid w:val="00C011DC"/>
    <w:rsid w:val="00C0455E"/>
    <w:rsid w:val="00C05AB7"/>
    <w:rsid w:val="00C068DF"/>
    <w:rsid w:val="00C071AC"/>
    <w:rsid w:val="00C07313"/>
    <w:rsid w:val="00C079A7"/>
    <w:rsid w:val="00C14B9F"/>
    <w:rsid w:val="00C20A0A"/>
    <w:rsid w:val="00C215D2"/>
    <w:rsid w:val="00C24525"/>
    <w:rsid w:val="00C24748"/>
    <w:rsid w:val="00C25083"/>
    <w:rsid w:val="00C25CBA"/>
    <w:rsid w:val="00C268F8"/>
    <w:rsid w:val="00C3138D"/>
    <w:rsid w:val="00C31435"/>
    <w:rsid w:val="00C314B5"/>
    <w:rsid w:val="00C336B2"/>
    <w:rsid w:val="00C347F6"/>
    <w:rsid w:val="00C3499F"/>
    <w:rsid w:val="00C366CC"/>
    <w:rsid w:val="00C36E10"/>
    <w:rsid w:val="00C40525"/>
    <w:rsid w:val="00C40A1F"/>
    <w:rsid w:val="00C41707"/>
    <w:rsid w:val="00C4267E"/>
    <w:rsid w:val="00C450C4"/>
    <w:rsid w:val="00C4647B"/>
    <w:rsid w:val="00C46EA8"/>
    <w:rsid w:val="00C50A45"/>
    <w:rsid w:val="00C51FE7"/>
    <w:rsid w:val="00C53203"/>
    <w:rsid w:val="00C54C13"/>
    <w:rsid w:val="00C62A41"/>
    <w:rsid w:val="00C65F23"/>
    <w:rsid w:val="00C66871"/>
    <w:rsid w:val="00C67A61"/>
    <w:rsid w:val="00C67C6C"/>
    <w:rsid w:val="00C67F43"/>
    <w:rsid w:val="00C7435B"/>
    <w:rsid w:val="00C75C55"/>
    <w:rsid w:val="00C771BD"/>
    <w:rsid w:val="00C82615"/>
    <w:rsid w:val="00C82DCB"/>
    <w:rsid w:val="00C83C51"/>
    <w:rsid w:val="00C851FD"/>
    <w:rsid w:val="00C90D25"/>
    <w:rsid w:val="00C91CAF"/>
    <w:rsid w:val="00C91E09"/>
    <w:rsid w:val="00C9434C"/>
    <w:rsid w:val="00C95FC4"/>
    <w:rsid w:val="00C96137"/>
    <w:rsid w:val="00C97C2E"/>
    <w:rsid w:val="00CA0C2E"/>
    <w:rsid w:val="00CA21DF"/>
    <w:rsid w:val="00CA2E2C"/>
    <w:rsid w:val="00CA3959"/>
    <w:rsid w:val="00CA47E8"/>
    <w:rsid w:val="00CA5346"/>
    <w:rsid w:val="00CB3A37"/>
    <w:rsid w:val="00CB7A5A"/>
    <w:rsid w:val="00CC0EAD"/>
    <w:rsid w:val="00CC42B5"/>
    <w:rsid w:val="00CC4DEB"/>
    <w:rsid w:val="00CC5439"/>
    <w:rsid w:val="00CC58BA"/>
    <w:rsid w:val="00CC5B88"/>
    <w:rsid w:val="00CD1D75"/>
    <w:rsid w:val="00CD1F67"/>
    <w:rsid w:val="00CD3C33"/>
    <w:rsid w:val="00CD477D"/>
    <w:rsid w:val="00CD6124"/>
    <w:rsid w:val="00CD625B"/>
    <w:rsid w:val="00CD74C4"/>
    <w:rsid w:val="00CE085A"/>
    <w:rsid w:val="00CE282F"/>
    <w:rsid w:val="00CE3C0E"/>
    <w:rsid w:val="00CE6382"/>
    <w:rsid w:val="00CE7BD2"/>
    <w:rsid w:val="00CF07F1"/>
    <w:rsid w:val="00CF1138"/>
    <w:rsid w:val="00CF22F4"/>
    <w:rsid w:val="00CF2D1F"/>
    <w:rsid w:val="00CF3281"/>
    <w:rsid w:val="00CF3E83"/>
    <w:rsid w:val="00CF5609"/>
    <w:rsid w:val="00D00431"/>
    <w:rsid w:val="00D01DE1"/>
    <w:rsid w:val="00D027E8"/>
    <w:rsid w:val="00D02C49"/>
    <w:rsid w:val="00D04306"/>
    <w:rsid w:val="00D057FB"/>
    <w:rsid w:val="00D059D3"/>
    <w:rsid w:val="00D063CF"/>
    <w:rsid w:val="00D066F7"/>
    <w:rsid w:val="00D13C09"/>
    <w:rsid w:val="00D16770"/>
    <w:rsid w:val="00D176C4"/>
    <w:rsid w:val="00D17A5B"/>
    <w:rsid w:val="00D17B87"/>
    <w:rsid w:val="00D2104D"/>
    <w:rsid w:val="00D24838"/>
    <w:rsid w:val="00D248BA"/>
    <w:rsid w:val="00D25198"/>
    <w:rsid w:val="00D26F4D"/>
    <w:rsid w:val="00D31444"/>
    <w:rsid w:val="00D34CF0"/>
    <w:rsid w:val="00D35E77"/>
    <w:rsid w:val="00D36620"/>
    <w:rsid w:val="00D36F6B"/>
    <w:rsid w:val="00D4335D"/>
    <w:rsid w:val="00D441CF"/>
    <w:rsid w:val="00D4427E"/>
    <w:rsid w:val="00D47879"/>
    <w:rsid w:val="00D531E4"/>
    <w:rsid w:val="00D53306"/>
    <w:rsid w:val="00D53336"/>
    <w:rsid w:val="00D5461F"/>
    <w:rsid w:val="00D54B00"/>
    <w:rsid w:val="00D56C01"/>
    <w:rsid w:val="00D56E01"/>
    <w:rsid w:val="00D5786B"/>
    <w:rsid w:val="00D57A15"/>
    <w:rsid w:val="00D57D23"/>
    <w:rsid w:val="00D604C7"/>
    <w:rsid w:val="00D6114F"/>
    <w:rsid w:val="00D61B17"/>
    <w:rsid w:val="00D639FA"/>
    <w:rsid w:val="00D63C67"/>
    <w:rsid w:val="00D64DB1"/>
    <w:rsid w:val="00D675EA"/>
    <w:rsid w:val="00D700B6"/>
    <w:rsid w:val="00D7196A"/>
    <w:rsid w:val="00D71B5F"/>
    <w:rsid w:val="00D7279F"/>
    <w:rsid w:val="00D7313C"/>
    <w:rsid w:val="00D74EF7"/>
    <w:rsid w:val="00D75512"/>
    <w:rsid w:val="00D75810"/>
    <w:rsid w:val="00D81E90"/>
    <w:rsid w:val="00D82C0A"/>
    <w:rsid w:val="00D82D5C"/>
    <w:rsid w:val="00D85B94"/>
    <w:rsid w:val="00D85CF2"/>
    <w:rsid w:val="00D85E44"/>
    <w:rsid w:val="00D905A4"/>
    <w:rsid w:val="00D9224F"/>
    <w:rsid w:val="00D9324A"/>
    <w:rsid w:val="00D93503"/>
    <w:rsid w:val="00D955CE"/>
    <w:rsid w:val="00D95F5A"/>
    <w:rsid w:val="00DA3303"/>
    <w:rsid w:val="00DA3D17"/>
    <w:rsid w:val="00DA3E12"/>
    <w:rsid w:val="00DA59B0"/>
    <w:rsid w:val="00DA6ABC"/>
    <w:rsid w:val="00DA7965"/>
    <w:rsid w:val="00DB476E"/>
    <w:rsid w:val="00DB4903"/>
    <w:rsid w:val="00DB6A5A"/>
    <w:rsid w:val="00DC0185"/>
    <w:rsid w:val="00DC316E"/>
    <w:rsid w:val="00DC65D5"/>
    <w:rsid w:val="00DC7114"/>
    <w:rsid w:val="00DC7C85"/>
    <w:rsid w:val="00DC7EC4"/>
    <w:rsid w:val="00DD209A"/>
    <w:rsid w:val="00DD72A5"/>
    <w:rsid w:val="00DE1EFF"/>
    <w:rsid w:val="00DE4F32"/>
    <w:rsid w:val="00DE5154"/>
    <w:rsid w:val="00DE7352"/>
    <w:rsid w:val="00DE77A8"/>
    <w:rsid w:val="00DF14A9"/>
    <w:rsid w:val="00DF2149"/>
    <w:rsid w:val="00DF3553"/>
    <w:rsid w:val="00DF43F5"/>
    <w:rsid w:val="00DF5F81"/>
    <w:rsid w:val="00E01614"/>
    <w:rsid w:val="00E02550"/>
    <w:rsid w:val="00E0269A"/>
    <w:rsid w:val="00E031BD"/>
    <w:rsid w:val="00E07051"/>
    <w:rsid w:val="00E134FC"/>
    <w:rsid w:val="00E1382C"/>
    <w:rsid w:val="00E148CA"/>
    <w:rsid w:val="00E157C5"/>
    <w:rsid w:val="00E170A2"/>
    <w:rsid w:val="00E17F2B"/>
    <w:rsid w:val="00E208DD"/>
    <w:rsid w:val="00E213D7"/>
    <w:rsid w:val="00E217FB"/>
    <w:rsid w:val="00E2329C"/>
    <w:rsid w:val="00E23D62"/>
    <w:rsid w:val="00E24811"/>
    <w:rsid w:val="00E25586"/>
    <w:rsid w:val="00E26179"/>
    <w:rsid w:val="00E26607"/>
    <w:rsid w:val="00E26A67"/>
    <w:rsid w:val="00E340F8"/>
    <w:rsid w:val="00E34A35"/>
    <w:rsid w:val="00E35194"/>
    <w:rsid w:val="00E364AA"/>
    <w:rsid w:val="00E36557"/>
    <w:rsid w:val="00E403EF"/>
    <w:rsid w:val="00E4174E"/>
    <w:rsid w:val="00E41916"/>
    <w:rsid w:val="00E42E9D"/>
    <w:rsid w:val="00E4357A"/>
    <w:rsid w:val="00E43925"/>
    <w:rsid w:val="00E44E85"/>
    <w:rsid w:val="00E454BA"/>
    <w:rsid w:val="00E46CEA"/>
    <w:rsid w:val="00E46F40"/>
    <w:rsid w:val="00E5217E"/>
    <w:rsid w:val="00E54E92"/>
    <w:rsid w:val="00E55FD8"/>
    <w:rsid w:val="00E56310"/>
    <w:rsid w:val="00E575C8"/>
    <w:rsid w:val="00E57922"/>
    <w:rsid w:val="00E60513"/>
    <w:rsid w:val="00E608B2"/>
    <w:rsid w:val="00E622A6"/>
    <w:rsid w:val="00E6547E"/>
    <w:rsid w:val="00E65579"/>
    <w:rsid w:val="00E66536"/>
    <w:rsid w:val="00E67F5F"/>
    <w:rsid w:val="00E733CF"/>
    <w:rsid w:val="00E73F47"/>
    <w:rsid w:val="00E75546"/>
    <w:rsid w:val="00E755B8"/>
    <w:rsid w:val="00E76DC6"/>
    <w:rsid w:val="00E77C5E"/>
    <w:rsid w:val="00E8240D"/>
    <w:rsid w:val="00E82CD5"/>
    <w:rsid w:val="00E83ACE"/>
    <w:rsid w:val="00E84332"/>
    <w:rsid w:val="00E8459F"/>
    <w:rsid w:val="00E84E66"/>
    <w:rsid w:val="00E9043C"/>
    <w:rsid w:val="00E913F4"/>
    <w:rsid w:val="00E92AEC"/>
    <w:rsid w:val="00E937E7"/>
    <w:rsid w:val="00E93D3C"/>
    <w:rsid w:val="00E96340"/>
    <w:rsid w:val="00E96E57"/>
    <w:rsid w:val="00EA1812"/>
    <w:rsid w:val="00EA4B20"/>
    <w:rsid w:val="00EA5840"/>
    <w:rsid w:val="00EA5EF8"/>
    <w:rsid w:val="00EA767C"/>
    <w:rsid w:val="00EB1704"/>
    <w:rsid w:val="00EB23FE"/>
    <w:rsid w:val="00EB47FD"/>
    <w:rsid w:val="00EB4802"/>
    <w:rsid w:val="00EB4E3C"/>
    <w:rsid w:val="00EB6F10"/>
    <w:rsid w:val="00EB6FE3"/>
    <w:rsid w:val="00EB70CB"/>
    <w:rsid w:val="00EB746B"/>
    <w:rsid w:val="00EB7562"/>
    <w:rsid w:val="00EB76B6"/>
    <w:rsid w:val="00EC0352"/>
    <w:rsid w:val="00EC0A5C"/>
    <w:rsid w:val="00EC2052"/>
    <w:rsid w:val="00EC263F"/>
    <w:rsid w:val="00EC6CBE"/>
    <w:rsid w:val="00EC7B57"/>
    <w:rsid w:val="00ED1307"/>
    <w:rsid w:val="00ED1A2A"/>
    <w:rsid w:val="00ED2D35"/>
    <w:rsid w:val="00ED5877"/>
    <w:rsid w:val="00ED6D16"/>
    <w:rsid w:val="00ED7D44"/>
    <w:rsid w:val="00EE2693"/>
    <w:rsid w:val="00EE29FF"/>
    <w:rsid w:val="00EE4ED9"/>
    <w:rsid w:val="00EE5868"/>
    <w:rsid w:val="00EE61BA"/>
    <w:rsid w:val="00EE62C2"/>
    <w:rsid w:val="00EE68DB"/>
    <w:rsid w:val="00EE74B7"/>
    <w:rsid w:val="00EE7CC6"/>
    <w:rsid w:val="00EF33FF"/>
    <w:rsid w:val="00EF448F"/>
    <w:rsid w:val="00EF5DDF"/>
    <w:rsid w:val="00F00707"/>
    <w:rsid w:val="00F00885"/>
    <w:rsid w:val="00F01C53"/>
    <w:rsid w:val="00F038B6"/>
    <w:rsid w:val="00F0551E"/>
    <w:rsid w:val="00F0634B"/>
    <w:rsid w:val="00F06D43"/>
    <w:rsid w:val="00F10DF1"/>
    <w:rsid w:val="00F10E8E"/>
    <w:rsid w:val="00F143D5"/>
    <w:rsid w:val="00F14E57"/>
    <w:rsid w:val="00F15211"/>
    <w:rsid w:val="00F154C4"/>
    <w:rsid w:val="00F164FC"/>
    <w:rsid w:val="00F16953"/>
    <w:rsid w:val="00F172F8"/>
    <w:rsid w:val="00F232A6"/>
    <w:rsid w:val="00F23858"/>
    <w:rsid w:val="00F24831"/>
    <w:rsid w:val="00F24E9E"/>
    <w:rsid w:val="00F27795"/>
    <w:rsid w:val="00F327E8"/>
    <w:rsid w:val="00F32A7A"/>
    <w:rsid w:val="00F32D30"/>
    <w:rsid w:val="00F33508"/>
    <w:rsid w:val="00F33FFF"/>
    <w:rsid w:val="00F34958"/>
    <w:rsid w:val="00F3547C"/>
    <w:rsid w:val="00F3553B"/>
    <w:rsid w:val="00F36409"/>
    <w:rsid w:val="00F36D94"/>
    <w:rsid w:val="00F370C3"/>
    <w:rsid w:val="00F37795"/>
    <w:rsid w:val="00F40D6F"/>
    <w:rsid w:val="00F425A7"/>
    <w:rsid w:val="00F43798"/>
    <w:rsid w:val="00F44A9A"/>
    <w:rsid w:val="00F5040C"/>
    <w:rsid w:val="00F54047"/>
    <w:rsid w:val="00F55D00"/>
    <w:rsid w:val="00F569AD"/>
    <w:rsid w:val="00F6408B"/>
    <w:rsid w:val="00F6411A"/>
    <w:rsid w:val="00F6622F"/>
    <w:rsid w:val="00F6690F"/>
    <w:rsid w:val="00F678AD"/>
    <w:rsid w:val="00F70411"/>
    <w:rsid w:val="00F73B7A"/>
    <w:rsid w:val="00F77562"/>
    <w:rsid w:val="00F801CF"/>
    <w:rsid w:val="00F80347"/>
    <w:rsid w:val="00F80C3F"/>
    <w:rsid w:val="00F81146"/>
    <w:rsid w:val="00F81210"/>
    <w:rsid w:val="00F823DD"/>
    <w:rsid w:val="00F86F0C"/>
    <w:rsid w:val="00F87670"/>
    <w:rsid w:val="00F877EE"/>
    <w:rsid w:val="00F90EDE"/>
    <w:rsid w:val="00F94450"/>
    <w:rsid w:val="00F9480C"/>
    <w:rsid w:val="00F95E37"/>
    <w:rsid w:val="00F978AD"/>
    <w:rsid w:val="00F97B87"/>
    <w:rsid w:val="00F97C91"/>
    <w:rsid w:val="00FA4289"/>
    <w:rsid w:val="00FB2645"/>
    <w:rsid w:val="00FB2AEF"/>
    <w:rsid w:val="00FB2B01"/>
    <w:rsid w:val="00FB431D"/>
    <w:rsid w:val="00FB607D"/>
    <w:rsid w:val="00FB62A8"/>
    <w:rsid w:val="00FC16C6"/>
    <w:rsid w:val="00FC2A9C"/>
    <w:rsid w:val="00FC33FE"/>
    <w:rsid w:val="00FC3FD4"/>
    <w:rsid w:val="00FC55D8"/>
    <w:rsid w:val="00FC56DF"/>
    <w:rsid w:val="00FC7FE6"/>
    <w:rsid w:val="00FD1068"/>
    <w:rsid w:val="00FD256D"/>
    <w:rsid w:val="00FD31F2"/>
    <w:rsid w:val="00FE0346"/>
    <w:rsid w:val="00FE037E"/>
    <w:rsid w:val="00FE171A"/>
    <w:rsid w:val="00FE5C98"/>
    <w:rsid w:val="00FE6143"/>
    <w:rsid w:val="00FF23EB"/>
    <w:rsid w:val="00FF29C9"/>
    <w:rsid w:val="00FF3990"/>
    <w:rsid w:val="00FF4259"/>
    <w:rsid w:val="00FF45D3"/>
    <w:rsid w:val="00FF47E9"/>
    <w:rsid w:val="00FF6C20"/>
    <w:rsid w:val="00FF7BB5"/>
    <w:rsid w:val="00FF7F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0FDD"/>
    <w:pPr>
      <w:ind w:left="720"/>
      <w:contextualSpacing/>
    </w:pPr>
  </w:style>
  <w:style w:type="paragraph" w:styleId="a4">
    <w:name w:val="header"/>
    <w:basedOn w:val="a"/>
    <w:link w:val="Char"/>
    <w:uiPriority w:val="99"/>
    <w:semiHidden/>
    <w:unhideWhenUsed/>
    <w:rsid w:val="005C2C09"/>
    <w:pPr>
      <w:tabs>
        <w:tab w:val="center" w:pos="4153"/>
        <w:tab w:val="right" w:pos="8306"/>
      </w:tabs>
      <w:spacing w:after="0" w:line="240" w:lineRule="auto"/>
    </w:pPr>
  </w:style>
  <w:style w:type="character" w:customStyle="1" w:styleId="Char">
    <w:name w:val="رأس الصفحة Char"/>
    <w:basedOn w:val="a0"/>
    <w:link w:val="a4"/>
    <w:uiPriority w:val="99"/>
    <w:semiHidden/>
    <w:rsid w:val="005C2C09"/>
  </w:style>
  <w:style w:type="paragraph" w:styleId="a5">
    <w:name w:val="footer"/>
    <w:basedOn w:val="a"/>
    <w:link w:val="Char0"/>
    <w:uiPriority w:val="99"/>
    <w:unhideWhenUsed/>
    <w:rsid w:val="005C2C09"/>
    <w:pPr>
      <w:tabs>
        <w:tab w:val="center" w:pos="4153"/>
        <w:tab w:val="right" w:pos="8306"/>
      </w:tabs>
      <w:spacing w:after="0" w:line="240" w:lineRule="auto"/>
    </w:pPr>
  </w:style>
  <w:style w:type="character" w:customStyle="1" w:styleId="Char0">
    <w:name w:val="تذييل الصفحة Char"/>
    <w:basedOn w:val="a0"/>
    <w:link w:val="a5"/>
    <w:uiPriority w:val="99"/>
    <w:rsid w:val="005C2C09"/>
  </w:style>
  <w:style w:type="character" w:styleId="a6">
    <w:name w:val="Placeholder Text"/>
    <w:basedOn w:val="a0"/>
    <w:uiPriority w:val="99"/>
    <w:semiHidden/>
    <w:rsid w:val="00DC65D5"/>
    <w:rPr>
      <w:color w:val="808080"/>
    </w:rPr>
  </w:style>
  <w:style w:type="paragraph" w:styleId="a7">
    <w:name w:val="Balloon Text"/>
    <w:basedOn w:val="a"/>
    <w:link w:val="Char1"/>
    <w:uiPriority w:val="99"/>
    <w:semiHidden/>
    <w:unhideWhenUsed/>
    <w:rsid w:val="00DC65D5"/>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DC65D5"/>
    <w:rPr>
      <w:rFonts w:ascii="Tahoma" w:hAnsi="Tahoma" w:cs="Tahoma"/>
      <w:sz w:val="16"/>
      <w:szCs w:val="16"/>
    </w:rPr>
  </w:style>
  <w:style w:type="character" w:customStyle="1" w:styleId="fontstyle01">
    <w:name w:val="fontstyle01"/>
    <w:basedOn w:val="a0"/>
    <w:rsid w:val="0054723A"/>
    <w:rPr>
      <w:rFonts w:ascii="MS Gothic" w:eastAsia="MS Gothic" w:hAnsi="MS Gothic" w:hint="eastAsia"/>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0FDD"/>
    <w:pPr>
      <w:ind w:left="720"/>
      <w:contextualSpacing/>
    </w:pPr>
  </w:style>
  <w:style w:type="paragraph" w:styleId="a4">
    <w:name w:val="header"/>
    <w:basedOn w:val="a"/>
    <w:link w:val="Char"/>
    <w:uiPriority w:val="99"/>
    <w:semiHidden/>
    <w:unhideWhenUsed/>
    <w:rsid w:val="005C2C09"/>
    <w:pPr>
      <w:tabs>
        <w:tab w:val="center" w:pos="4153"/>
        <w:tab w:val="right" w:pos="8306"/>
      </w:tabs>
      <w:spacing w:after="0" w:line="240" w:lineRule="auto"/>
    </w:pPr>
  </w:style>
  <w:style w:type="character" w:customStyle="1" w:styleId="Char">
    <w:name w:val="رأس الصفحة Char"/>
    <w:basedOn w:val="a0"/>
    <w:link w:val="a4"/>
    <w:uiPriority w:val="99"/>
    <w:semiHidden/>
    <w:rsid w:val="005C2C09"/>
  </w:style>
  <w:style w:type="paragraph" w:styleId="a5">
    <w:name w:val="footer"/>
    <w:basedOn w:val="a"/>
    <w:link w:val="Char0"/>
    <w:uiPriority w:val="99"/>
    <w:unhideWhenUsed/>
    <w:rsid w:val="005C2C09"/>
    <w:pPr>
      <w:tabs>
        <w:tab w:val="center" w:pos="4153"/>
        <w:tab w:val="right" w:pos="8306"/>
      </w:tabs>
      <w:spacing w:after="0" w:line="240" w:lineRule="auto"/>
    </w:pPr>
  </w:style>
  <w:style w:type="character" w:customStyle="1" w:styleId="Char0">
    <w:name w:val="تذييل الصفحة Char"/>
    <w:basedOn w:val="a0"/>
    <w:link w:val="a5"/>
    <w:uiPriority w:val="99"/>
    <w:rsid w:val="005C2C09"/>
  </w:style>
  <w:style w:type="character" w:styleId="a6">
    <w:name w:val="Placeholder Text"/>
    <w:basedOn w:val="a0"/>
    <w:uiPriority w:val="99"/>
    <w:semiHidden/>
    <w:rsid w:val="00DC65D5"/>
    <w:rPr>
      <w:color w:val="808080"/>
    </w:rPr>
  </w:style>
  <w:style w:type="paragraph" w:styleId="a7">
    <w:name w:val="Balloon Text"/>
    <w:basedOn w:val="a"/>
    <w:link w:val="Char1"/>
    <w:uiPriority w:val="99"/>
    <w:semiHidden/>
    <w:unhideWhenUsed/>
    <w:rsid w:val="00DC65D5"/>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DC65D5"/>
    <w:rPr>
      <w:rFonts w:ascii="Tahoma" w:hAnsi="Tahoma" w:cs="Tahoma"/>
      <w:sz w:val="16"/>
      <w:szCs w:val="16"/>
    </w:rPr>
  </w:style>
  <w:style w:type="character" w:customStyle="1" w:styleId="fontstyle01">
    <w:name w:val="fontstyle01"/>
    <w:basedOn w:val="a0"/>
    <w:rsid w:val="0054723A"/>
    <w:rPr>
      <w:rFonts w:ascii="MS Gothic" w:eastAsia="MS Gothic" w:hAnsi="MS Gothic" w:hint="eastAsia"/>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5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B881380-8BFE-46DF-94DC-5F9AB9589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3437</Words>
  <Characters>19593</Characters>
  <Application>Microsoft Office Word</Application>
  <DocSecurity>0</DocSecurity>
  <Lines>163</Lines>
  <Paragraphs>45</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info</dc:creator>
  <cp:lastModifiedBy>حمزة</cp:lastModifiedBy>
  <cp:revision>2</cp:revision>
  <dcterms:created xsi:type="dcterms:W3CDTF">2021-11-23T11:49:00Z</dcterms:created>
  <dcterms:modified xsi:type="dcterms:W3CDTF">2021-11-23T11:49:00Z</dcterms:modified>
</cp:coreProperties>
</file>