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4B" w:rsidRPr="00641014" w:rsidRDefault="00EE758E" w:rsidP="00B23440">
      <w:pPr>
        <w:jc w:val="center"/>
        <w:rPr>
          <w:rFonts w:cs="Traditional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641014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عناوين البحوث مقياس سلوك المستهلك في السياحة سنة أولى </w:t>
      </w:r>
      <w:proofErr w:type="spellStart"/>
      <w:r w:rsidRPr="00641014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ماستر</w:t>
      </w:r>
      <w:proofErr w:type="spellEnd"/>
      <w:r w:rsidRPr="00641014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تخصص تسويق فندقي وسياحي</w:t>
      </w:r>
      <w:r w:rsidR="0018114B" w:rsidRPr="00641014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</w:p>
    <w:p w:rsidR="002E10D5" w:rsidRDefault="002E10D5" w:rsidP="00B23440">
      <w:pPr>
        <w:spacing w:line="240" w:lineRule="auto"/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B23440" w:rsidRPr="00641014" w:rsidRDefault="0018114B" w:rsidP="00B2344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1/ </w:t>
      </w:r>
      <w:r w:rsidR="00B23440" w:rsidRPr="0064101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مفهوم سلوك المستهلك وخصائصه</w:t>
      </w:r>
      <w:r w:rsidR="00B23440"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B23440" w:rsidRPr="00641014" w:rsidRDefault="0018114B" w:rsidP="00B2344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2/ </w:t>
      </w:r>
      <w:r w:rsidR="00B23440" w:rsidRPr="00641014">
        <w:rPr>
          <w:rFonts w:ascii="Traditional Arabic" w:hAnsi="Traditional Arabic" w:cs="Traditional Arabic"/>
          <w:b/>
          <w:bCs/>
          <w:sz w:val="32"/>
          <w:szCs w:val="32"/>
          <w:rtl/>
        </w:rPr>
        <w:t>أهمية وفوائد دراسة سلوك المستهلك</w:t>
      </w:r>
    </w:p>
    <w:p w:rsidR="00B23440" w:rsidRPr="00641014" w:rsidRDefault="0018114B" w:rsidP="00B23440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3/ </w:t>
      </w:r>
      <w:r w:rsidR="00B23440" w:rsidRPr="0064101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تحليل قرار الشراء لدى المستهلك النهائي</w:t>
      </w:r>
    </w:p>
    <w:p w:rsidR="00B23440" w:rsidRPr="00641014" w:rsidRDefault="0018114B" w:rsidP="00B2344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4/ </w:t>
      </w:r>
      <w:r w:rsidR="00B23440" w:rsidRPr="00641014">
        <w:rPr>
          <w:rFonts w:ascii="Traditional Arabic" w:hAnsi="Traditional Arabic" w:cs="Traditional Arabic"/>
          <w:b/>
          <w:bCs/>
          <w:sz w:val="32"/>
          <w:szCs w:val="32"/>
          <w:rtl/>
        </w:rPr>
        <w:t>أدوار الأفراد في قرار الشراء.</w:t>
      </w:r>
    </w:p>
    <w:p w:rsidR="00B23440" w:rsidRPr="00641014" w:rsidRDefault="0018114B" w:rsidP="00B23440">
      <w:pPr>
        <w:rPr>
          <w:rFonts w:cs="Traditional Arabic"/>
          <w:b/>
          <w:bCs/>
          <w:sz w:val="32"/>
          <w:szCs w:val="32"/>
          <w:rtl/>
        </w:rPr>
      </w:pPr>
      <w:r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5/ </w:t>
      </w:r>
      <w:r w:rsidR="00B23440" w:rsidRPr="00641014">
        <w:rPr>
          <w:rFonts w:ascii="Traditional Arabic" w:hAnsi="Traditional Arabic" w:cs="Traditional Arabic"/>
          <w:b/>
          <w:bCs/>
          <w:sz w:val="32"/>
          <w:szCs w:val="32"/>
          <w:rtl/>
        </w:rPr>
        <w:t>مراحل عملية اتخاذ القرار الشرائي</w:t>
      </w:r>
      <w:r w:rsidRPr="006410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23440" w:rsidRPr="00641014" w:rsidRDefault="0018114B" w:rsidP="0018114B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>5/ الخلفية النظرية ل</w:t>
      </w:r>
      <w:r w:rsidR="00B23440" w:rsidRPr="006410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لمستهلك السياحي </w:t>
      </w:r>
    </w:p>
    <w:p w:rsidR="00B23440" w:rsidRPr="00641014" w:rsidRDefault="0018114B" w:rsidP="00B23440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>6/</w:t>
      </w:r>
      <w:r w:rsidR="00B23440" w:rsidRPr="00641014">
        <w:rPr>
          <w:rFonts w:cs="Traditional Arabic" w:hint="cs"/>
          <w:b/>
          <w:bCs/>
          <w:sz w:val="32"/>
          <w:szCs w:val="32"/>
          <w:rtl/>
          <w:lang w:bidi="ar-DZ"/>
        </w:rPr>
        <w:t>نماذج تحليل سلوك</w:t>
      </w: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المستهلك السياحي</w:t>
      </w:r>
    </w:p>
    <w:p w:rsidR="00B23440" w:rsidRPr="00641014" w:rsidRDefault="0018114B" w:rsidP="00B23440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7/ </w:t>
      </w:r>
      <w:r w:rsidR="00B23440" w:rsidRPr="00641014">
        <w:rPr>
          <w:rFonts w:cs="Traditional Arabic" w:hint="cs"/>
          <w:b/>
          <w:bCs/>
          <w:sz w:val="32"/>
          <w:szCs w:val="32"/>
          <w:rtl/>
          <w:lang w:bidi="ar-DZ"/>
        </w:rPr>
        <w:t>العوامل المؤثرة في سلوك المستهلك السياحي.</w:t>
      </w:r>
    </w:p>
    <w:p w:rsidR="0018114B" w:rsidRDefault="0018114B" w:rsidP="00B23440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ملاحظة: </w:t>
      </w:r>
    </w:p>
    <w:p w:rsidR="0018114B" w:rsidRPr="00641014" w:rsidRDefault="0018114B" w:rsidP="00B23440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1/ كل طالب يختار عنوان من بين </w:t>
      </w:r>
      <w:proofErr w:type="spellStart"/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>هاتة</w:t>
      </w:r>
      <w:proofErr w:type="spellEnd"/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العناوين ويقوم بإنجاز البحث</w:t>
      </w:r>
      <w:r w:rsidR="00641014" w:rsidRPr="00641014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641014" w:rsidRPr="00641014" w:rsidRDefault="00641014" w:rsidP="00B23440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>2/ الطالب يرسل عنوان البحث المختار للأستاذ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عبر البريد الالكتوني</w:t>
      </w:r>
    </w:p>
    <w:p w:rsidR="00641014" w:rsidRDefault="00641014" w:rsidP="00641014">
      <w:pPr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3/ يقوم الطالب بإنجاز البحث وإرساله للأستاذ عن طريق البريد الالكتروني التالي: </w:t>
      </w:r>
      <w:r w:rsidRPr="00641014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chahed_ilias@yahoo.fr</w:t>
      </w:r>
    </w:p>
    <w:p w:rsidR="00641014" w:rsidRDefault="00641014" w:rsidP="00641014">
      <w:pPr>
        <w:jc w:val="center"/>
        <w:rPr>
          <w:rFonts w:cs="Traditional Arabic"/>
          <w:b/>
          <w:bCs/>
          <w:i/>
          <w:iCs/>
          <w:sz w:val="36"/>
          <w:szCs w:val="36"/>
          <w:u w:val="single"/>
          <w:rtl/>
          <w:lang w:val="fr-FR" w:bidi="ar-DZ"/>
        </w:rPr>
      </w:pPr>
      <w:r w:rsidRPr="00641014">
        <w:rPr>
          <w:rFonts w:cs="Traditional Arabic" w:hint="cs"/>
          <w:b/>
          <w:bCs/>
          <w:i/>
          <w:iCs/>
          <w:sz w:val="36"/>
          <w:szCs w:val="36"/>
          <w:u w:val="single"/>
          <w:rtl/>
          <w:lang w:val="fr-FR" w:bidi="ar-DZ"/>
        </w:rPr>
        <w:t>بالنسبة لعملية التقييم المستمر</w:t>
      </w:r>
    </w:p>
    <w:p w:rsidR="00641014" w:rsidRPr="00641014" w:rsidRDefault="00641014" w:rsidP="00641014">
      <w:pPr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val="fr-FR" w:bidi="ar-DZ"/>
        </w:rPr>
        <w:t>تتم عملية التقييم المستمر على أساس العاملين التاليين:</w:t>
      </w:r>
    </w:p>
    <w:p w:rsidR="00641014" w:rsidRPr="00641014" w:rsidRDefault="00641014" w:rsidP="00641014">
      <w:pPr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1/ البحث وانجازه وهذا </w:t>
      </w:r>
      <w:proofErr w:type="spellStart"/>
      <w:r w:rsidRPr="00641014">
        <w:rPr>
          <w:rFonts w:cs="Traditional Arabic" w:hint="cs"/>
          <w:b/>
          <w:bCs/>
          <w:sz w:val="32"/>
          <w:szCs w:val="32"/>
          <w:rtl/>
          <w:lang w:val="fr-FR" w:bidi="ar-DZ"/>
        </w:rPr>
        <w:t>بإحترام</w:t>
      </w:r>
      <w:proofErr w:type="spellEnd"/>
      <w:r w:rsidRPr="00641014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منهجية البحث العلمي (10 نقاط)</w:t>
      </w:r>
    </w:p>
    <w:p w:rsidR="00641014" w:rsidRPr="00641014" w:rsidRDefault="00641014" w:rsidP="00641014">
      <w:pPr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641014">
        <w:rPr>
          <w:rFonts w:cs="Traditional Arabic" w:hint="cs"/>
          <w:b/>
          <w:bCs/>
          <w:sz w:val="32"/>
          <w:szCs w:val="32"/>
          <w:rtl/>
          <w:lang w:val="fr-FR" w:bidi="ar-DZ"/>
        </w:rPr>
        <w:t>2/ الفرض السريع (10 نقاط)</w:t>
      </w:r>
    </w:p>
    <w:sectPr w:rsidR="00641014" w:rsidRPr="00641014" w:rsidSect="00EE758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EE758E"/>
    <w:rsid w:val="0018114B"/>
    <w:rsid w:val="002761F8"/>
    <w:rsid w:val="002E10D5"/>
    <w:rsid w:val="003A3D5B"/>
    <w:rsid w:val="00641014"/>
    <w:rsid w:val="00B23440"/>
    <w:rsid w:val="00CC2422"/>
    <w:rsid w:val="00D8668F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1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tamer-hesham@hotmail.com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USER</cp:lastModifiedBy>
  <cp:revision>6</cp:revision>
  <dcterms:created xsi:type="dcterms:W3CDTF">2020-12-01T17:46:00Z</dcterms:created>
  <dcterms:modified xsi:type="dcterms:W3CDTF">2021-10-10T17:08:00Z</dcterms:modified>
</cp:coreProperties>
</file>