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E5" w:rsidRDefault="00EC63E5" w:rsidP="00EC63E5">
      <w:pPr>
        <w:rPr>
          <w:b/>
          <w:bCs/>
        </w:rPr>
      </w:pPr>
      <w:r>
        <w:rPr>
          <w:b/>
          <w:bCs/>
        </w:rPr>
        <w:t>Université d’El oued</w:t>
      </w:r>
    </w:p>
    <w:p w:rsidR="00EC63E5" w:rsidRDefault="00EC63E5" w:rsidP="00EC63E5">
      <w:pPr>
        <w:rPr>
          <w:b/>
          <w:bCs/>
        </w:rPr>
      </w:pPr>
      <w:r>
        <w:rPr>
          <w:b/>
          <w:bCs/>
        </w:rPr>
        <w:t>Faculté des sciences et technologie,</w:t>
      </w:r>
      <w:r w:rsidRPr="000C5369">
        <w:rPr>
          <w:b/>
          <w:bCs/>
        </w:rPr>
        <w:t xml:space="preserve"> </w:t>
      </w:r>
    </w:p>
    <w:p w:rsidR="00EC63E5" w:rsidRDefault="007061C1" w:rsidP="0069792E">
      <w:pPr>
        <w:rPr>
          <w:b/>
          <w:bCs/>
        </w:rPr>
      </w:pPr>
      <w:r>
        <w:rPr>
          <w:b/>
          <w:bCs/>
        </w:rPr>
        <w:t>2</w:t>
      </w:r>
      <w:r w:rsidR="00EC63E5" w:rsidRPr="00E5048E">
        <w:rPr>
          <w:b/>
          <w:bCs/>
          <w:vertAlign w:val="superscript"/>
        </w:rPr>
        <w:t>éme</w:t>
      </w:r>
      <w:r w:rsidR="00EC63E5">
        <w:rPr>
          <w:b/>
          <w:bCs/>
        </w:rPr>
        <w:t xml:space="preserve"> année </w:t>
      </w:r>
      <w:r w:rsidR="0069792E">
        <w:rPr>
          <w:b/>
          <w:bCs/>
        </w:rPr>
        <w:t>génie électrique</w:t>
      </w:r>
    </w:p>
    <w:p w:rsidR="00EC63E5" w:rsidRDefault="00EC63E5" w:rsidP="00EC63E5">
      <w:pPr>
        <w:rPr>
          <w:b/>
          <w:bCs/>
        </w:rPr>
      </w:pPr>
      <w:r>
        <w:rPr>
          <w:b/>
          <w:bCs/>
        </w:rPr>
        <w:t xml:space="preserve">Module : </w:t>
      </w:r>
      <w:r w:rsidR="0069792E">
        <w:rPr>
          <w:b/>
          <w:bCs/>
        </w:rPr>
        <w:t>électronique fondamentale</w:t>
      </w:r>
      <w:r w:rsidR="00A22334">
        <w:rPr>
          <w:b/>
          <w:bCs/>
        </w:rPr>
        <w:t xml:space="preserve"> 01</w:t>
      </w:r>
    </w:p>
    <w:p w:rsidR="00EC63E5" w:rsidRDefault="00EC63E5" w:rsidP="00EC63E5">
      <w:pPr>
        <w:rPr>
          <w:b/>
          <w:bCs/>
          <w:rtl/>
        </w:rPr>
      </w:pPr>
    </w:p>
    <w:p w:rsidR="000C157F" w:rsidRDefault="000C157F" w:rsidP="00275AF4">
      <w:pPr>
        <w:jc w:val="center"/>
      </w:pPr>
      <w:r w:rsidRPr="002E2944">
        <w:rPr>
          <w:b/>
          <w:bCs/>
          <w:u w:val="single"/>
        </w:rPr>
        <w:t>TD n° : 0</w:t>
      </w:r>
      <w:r w:rsidR="00275AF4">
        <w:rPr>
          <w:b/>
          <w:bCs/>
          <w:u w:val="single"/>
        </w:rPr>
        <w:t>1</w:t>
      </w:r>
    </w:p>
    <w:p w:rsidR="00EC63E5" w:rsidRDefault="00EC63E5" w:rsidP="00EC63E5">
      <w:pPr>
        <w:rPr>
          <w:b/>
          <w:bCs/>
          <w:rtl/>
        </w:rPr>
      </w:pPr>
    </w:p>
    <w:p w:rsidR="00EC63E5" w:rsidRPr="004C0265" w:rsidRDefault="00320DD2" w:rsidP="00EC63E5">
      <w:pPr>
        <w:pStyle w:val="NormalWeb"/>
        <w:rPr>
          <w:rFonts w:asciiTheme="majorBidi" w:hAnsiTheme="majorBidi" w:cstheme="majorBidi"/>
          <w:b/>
          <w:bCs/>
          <w:i/>
          <w:iCs/>
          <w:noProof/>
          <w:u w:val="single"/>
          <w:rtl/>
        </w:rPr>
      </w:pPr>
      <w:r>
        <w:rPr>
          <w:rFonts w:asciiTheme="majorBidi" w:hAnsiTheme="majorBidi" w:cstheme="majorBidi"/>
          <w:b/>
          <w:bCs/>
          <w:i/>
          <w:iCs/>
          <w:noProof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7.5pt;margin-top:31.5pt;width:234.05pt;height:90.85pt;z-index:251658240" filled="f" stroked="f">
            <v:textbox style="mso-next-textbox:#_x0000_s1026">
              <w:txbxContent>
                <w:p w:rsidR="00EC63E5" w:rsidRDefault="00EC63E5">
                  <w:r w:rsidRPr="00EC63E5">
                    <w:rPr>
                      <w:noProof/>
                    </w:rPr>
                    <w:drawing>
                      <wp:inline distT="0" distB="0" distL="0" distR="0">
                        <wp:extent cx="2505892" cy="923027"/>
                        <wp:effectExtent l="19050" t="0" r="8708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892" cy="923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63E5"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 xml:space="preserve">Exercice 1 </w:t>
      </w:r>
    </w:p>
    <w:p w:rsidR="00EC63E5" w:rsidRPr="00B260DB" w:rsidRDefault="00EC63E5" w:rsidP="003B302F">
      <w:pPr>
        <w:pStyle w:val="NormalWeb"/>
        <w:spacing w:line="240" w:lineRule="atLeast"/>
        <w:rPr>
          <w:rtl/>
        </w:rPr>
      </w:pPr>
      <w:r w:rsidRPr="00B260DB">
        <w:t>Calculer l’intensité du courant dans la branche AB en appliquant</w:t>
      </w:r>
      <w:r w:rsidR="003B302F" w:rsidRPr="00B260DB">
        <w:t xml:space="preserve">                                                                                   </w:t>
      </w:r>
      <w:r w:rsidRPr="00B260DB">
        <w:t>le théorème de superposition</w:t>
      </w:r>
    </w:p>
    <w:p w:rsidR="00EC63E5" w:rsidRDefault="00EC63E5" w:rsidP="007D48D9">
      <w:pPr>
        <w:pStyle w:val="NormalWeb"/>
        <w:tabs>
          <w:tab w:val="left" w:pos="8083"/>
        </w:tabs>
        <w:rPr>
          <w:rFonts w:ascii="Arial" w:hAnsi="Arial" w:cs="Arial"/>
          <w:sz w:val="20"/>
          <w:szCs w:val="20"/>
          <w:rtl/>
        </w:rPr>
      </w:pPr>
    </w:p>
    <w:p w:rsidR="00026F2F" w:rsidRPr="004C0265" w:rsidRDefault="00320DD2" w:rsidP="00026F2F">
      <w:pPr>
        <w:pStyle w:val="NormalWeb"/>
        <w:rPr>
          <w:rFonts w:eastAsiaTheme="minorHAnsi"/>
          <w:b/>
          <w:bCs/>
          <w:rtl/>
          <w:lang w:eastAsia="en-US"/>
        </w:rPr>
      </w:pPr>
      <w:r w:rsidRPr="00320DD2">
        <w:rPr>
          <w:rFonts w:asciiTheme="majorBidi" w:hAnsiTheme="majorBidi" w:cstheme="majorBidi"/>
          <w:b/>
          <w:bCs/>
          <w:i/>
          <w:iCs/>
          <w:noProof/>
          <w:u w:val="single"/>
          <w:rtl/>
        </w:rPr>
        <w:pict>
          <v:shape id="_x0000_s1124" type="#_x0000_t202" style="position:absolute;margin-left:324.2pt;margin-top:6.1pt;width:213.3pt;height:112.6pt;z-index:251778048" filled="f" stroked="f">
            <v:textbox style="mso-next-textbox:#_x0000_s1124">
              <w:txbxContent>
                <w:p w:rsidR="000B6335" w:rsidRDefault="000B6335">
                  <w:r>
                    <w:rPr>
                      <w:noProof/>
                    </w:rPr>
                    <w:drawing>
                      <wp:inline distT="0" distB="0" distL="0" distR="0">
                        <wp:extent cx="1987419" cy="1314410"/>
                        <wp:effectExtent l="0" t="0" r="0" b="0"/>
                        <wp:docPr id="4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502" cy="1317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6F2F"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 xml:space="preserve">Exercice 2 </w:t>
      </w:r>
    </w:p>
    <w:p w:rsidR="00026F2F" w:rsidRPr="00B260DB" w:rsidRDefault="00766602" w:rsidP="003B1769">
      <w:pPr>
        <w:pStyle w:val="NormalWeb"/>
        <w:rPr>
          <w:rStyle w:val="lev"/>
          <w:rFonts w:asciiTheme="majorBidi" w:hAnsiTheme="majorBidi" w:cstheme="majorBidi"/>
          <w:b w:val="0"/>
          <w:bCs w:val="0"/>
        </w:rPr>
      </w:pPr>
      <w:r w:rsidRPr="00B260DB">
        <w:rPr>
          <w:rStyle w:val="lev"/>
          <w:rFonts w:asciiTheme="majorBidi" w:hAnsiTheme="majorBidi" w:cstheme="majorBidi"/>
          <w:b w:val="0"/>
          <w:bCs w:val="0"/>
        </w:rPr>
        <w:t xml:space="preserve">Utiliser le </w:t>
      </w:r>
      <w:r w:rsidR="00B260DB" w:rsidRPr="00B260DB">
        <w:rPr>
          <w:rStyle w:val="lev"/>
          <w:rFonts w:asciiTheme="majorBidi" w:hAnsiTheme="majorBidi" w:cstheme="majorBidi"/>
          <w:b w:val="0"/>
          <w:bCs w:val="0"/>
        </w:rPr>
        <w:t>théorème d</w:t>
      </w:r>
      <w:r w:rsidR="003B1769">
        <w:rPr>
          <w:rStyle w:val="lev"/>
          <w:rFonts w:asciiTheme="majorBidi" w:hAnsiTheme="majorBidi" w:cstheme="majorBidi"/>
          <w:b w:val="0"/>
          <w:bCs w:val="0"/>
        </w:rPr>
        <w:t xml:space="preserve">e superposition pour calculer le </w:t>
      </w:r>
      <w:r w:rsidR="00B260DB" w:rsidRPr="00B260DB">
        <w:rPr>
          <w:rStyle w:val="lev"/>
          <w:rFonts w:asciiTheme="majorBidi" w:hAnsiTheme="majorBidi" w:cstheme="majorBidi"/>
          <w:b w:val="0"/>
          <w:bCs w:val="0"/>
        </w:rPr>
        <w:t xml:space="preserve"> </w:t>
      </w:r>
      <w:r w:rsidR="003B1769">
        <w:rPr>
          <w:rStyle w:val="lev"/>
          <w:rFonts w:asciiTheme="majorBidi" w:hAnsiTheme="majorBidi" w:cstheme="majorBidi"/>
          <w:b w:val="0"/>
          <w:bCs w:val="0"/>
        </w:rPr>
        <w:t xml:space="preserve">courant                                                                              qui traverse </w:t>
      </w:r>
      <w:r w:rsidR="00B260DB" w:rsidRPr="00B260DB">
        <w:rPr>
          <w:rStyle w:val="lev"/>
          <w:rFonts w:asciiTheme="majorBidi" w:hAnsiTheme="majorBidi" w:cstheme="majorBidi"/>
          <w:b w:val="0"/>
          <w:bCs w:val="0"/>
        </w:rPr>
        <w:t xml:space="preserve"> la résistance R</w:t>
      </w:r>
      <w:r w:rsidR="00B260DB" w:rsidRPr="00B260DB">
        <w:rPr>
          <w:rStyle w:val="lev"/>
          <w:rFonts w:asciiTheme="majorBidi" w:hAnsiTheme="majorBidi" w:cstheme="majorBidi"/>
          <w:b w:val="0"/>
          <w:bCs w:val="0"/>
          <w:vertAlign w:val="subscript"/>
        </w:rPr>
        <w:t>1</w:t>
      </w:r>
      <w:r w:rsidR="00B260DB" w:rsidRPr="00B260DB">
        <w:rPr>
          <w:rStyle w:val="lev"/>
          <w:rFonts w:asciiTheme="majorBidi" w:hAnsiTheme="majorBidi" w:cstheme="majorBidi"/>
          <w:b w:val="0"/>
          <w:bCs w:val="0"/>
        </w:rPr>
        <w:t xml:space="preserve"> </w:t>
      </w:r>
    </w:p>
    <w:p w:rsidR="00026F2F" w:rsidRPr="000B6335" w:rsidRDefault="000B6335" w:rsidP="000B6335">
      <w:pPr>
        <w:pStyle w:val="NormalWeb"/>
        <w:rPr>
          <w:rStyle w:val="lev"/>
          <w:rFonts w:asciiTheme="majorBidi" w:hAnsiTheme="majorBidi" w:cstheme="majorBidi"/>
          <w:b w:val="0"/>
          <w:bCs w:val="0"/>
        </w:rPr>
      </w:pPr>
      <w:r>
        <w:rPr>
          <w:rStyle w:val="lev"/>
          <w:rFonts w:asciiTheme="majorBidi" w:hAnsiTheme="majorBidi" w:cstheme="majorBidi"/>
          <w:b w:val="0"/>
          <w:bCs w:val="0"/>
        </w:rPr>
        <w:t>O</w:t>
      </w:r>
      <w:r w:rsidR="00584906" w:rsidRPr="00584906">
        <w:rPr>
          <w:rStyle w:val="lev"/>
          <w:rFonts w:asciiTheme="majorBidi" w:hAnsiTheme="majorBidi" w:cstheme="majorBidi"/>
          <w:b w:val="0"/>
          <w:bCs w:val="0"/>
        </w:rPr>
        <w:t xml:space="preserve">n donne </w:t>
      </w:r>
      <w:r>
        <w:rPr>
          <w:rStyle w:val="lev"/>
          <w:rFonts w:asciiTheme="majorBidi" w:hAnsiTheme="majorBidi" w:cstheme="majorBidi"/>
          <w:b w:val="0"/>
          <w:bCs w:val="0"/>
        </w:rPr>
        <w:t xml:space="preserve">   E=15V   </w:t>
      </w:r>
      <w:r w:rsidR="00584906">
        <w:rPr>
          <w:rStyle w:val="lev"/>
          <w:rFonts w:asciiTheme="majorBidi" w:hAnsiTheme="majorBidi" w:cstheme="majorBidi"/>
          <w:b w:val="0"/>
          <w:bCs w:val="0"/>
        </w:rPr>
        <w:t xml:space="preserve"> I=1mA  </w:t>
      </w:r>
      <w:r w:rsidR="008E1343">
        <w:rPr>
          <w:rStyle w:val="lev"/>
          <w:rFonts w:asciiTheme="majorBidi" w:hAnsiTheme="majorBidi" w:cstheme="majorBidi"/>
          <w:b w:val="0"/>
          <w:bCs w:val="0"/>
        </w:rPr>
        <w:t>R</w:t>
      </w:r>
      <w:r w:rsidR="008E1343" w:rsidRPr="008E1343">
        <w:rPr>
          <w:rStyle w:val="lev"/>
          <w:rFonts w:asciiTheme="majorBidi" w:hAnsiTheme="majorBidi" w:cstheme="majorBidi"/>
          <w:b w:val="0"/>
          <w:bCs w:val="0"/>
          <w:vertAlign w:val="subscript"/>
        </w:rPr>
        <w:t>1</w:t>
      </w:r>
      <w:r w:rsidR="008E1343">
        <w:rPr>
          <w:rStyle w:val="lev"/>
          <w:rFonts w:asciiTheme="majorBidi" w:hAnsiTheme="majorBidi" w:cstheme="majorBidi"/>
          <w:b w:val="0"/>
          <w:bCs w:val="0"/>
        </w:rPr>
        <w:t>=10KΩ    R</w:t>
      </w:r>
      <w:r w:rsidR="008E1343">
        <w:rPr>
          <w:rStyle w:val="lev"/>
          <w:rFonts w:asciiTheme="majorBidi" w:hAnsiTheme="majorBidi" w:cstheme="majorBidi"/>
          <w:b w:val="0"/>
          <w:bCs w:val="0"/>
          <w:vertAlign w:val="subscript"/>
        </w:rPr>
        <w:t>2</w:t>
      </w:r>
      <w:r w:rsidR="008E1343">
        <w:rPr>
          <w:rStyle w:val="lev"/>
          <w:rFonts w:asciiTheme="majorBidi" w:hAnsiTheme="majorBidi" w:cstheme="majorBidi"/>
          <w:b w:val="0"/>
          <w:bCs w:val="0"/>
        </w:rPr>
        <w:t xml:space="preserve"> =R</w:t>
      </w:r>
      <w:r w:rsidR="008E1343">
        <w:rPr>
          <w:rStyle w:val="lev"/>
          <w:rFonts w:asciiTheme="majorBidi" w:hAnsiTheme="majorBidi" w:cstheme="majorBidi"/>
          <w:b w:val="0"/>
          <w:bCs w:val="0"/>
          <w:vertAlign w:val="subscript"/>
        </w:rPr>
        <w:t>3</w:t>
      </w:r>
      <w:r>
        <w:rPr>
          <w:rStyle w:val="lev"/>
          <w:rFonts w:asciiTheme="majorBidi" w:hAnsiTheme="majorBidi" w:cstheme="majorBidi"/>
          <w:b w:val="0"/>
          <w:bCs w:val="0"/>
          <w:vertAlign w:val="subscript"/>
        </w:rPr>
        <w:t>=</w:t>
      </w:r>
      <w:r>
        <w:rPr>
          <w:rStyle w:val="lev"/>
          <w:rFonts w:asciiTheme="majorBidi" w:hAnsiTheme="majorBidi" w:cstheme="majorBidi"/>
          <w:b w:val="0"/>
          <w:bCs w:val="0"/>
        </w:rPr>
        <w:t>5KΩ</w:t>
      </w:r>
    </w:p>
    <w:p w:rsidR="00026F2F" w:rsidRDefault="00026F2F" w:rsidP="007D48D9">
      <w:pPr>
        <w:pStyle w:val="NormalWeb"/>
        <w:rPr>
          <w:rStyle w:val="lev"/>
          <w:rFonts w:ascii="Arial" w:hAnsi="Arial" w:cs="Arial"/>
          <w:sz w:val="20"/>
          <w:szCs w:val="20"/>
        </w:rPr>
      </w:pPr>
    </w:p>
    <w:p w:rsidR="007D48D9" w:rsidRPr="004C0265" w:rsidRDefault="00320DD2" w:rsidP="00922751">
      <w:pPr>
        <w:pStyle w:val="NormalWeb"/>
        <w:rPr>
          <w:rFonts w:asciiTheme="majorBidi" w:hAnsiTheme="majorBidi" w:cstheme="majorBidi"/>
          <w:b/>
          <w:bCs/>
          <w:i/>
          <w:iCs/>
          <w:noProof/>
          <w:u w:val="single"/>
          <w:rtl/>
        </w:rPr>
      </w:pPr>
      <w:r>
        <w:rPr>
          <w:rFonts w:asciiTheme="majorBidi" w:hAnsiTheme="majorBidi" w:cstheme="majorBidi"/>
          <w:b/>
          <w:bCs/>
          <w:i/>
          <w:iCs/>
          <w:noProof/>
          <w:u w:val="single"/>
          <w:rtl/>
        </w:rPr>
        <w:pict>
          <v:shape id="_x0000_s1093" type="#_x0000_t202" style="position:absolute;margin-left:462.4pt;margin-top:.35pt;width:28.3pt;height:17.75pt;z-index:251746304" o:regroupid="4" filled="f" stroked="f">
            <v:textbox style="mso-next-textbox:#_x0000_s1093">
              <w:txbxContent>
                <w:p w:rsidR="00026F2F" w:rsidRPr="00AD088C" w:rsidRDefault="00026F2F" w:rsidP="00026F2F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 w:rsidR="007D48D9"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 xml:space="preserve">Exercice </w:t>
      </w:r>
      <w:r w:rsidR="00922751"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>3</w:t>
      </w:r>
    </w:p>
    <w:p w:rsidR="00C54160" w:rsidRPr="00C54160" w:rsidRDefault="007D48D9" w:rsidP="00B93A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>
        <w:t xml:space="preserve"> </w:t>
      </w:r>
      <w:r w:rsidR="00C54160">
        <w:rPr>
          <w:rFonts w:asciiTheme="majorBidi" w:hAnsiTheme="majorBidi" w:cstheme="majorBidi"/>
        </w:rPr>
        <w:t xml:space="preserve">Dans le circuit  ci-contre </w:t>
      </w:r>
      <w:r w:rsidR="00B93AB0">
        <w:rPr>
          <w:rFonts w:asciiTheme="majorBidi" w:hAnsiTheme="majorBidi" w:cstheme="majorBidi"/>
        </w:rPr>
        <w:t>déterminer</w:t>
      </w:r>
      <w:r w:rsidR="00C54160">
        <w:rPr>
          <w:rFonts w:asciiTheme="majorBidi" w:hAnsiTheme="majorBidi" w:cstheme="majorBidi"/>
        </w:rPr>
        <w:t xml:space="preserve"> l'</w:t>
      </w:r>
      <w:r w:rsidR="00C54160" w:rsidRPr="00714E98">
        <w:rPr>
          <w:rFonts w:asciiTheme="majorBidi" w:hAnsiTheme="majorBidi" w:cstheme="majorBidi"/>
        </w:rPr>
        <w:t>équivalent</w:t>
      </w:r>
    </w:p>
    <w:p w:rsidR="00C54160" w:rsidRPr="00714E98" w:rsidRDefault="00320DD2" w:rsidP="00C54160">
      <w:pPr>
        <w:rPr>
          <w:rFonts w:asciiTheme="majorBidi" w:hAnsiTheme="majorBidi" w:cstheme="majorBidi"/>
        </w:rPr>
      </w:pPr>
      <w:r w:rsidRPr="00320DD2">
        <w:rPr>
          <w:rFonts w:ascii="Arial" w:hAnsi="Arial" w:cs="Arial"/>
          <w:b/>
          <w:bCs/>
          <w:noProof/>
          <w:sz w:val="20"/>
          <w:szCs w:val="20"/>
        </w:rPr>
        <w:pict>
          <v:shape id="_x0000_s1028" type="#_x0000_t202" style="position:absolute;margin-left:299pt;margin-top:.4pt;width:212.5pt;height:90.35pt;z-index:251659264" filled="f" stroked="f">
            <v:textbox style="mso-next-textbox:#_x0000_s1028">
              <w:txbxContent>
                <w:p w:rsidR="007D48D9" w:rsidRDefault="00C54160">
                  <w:r w:rsidRPr="00C54160">
                    <w:rPr>
                      <w:noProof/>
                    </w:rPr>
                    <w:drawing>
                      <wp:inline distT="0" distB="0" distL="0" distR="0">
                        <wp:extent cx="2300725" cy="1062892"/>
                        <wp:effectExtent l="19050" t="0" r="4325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935" cy="106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4160">
        <w:rPr>
          <w:rFonts w:asciiTheme="majorBidi" w:hAnsiTheme="majorBidi" w:cstheme="majorBidi"/>
        </w:rPr>
        <w:t xml:space="preserve"> Thé</w:t>
      </w:r>
      <w:r w:rsidR="00C54160" w:rsidRPr="00714E98">
        <w:rPr>
          <w:rFonts w:asciiTheme="majorBidi" w:hAnsiTheme="majorBidi" w:cstheme="majorBidi"/>
        </w:rPr>
        <w:t xml:space="preserve">venin </w:t>
      </w:r>
      <w:r w:rsidR="00C54160">
        <w:rPr>
          <w:rFonts w:asciiTheme="majorBidi" w:hAnsiTheme="majorBidi" w:cstheme="majorBidi"/>
        </w:rPr>
        <w:t xml:space="preserve"> </w:t>
      </w:r>
      <w:r w:rsidR="00C54160" w:rsidRPr="00714E98">
        <w:rPr>
          <w:rFonts w:asciiTheme="majorBidi" w:hAnsiTheme="majorBidi" w:cstheme="majorBidi"/>
        </w:rPr>
        <w:t>entre les bornes a et b</w:t>
      </w:r>
    </w:p>
    <w:p w:rsidR="007D48D9" w:rsidRDefault="003C197E" w:rsidP="00615DC6">
      <w:pPr>
        <w:pStyle w:val="Default"/>
        <w:ind w:right="4800"/>
        <w:rPr>
          <w:rStyle w:val="lev"/>
          <w:rFonts w:ascii="Arial" w:hAnsi="Arial" w:cs="Arial"/>
          <w:sz w:val="20"/>
          <w:szCs w:val="20"/>
          <w:rtl/>
        </w:rPr>
      </w:pPr>
      <w:r>
        <w:rPr>
          <w:sz w:val="23"/>
          <w:szCs w:val="23"/>
        </w:rPr>
        <w:t xml:space="preserve">                        </w:t>
      </w:r>
      <w:r>
        <w:rPr>
          <w:sz w:val="23"/>
          <w:szCs w:val="23"/>
        </w:rPr>
        <w:tab/>
      </w:r>
    </w:p>
    <w:p w:rsidR="008930A6" w:rsidRDefault="008930A6" w:rsidP="003C197E">
      <w:pPr>
        <w:pStyle w:val="NormalWeb"/>
        <w:rPr>
          <w:rStyle w:val="lev"/>
          <w:rFonts w:ascii="Arial" w:hAnsi="Arial" w:cs="Arial"/>
          <w:sz w:val="20"/>
          <w:szCs w:val="20"/>
        </w:rPr>
      </w:pPr>
    </w:p>
    <w:p w:rsidR="00C54160" w:rsidRDefault="00C54160" w:rsidP="00922751">
      <w:pPr>
        <w:pStyle w:val="NormalWeb"/>
        <w:rPr>
          <w:rFonts w:asciiTheme="majorBidi" w:hAnsiTheme="majorBidi" w:cstheme="majorBidi"/>
          <w:b/>
          <w:bCs/>
          <w:i/>
          <w:iCs/>
          <w:noProof/>
          <w:u w:val="single"/>
        </w:rPr>
      </w:pPr>
    </w:p>
    <w:p w:rsidR="00C54160" w:rsidRDefault="00320DD2" w:rsidP="00922751">
      <w:pPr>
        <w:pStyle w:val="NormalWeb"/>
        <w:rPr>
          <w:rFonts w:asciiTheme="majorBidi" w:hAnsiTheme="majorBidi" w:cstheme="majorBidi"/>
          <w:b/>
          <w:bCs/>
          <w:i/>
          <w:iCs/>
          <w:noProof/>
          <w:u w:val="single"/>
        </w:rPr>
      </w:pPr>
      <w:r w:rsidRPr="00320DD2">
        <w:rPr>
          <w:rFonts w:asciiTheme="majorBidi" w:hAnsiTheme="majorBidi" w:cstheme="majorBidi"/>
          <w:noProof/>
        </w:rPr>
        <w:pict>
          <v:shape id="_x0000_s1051" type="#_x0000_t202" style="position:absolute;margin-left:360.2pt;margin-top:11.25pt;width:31.4pt;height:22.3pt;z-index:251737088" o:regroupid="3" filled="f" stroked="f">
            <v:textbox style="mso-next-textbox:#_x0000_s1051">
              <w:txbxContent>
                <w:p w:rsidR="00AB0967" w:rsidRPr="00275AF4" w:rsidRDefault="00AB0967" w:rsidP="00AB0967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75AF4">
                    <w:rPr>
                      <w:rFonts w:asciiTheme="majorBidi" w:hAnsiTheme="majorBidi" w:cstheme="majorBidi"/>
                      <w:b/>
                      <w:bCs/>
                    </w:rPr>
                    <w:t>R</w:t>
                  </w:r>
                  <w:r w:rsidRPr="00275AF4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Pr="00320DD2">
        <w:rPr>
          <w:rFonts w:asciiTheme="majorBidi" w:hAnsiTheme="majorBidi" w:cstheme="majorBidi"/>
          <w:noProof/>
        </w:rPr>
        <w:pict>
          <v:group id="_x0000_s1126" style="position:absolute;margin-left:279.8pt;margin-top:20.45pt;width:230.3pt;height:113.05pt;z-index:251805696" coordorigin="6316,9625" coordsize="4606,2261">
            <v:shape id="_x0000_s1055" type="#_x0000_t202" style="position:absolute;left:10233;top:10530;width:689;height:453" o:regroupid="5" filled="f" stroked="f">
              <v:textbox style="mso-next-textbox:#_x0000_s1055">
                <w:txbxContent>
                  <w:p w:rsidR="00AB0967" w:rsidRPr="00275AF4" w:rsidRDefault="00275AF4" w:rsidP="00AB0967">
                    <w:pPr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275AF4">
                      <w:rPr>
                        <w:rFonts w:asciiTheme="majorBidi" w:hAnsiTheme="majorBidi" w:cstheme="majorBidi"/>
                        <w:b/>
                        <w:bCs/>
                      </w:rPr>
                      <w:t>R</w:t>
                    </w:r>
                    <w:r w:rsidRPr="00275AF4">
                      <w:rPr>
                        <w:rFonts w:asciiTheme="majorBidi" w:hAnsiTheme="majorBidi" w:cstheme="majorBidi"/>
                        <w:b/>
                        <w:bCs/>
                        <w:vertAlign w:val="subscript"/>
                      </w:rPr>
                      <w:t>2</w:t>
                    </w:r>
                  </w:p>
                </w:txbxContent>
              </v:textbox>
            </v:shape>
            <v:oval id="_x0000_s1032" style="position:absolute;left:8908;top:10983;width:401;height:297" o:regroupid="5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6837;top:10906;width:0;height:591;flip:y" o:connectortype="straight" o:regroupid="5"/>
            <v:shape id="_x0000_s1034" type="#_x0000_t32" style="position:absolute;left:6809;top:9995;width:1121;height:0" o:connectortype="straight" o:regroupid="5"/>
            <v:shape id="_x0000_s1035" type="#_x0000_t32" style="position:absolute;left:6840;top:11496;width:3394;height:1" o:connectortype="straight" o:regroupid="5"/>
            <v:rect id="_x0000_s1036" style="position:absolute;left:7403;top:10516;width:214;height:427" o:regroupid="5"/>
            <v:rect id="_x0000_s1037" style="position:absolute;left:8993;top:10376;width:227;height:428" o:regroupid="5"/>
            <v:oval id="_x0000_s1038" style="position:absolute;left:6623;top:10583;width:401;height:298" o:regroupid="5"/>
            <v:shape id="_x0000_s1039" type="#_x0000_t32" style="position:absolute;left:6623;top:10742;width:401;height:0" o:connectortype="straight" o:regroupid="5"/>
            <v:shape id="_x0000_s1040" type="#_x0000_t32" style="position:absolute;left:6825;top:9988;width:0;height:591;flip:y" o:connectortype="straight" o:regroupid="5"/>
            <v:shape id="_x0000_s1041" type="#_x0000_t32" style="position:absolute;left:7516;top:10942;width:1;height:554;flip:y" o:connectortype="straight" o:regroupid="5"/>
            <v:shape id="_x0000_s1042" type="#_x0000_t32" style="position:absolute;left:7516;top:9990;width:0;height:526;flip:y" o:connectortype="straight" o:regroupid="5"/>
            <v:shape id="_x0000_s1043" type="#_x0000_t32" style="position:absolute;left:9111;top:10813;width:0;height:674;flip:y" o:connectortype="straight" o:regroupid="5"/>
            <v:rect id="_x0000_s1044" style="position:absolute;left:7948;top:9894;width:532;height:196" o:regroupid="5"/>
            <v:shape id="_x0000_s1045" type="#_x0000_t32" style="position:absolute;left:8478;top:9980;width:1754;height:5;flip:y" o:connectortype="straight" o:regroupid="5"/>
            <v:shape id="_x0000_s1046" type="#_x0000_t32" style="position:absolute;left:9116;top:9980;width:1;height:396;flip:y" o:connectortype="straight" o:regroupid="5"/>
            <v:rect id="_x0000_s1047" style="position:absolute;left:10119;top:10506;width:214;height:427" o:regroupid="5"/>
            <v:shape id="_x0000_s1048" type="#_x0000_t32" style="position:absolute;left:10232;top:9980;width:0;height:526;flip:y" o:connectortype="straight" o:regroupid="5"/>
            <v:shape id="_x0000_s1049" type="#_x0000_t32" style="position:absolute;left:10234;top:10937;width:1;height:560;flip:y" o:connectortype="straight" o:regroupid="5"/>
            <v:shape id="_x0000_s1050" type="#_x0000_t202" style="position:absolute;left:6316;top:10552;width:321;height:355" o:regroupid="5" filled="f" stroked="f">
              <v:textbox style="mso-next-textbox:#_x0000_s1050">
                <w:txbxContent>
                  <w:p w:rsidR="00AB0967" w:rsidRPr="00AD088C" w:rsidRDefault="00AB0967" w:rsidP="00AB0967">
                    <w:pPr>
                      <w:rPr>
                        <w:rFonts w:asciiTheme="majorBidi" w:hAnsiTheme="majorBidi" w:cstheme="majorBidi"/>
                      </w:rPr>
                    </w:pPr>
                    <w:r w:rsidRPr="00AD088C">
                      <w:rPr>
                        <w:rFonts w:asciiTheme="majorBidi" w:hAnsiTheme="majorBidi" w:cstheme="majorBidi"/>
                      </w:rPr>
                      <w:t>I</w:t>
                    </w:r>
                  </w:p>
                </w:txbxContent>
              </v:textbox>
            </v:shape>
            <v:shape id="_x0000_s1052" type="#_x0000_t202" style="position:absolute;left:9110;top:10368;width:572;height:446" o:regroupid="5" filled="f" stroked="f">
              <v:textbox style="mso-next-textbox:#_x0000_s1052">
                <w:txbxContent>
                  <w:p w:rsidR="00AB0967" w:rsidRPr="00275AF4" w:rsidRDefault="00AB0967" w:rsidP="00AB0967">
                    <w:pPr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275AF4">
                      <w:rPr>
                        <w:rFonts w:asciiTheme="majorBidi" w:hAnsiTheme="majorBidi" w:cstheme="majorBidi"/>
                        <w:b/>
                        <w:bCs/>
                      </w:rPr>
                      <w:t>R</w:t>
                    </w:r>
                    <w:r w:rsidRPr="00275AF4">
                      <w:rPr>
                        <w:rFonts w:asciiTheme="majorBidi" w:hAnsiTheme="majorBidi" w:cstheme="majorBidi"/>
                        <w:b/>
                        <w:bCs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53" type="#_x0000_t202" style="position:absolute;left:7514;top:10551;width:574;height:432" o:regroupid="5" filled="f" stroked="f">
              <v:textbox style="mso-next-textbox:#_x0000_s1053">
                <w:txbxContent>
                  <w:p w:rsidR="00AB0967" w:rsidRPr="00275AF4" w:rsidRDefault="00AB0967" w:rsidP="00AB0967">
                    <w:pPr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275AF4">
                      <w:rPr>
                        <w:rFonts w:asciiTheme="majorBidi" w:hAnsiTheme="majorBidi" w:cstheme="majorBidi"/>
                        <w:b/>
                        <w:bCs/>
                      </w:rPr>
                      <w:t>R</w:t>
                    </w:r>
                    <w:r w:rsidRPr="00275AF4">
                      <w:rPr>
                        <w:rFonts w:asciiTheme="majorBidi" w:hAnsiTheme="majorBidi" w:cstheme="majorBidi"/>
                        <w:b/>
                        <w:bCs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54" type="#_x0000_t202" style="position:absolute;left:9213;top:10936;width:321;height:468" o:regroupid="5" filled="f" stroked="f">
              <v:textbox style="mso-next-textbox:#_x0000_s1054">
                <w:txbxContent>
                  <w:p w:rsidR="00AB0967" w:rsidRPr="00AD088C" w:rsidRDefault="00AB0967" w:rsidP="00AB0967">
                    <w:pPr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E</w:t>
                    </w:r>
                  </w:p>
                </w:txbxContent>
              </v:textbox>
            </v:shape>
            <v:shape id="_x0000_s1082" type="#_x0000_t202" style="position:absolute;left:9897;top:9625;width:321;height:355" o:regroupid="5" filled="f" stroked="f">
              <v:textbox style="mso-next-textbox:#_x0000_s1082">
                <w:txbxContent>
                  <w:p w:rsidR="007061C1" w:rsidRPr="00AD088C" w:rsidRDefault="007061C1" w:rsidP="007061C1">
                    <w:pPr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A</w:t>
                    </w:r>
                  </w:p>
                </w:txbxContent>
              </v:textbox>
            </v:shape>
            <v:shape id="_x0000_s1083" type="#_x0000_t202" style="position:absolute;left:9997;top:11404;width:321;height:482" o:regroupid="5" filled="f" stroked="f">
              <v:textbox style="mso-next-textbox:#_x0000_s1083">
                <w:txbxContent>
                  <w:p w:rsidR="007061C1" w:rsidRPr="00AD088C" w:rsidRDefault="007061C1" w:rsidP="007061C1">
                    <w:pPr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B</w:t>
                    </w:r>
                  </w:p>
                </w:txbxContent>
              </v:textbox>
            </v:shape>
            <v:shape id="_x0000_s1086" type="#_x0000_t32" style="position:absolute;left:6825;top:10338;width:0;height:46;flip:y" o:connectortype="straight" o:regroupid="5">
              <v:stroke endarrow="block"/>
            </v:shape>
          </v:group>
        </w:pict>
      </w:r>
    </w:p>
    <w:p w:rsidR="003C197E" w:rsidRPr="004C0265" w:rsidRDefault="003C197E" w:rsidP="00922751">
      <w:pPr>
        <w:pStyle w:val="NormalWeb"/>
        <w:rPr>
          <w:rFonts w:asciiTheme="majorBidi" w:hAnsiTheme="majorBidi" w:cstheme="majorBidi"/>
          <w:b/>
          <w:bCs/>
          <w:i/>
          <w:iCs/>
          <w:noProof/>
          <w:u w:val="single"/>
        </w:rPr>
      </w:pPr>
      <w:r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 xml:space="preserve">Exercice </w:t>
      </w:r>
      <w:r w:rsidR="00922751"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>4</w:t>
      </w:r>
    </w:p>
    <w:p w:rsidR="008930A6" w:rsidRDefault="008930A6" w:rsidP="00CF43EF">
      <w:pPr>
        <w:pStyle w:val="NormalWeb"/>
        <w:spacing w:before="0" w:beforeAutospacing="0" w:after="0" w:afterAutospacing="0"/>
        <w:rPr>
          <w:rStyle w:val="lev"/>
          <w:rFonts w:asciiTheme="majorBidi" w:hAnsiTheme="majorBidi" w:cstheme="majorBidi"/>
          <w:b w:val="0"/>
          <w:bCs w:val="0"/>
        </w:rPr>
      </w:pPr>
      <w:r>
        <w:rPr>
          <w:rStyle w:val="lev"/>
          <w:rFonts w:asciiTheme="majorBidi" w:hAnsiTheme="majorBidi" w:cstheme="majorBidi"/>
          <w:b w:val="0"/>
          <w:bCs w:val="0"/>
        </w:rPr>
        <w:t xml:space="preserve">Soit  le circuit ci-contre </w:t>
      </w:r>
    </w:p>
    <w:p w:rsidR="00275AF4" w:rsidRDefault="00BC68F8" w:rsidP="00922751">
      <w:pPr>
        <w:pStyle w:val="NormalWeb"/>
        <w:spacing w:before="0" w:beforeAutospacing="0" w:after="0" w:afterAutospacing="0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Déterminer le circuit équivalent Thévenin/Norton vu                                                                         </w:t>
      </w:r>
    </w:p>
    <w:p w:rsidR="003B302F" w:rsidRDefault="00BC68F8" w:rsidP="00922751">
      <w:pPr>
        <w:pStyle w:val="NormalWeb"/>
        <w:spacing w:before="0" w:beforeAutospacing="0" w:after="0" w:afterAutospacing="0"/>
        <w:rPr>
          <w:rStyle w:val="lev"/>
          <w:rFonts w:asciiTheme="majorBidi" w:hAnsiTheme="majorBidi" w:cstheme="majorBidi"/>
          <w:b w:val="0"/>
          <w:bCs w:val="0"/>
          <w:noProof/>
        </w:rPr>
      </w:pPr>
      <w:r>
        <w:rPr>
          <w:rFonts w:asciiTheme="majorBidi" w:hAnsiTheme="majorBidi" w:cstheme="majorBidi"/>
          <w:noProof/>
        </w:rPr>
        <w:t xml:space="preserve"> par la charge entre A et B</w:t>
      </w:r>
    </w:p>
    <w:p w:rsidR="00CF43EF" w:rsidRDefault="00CF43EF" w:rsidP="00CF43E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0"/>
          <w:szCs w:val="20"/>
        </w:rPr>
      </w:pPr>
    </w:p>
    <w:p w:rsidR="00CF43EF" w:rsidRPr="00510F49" w:rsidRDefault="00876117" w:rsidP="00CF43EF">
      <w:pPr>
        <w:pStyle w:val="NormalWeb"/>
        <w:spacing w:before="0" w:beforeAutospacing="0" w:after="0" w:afterAutospacing="0"/>
        <w:rPr>
          <w:rStyle w:val="lev"/>
          <w:rFonts w:asciiTheme="majorBidi" w:hAnsiTheme="majorBidi" w:cstheme="majorBidi"/>
          <w:b w:val="0"/>
          <w:bCs w:val="0"/>
        </w:rPr>
      </w:pPr>
      <w:r w:rsidRPr="00876117">
        <w:rPr>
          <w:rStyle w:val="lev"/>
          <w:rFonts w:asciiTheme="majorBidi" w:hAnsiTheme="majorBidi" w:cstheme="majorBidi"/>
          <w:b w:val="0"/>
          <w:bCs w:val="0"/>
        </w:rPr>
        <w:t>On donne  I</w:t>
      </w:r>
      <w:r>
        <w:rPr>
          <w:rStyle w:val="lev"/>
          <w:rFonts w:asciiTheme="majorBidi" w:hAnsiTheme="majorBidi" w:cstheme="majorBidi"/>
          <w:b w:val="0"/>
          <w:bCs w:val="0"/>
        </w:rPr>
        <w:t xml:space="preserve">=3A </w:t>
      </w:r>
      <w:r w:rsidR="00BC68F8">
        <w:rPr>
          <w:rStyle w:val="lev"/>
          <w:rFonts w:asciiTheme="majorBidi" w:hAnsiTheme="majorBidi" w:cstheme="majorBidi"/>
          <w:b w:val="0"/>
          <w:bCs w:val="0"/>
        </w:rPr>
        <w:t xml:space="preserve"> E=120V </w:t>
      </w:r>
      <w:r>
        <w:rPr>
          <w:rStyle w:val="lev"/>
          <w:rFonts w:asciiTheme="majorBidi" w:hAnsiTheme="majorBidi" w:cstheme="majorBidi"/>
          <w:b w:val="0"/>
          <w:bCs w:val="0"/>
        </w:rPr>
        <w:t xml:space="preserve"> R</w:t>
      </w:r>
      <w:r w:rsidRPr="00876117">
        <w:rPr>
          <w:rStyle w:val="lev"/>
          <w:rFonts w:asciiTheme="majorBidi" w:hAnsiTheme="majorBidi" w:cstheme="majorBidi"/>
          <w:b w:val="0"/>
          <w:bCs w:val="0"/>
          <w:vertAlign w:val="subscript"/>
        </w:rPr>
        <w:t>1</w:t>
      </w:r>
      <w:r>
        <w:rPr>
          <w:rStyle w:val="lev"/>
          <w:rFonts w:asciiTheme="majorBidi" w:hAnsiTheme="majorBidi" w:cstheme="majorBidi"/>
          <w:b w:val="0"/>
          <w:bCs w:val="0"/>
        </w:rPr>
        <w:t>=40Ω  R</w:t>
      </w:r>
      <w:r w:rsidRPr="00876117">
        <w:rPr>
          <w:rStyle w:val="lev"/>
          <w:rFonts w:asciiTheme="majorBidi" w:hAnsiTheme="majorBidi" w:cstheme="majorBidi"/>
          <w:b w:val="0"/>
          <w:bCs w:val="0"/>
          <w:vertAlign w:val="subscript"/>
        </w:rPr>
        <w:t>2</w:t>
      </w:r>
      <w:r>
        <w:rPr>
          <w:rStyle w:val="lev"/>
          <w:rFonts w:asciiTheme="majorBidi" w:hAnsiTheme="majorBidi" w:cstheme="majorBidi"/>
          <w:b w:val="0"/>
          <w:bCs w:val="0"/>
        </w:rPr>
        <w:t xml:space="preserve">=20Ω </w:t>
      </w:r>
      <w:r w:rsidR="00510F49">
        <w:rPr>
          <w:rStyle w:val="lev"/>
          <w:rFonts w:asciiTheme="majorBidi" w:hAnsiTheme="majorBidi" w:cstheme="majorBidi"/>
          <w:b w:val="0"/>
          <w:bCs w:val="0"/>
        </w:rPr>
        <w:t>R</w:t>
      </w:r>
      <w:r w:rsidR="00510F49" w:rsidRPr="00510F49">
        <w:rPr>
          <w:rStyle w:val="lev"/>
          <w:rFonts w:asciiTheme="majorBidi" w:hAnsiTheme="majorBidi" w:cstheme="majorBidi"/>
          <w:b w:val="0"/>
          <w:bCs w:val="0"/>
          <w:vertAlign w:val="subscript"/>
        </w:rPr>
        <w:t>3</w:t>
      </w:r>
      <w:r w:rsidR="00510F49">
        <w:rPr>
          <w:rStyle w:val="lev"/>
          <w:rFonts w:asciiTheme="majorBidi" w:hAnsiTheme="majorBidi" w:cstheme="majorBidi"/>
          <w:b w:val="0"/>
          <w:bCs w:val="0"/>
        </w:rPr>
        <w:t xml:space="preserve">=120Ω </w:t>
      </w:r>
    </w:p>
    <w:p w:rsidR="00CF43EF" w:rsidRDefault="00CF43EF" w:rsidP="00CF43E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0"/>
          <w:szCs w:val="20"/>
        </w:rPr>
      </w:pPr>
    </w:p>
    <w:p w:rsidR="00CF43EF" w:rsidRPr="004C0265" w:rsidRDefault="00CF43EF" w:rsidP="004C0265">
      <w:pPr>
        <w:pStyle w:val="NormalWeb"/>
        <w:rPr>
          <w:rFonts w:asciiTheme="majorBidi" w:hAnsiTheme="majorBidi" w:cstheme="majorBidi"/>
          <w:b/>
          <w:bCs/>
          <w:i/>
          <w:iCs/>
          <w:noProof/>
          <w:u w:val="single"/>
        </w:rPr>
      </w:pPr>
      <w:r w:rsidRPr="004C0265">
        <w:rPr>
          <w:rFonts w:asciiTheme="majorBidi" w:hAnsiTheme="majorBidi" w:cstheme="majorBidi"/>
          <w:b/>
          <w:bCs/>
          <w:i/>
          <w:iCs/>
          <w:noProof/>
          <w:u w:val="single"/>
        </w:rPr>
        <w:t xml:space="preserve">Exercice 4 </w:t>
      </w:r>
    </w:p>
    <w:p w:rsidR="00AB0967" w:rsidRPr="008930A6" w:rsidRDefault="00320DD2" w:rsidP="008930A6">
      <w:pPr>
        <w:pStyle w:val="NormalWeb"/>
        <w:rPr>
          <w:rStyle w:val="lev"/>
          <w:rFonts w:asciiTheme="majorBidi" w:hAnsiTheme="majorBidi" w:cstheme="majorBidi"/>
          <w:b w:val="0"/>
          <w:bCs w:val="0"/>
        </w:rPr>
      </w:pPr>
      <w:r w:rsidRPr="00320DD2">
        <w:rPr>
          <w:rFonts w:ascii="Arial" w:hAnsi="Arial" w:cs="Arial"/>
          <w:b/>
          <w:bCs/>
          <w:noProof/>
          <w:sz w:val="20"/>
          <w:szCs w:val="20"/>
        </w:rPr>
        <w:pict>
          <v:shape id="_x0000_s1085" type="#_x0000_t202" style="position:absolute;margin-left:314.1pt;margin-top:4.05pt;width:241.6pt;height:144.65pt;z-index:251715584" filled="f" stroked="f">
            <v:textbox style="mso-next-textbox:#_x0000_s1085">
              <w:txbxContent>
                <w:p w:rsidR="00CF43EF" w:rsidRDefault="00CF43EF">
                  <w:r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6949" cy="1475117"/>
                        <wp:effectExtent l="19050" t="0" r="0" b="0"/>
                        <wp:docPr id="2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1992" cy="1478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930A6">
        <w:rPr>
          <w:rStyle w:val="lev"/>
          <w:rFonts w:asciiTheme="majorBidi" w:hAnsiTheme="majorBidi" w:cstheme="majorBidi"/>
          <w:b w:val="0"/>
          <w:bCs w:val="0"/>
        </w:rPr>
        <w:t xml:space="preserve"> </w:t>
      </w:r>
      <w:r w:rsidR="00CF43EF">
        <w:rPr>
          <w:sz w:val="23"/>
          <w:szCs w:val="23"/>
        </w:rPr>
        <w:t xml:space="preserve">On considère le circuit électrique donné par la figure suivante : </w:t>
      </w:r>
      <w:r w:rsidR="008930A6">
        <w:rPr>
          <w:rStyle w:val="lev"/>
          <w:rFonts w:asciiTheme="majorBidi" w:hAnsiTheme="majorBidi" w:cstheme="majorBidi"/>
          <w:b w:val="0"/>
          <w:bCs w:val="0"/>
        </w:rPr>
        <w:t xml:space="preserve">                                                                                            </w:t>
      </w:r>
    </w:p>
    <w:p w:rsidR="0089046E" w:rsidRDefault="0089046E" w:rsidP="0089046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On donne : E</w:t>
      </w:r>
      <w:r>
        <w:rPr>
          <w:position w:val="-10"/>
          <w:sz w:val="23"/>
          <w:szCs w:val="23"/>
          <w:vertAlign w:val="subscript"/>
        </w:rPr>
        <w:t xml:space="preserve">1 </w:t>
      </w:r>
      <w:r>
        <w:rPr>
          <w:sz w:val="23"/>
          <w:szCs w:val="23"/>
        </w:rPr>
        <w:t>= 10 v ; E</w:t>
      </w:r>
      <w:r>
        <w:rPr>
          <w:position w:val="-10"/>
          <w:sz w:val="23"/>
          <w:szCs w:val="23"/>
          <w:vertAlign w:val="subscript"/>
        </w:rPr>
        <w:t xml:space="preserve">2 </w:t>
      </w:r>
      <w:r>
        <w:rPr>
          <w:sz w:val="23"/>
          <w:szCs w:val="23"/>
        </w:rPr>
        <w:t>= 5 v ; R</w:t>
      </w:r>
      <w:r>
        <w:rPr>
          <w:position w:val="-10"/>
          <w:sz w:val="23"/>
          <w:szCs w:val="23"/>
          <w:vertAlign w:val="subscript"/>
        </w:rPr>
        <w:t xml:space="preserve">1 </w:t>
      </w:r>
      <w:r>
        <w:rPr>
          <w:sz w:val="23"/>
          <w:szCs w:val="23"/>
        </w:rPr>
        <w:t>= R</w:t>
      </w:r>
      <w:r>
        <w:rPr>
          <w:position w:val="-10"/>
          <w:sz w:val="23"/>
          <w:szCs w:val="23"/>
          <w:vertAlign w:val="subscript"/>
        </w:rPr>
        <w:t xml:space="preserve">3 </w:t>
      </w:r>
      <w:r>
        <w:rPr>
          <w:sz w:val="23"/>
          <w:szCs w:val="23"/>
        </w:rPr>
        <w:t>= R</w:t>
      </w:r>
      <w:r>
        <w:rPr>
          <w:position w:val="-10"/>
          <w:sz w:val="23"/>
          <w:szCs w:val="23"/>
          <w:vertAlign w:val="subscript"/>
        </w:rPr>
        <w:t xml:space="preserve">4 </w:t>
      </w:r>
      <w:r>
        <w:rPr>
          <w:sz w:val="23"/>
          <w:szCs w:val="23"/>
        </w:rPr>
        <w:t>= 100 Ω ; R</w:t>
      </w:r>
      <w:r>
        <w:rPr>
          <w:position w:val="-10"/>
          <w:sz w:val="23"/>
          <w:szCs w:val="23"/>
          <w:vertAlign w:val="subscript"/>
        </w:rPr>
        <w:t xml:space="preserve">2 </w:t>
      </w:r>
      <w:r>
        <w:rPr>
          <w:sz w:val="23"/>
          <w:szCs w:val="23"/>
        </w:rPr>
        <w:t xml:space="preserve">= 50 Ω </w:t>
      </w:r>
    </w:p>
    <w:p w:rsidR="00A22334" w:rsidRDefault="00F76C11" w:rsidP="00F76C1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R</w:t>
      </w:r>
      <w:r>
        <w:rPr>
          <w:position w:val="-10"/>
          <w:sz w:val="23"/>
          <w:szCs w:val="23"/>
          <w:vertAlign w:val="subscript"/>
        </w:rPr>
        <w:t xml:space="preserve">5 </w:t>
      </w:r>
      <w:r>
        <w:rPr>
          <w:sz w:val="23"/>
          <w:szCs w:val="23"/>
        </w:rPr>
        <w:t>= 50 Ω</w:t>
      </w:r>
    </w:p>
    <w:p w:rsidR="00052BBD" w:rsidRDefault="00A22334" w:rsidP="00A2233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Calculer le courant </w:t>
      </w:r>
      <w:r w:rsidRPr="00052BBD">
        <w:rPr>
          <w:b/>
          <w:bCs/>
          <w:sz w:val="23"/>
          <w:szCs w:val="23"/>
        </w:rPr>
        <w:t>I</w:t>
      </w:r>
      <w:r w:rsidR="00052BBD">
        <w:rPr>
          <w:sz w:val="23"/>
          <w:szCs w:val="23"/>
        </w:rPr>
        <w:t xml:space="preserve"> traversant la branche BD</w:t>
      </w:r>
      <w:r>
        <w:rPr>
          <w:sz w:val="23"/>
          <w:szCs w:val="23"/>
        </w:rPr>
        <w:t xml:space="preserve"> </w:t>
      </w:r>
    </w:p>
    <w:p w:rsidR="00AB0967" w:rsidRPr="00F9078A" w:rsidRDefault="00A22334" w:rsidP="00F9078A">
      <w:pPr>
        <w:pStyle w:val="Default"/>
        <w:jc w:val="both"/>
        <w:rPr>
          <w:rStyle w:val="lev"/>
          <w:b w:val="0"/>
          <w:bCs w:val="0"/>
          <w:sz w:val="23"/>
          <w:szCs w:val="23"/>
          <w:rtl/>
          <w:lang w:bidi="ar-DZ"/>
        </w:rPr>
      </w:pPr>
      <w:r>
        <w:rPr>
          <w:sz w:val="23"/>
          <w:szCs w:val="23"/>
        </w:rPr>
        <w:t xml:space="preserve">en appliquant le théorème de Thevenin </w:t>
      </w:r>
    </w:p>
    <w:p w:rsidR="008E6DAE" w:rsidRDefault="008E6DAE"/>
    <w:p w:rsidR="000568F8" w:rsidRDefault="000568F8"/>
    <w:p w:rsidR="000568F8" w:rsidRDefault="000568F8"/>
    <w:p w:rsidR="000568F8" w:rsidRDefault="000568F8" w:rsidP="000568F8">
      <w:pPr>
        <w:jc w:val="center"/>
        <w:rPr>
          <w:b/>
          <w:bCs/>
          <w:sz w:val="28"/>
          <w:szCs w:val="28"/>
        </w:rPr>
      </w:pPr>
    </w:p>
    <w:p w:rsidR="000568F8" w:rsidRDefault="000568F8" w:rsidP="000568F8">
      <w:pPr>
        <w:jc w:val="center"/>
        <w:rPr>
          <w:b/>
          <w:bCs/>
          <w:sz w:val="28"/>
          <w:szCs w:val="28"/>
        </w:rPr>
      </w:pPr>
      <w:r w:rsidRPr="000568F8">
        <w:rPr>
          <w:b/>
          <w:bCs/>
          <w:sz w:val="28"/>
          <w:szCs w:val="28"/>
        </w:rPr>
        <w:t>Solution</w:t>
      </w:r>
    </w:p>
    <w:p w:rsidR="000568F8" w:rsidRDefault="000568F8" w:rsidP="000568F8">
      <w:pPr>
        <w:jc w:val="center"/>
        <w:rPr>
          <w:b/>
          <w:bCs/>
          <w:sz w:val="28"/>
          <w:szCs w:val="28"/>
        </w:rPr>
      </w:pPr>
      <w:r w:rsidRPr="000568F8">
        <w:rPr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3pt;height:710.15pt" o:ole="">
            <v:imagedata r:id="rId9" o:title=""/>
          </v:shape>
          <o:OLEObject Type="Embed" ProgID="FoxitReader.Document" ShapeID="_x0000_i1025" DrawAspect="Content" ObjectID="_1670440147" r:id="rId10"/>
        </w:object>
      </w:r>
    </w:p>
    <w:p w:rsidR="000568F8" w:rsidRDefault="000568F8" w:rsidP="000568F8">
      <w:pPr>
        <w:jc w:val="center"/>
        <w:rPr>
          <w:b/>
          <w:bCs/>
          <w:sz w:val="28"/>
          <w:szCs w:val="28"/>
        </w:rPr>
      </w:pPr>
    </w:p>
    <w:p w:rsidR="000568F8" w:rsidRDefault="000568F8" w:rsidP="000568F8">
      <w:pPr>
        <w:jc w:val="center"/>
        <w:rPr>
          <w:b/>
          <w:bCs/>
          <w:sz w:val="28"/>
          <w:szCs w:val="28"/>
        </w:rPr>
      </w:pPr>
      <w:r w:rsidRPr="000568F8">
        <w:rPr>
          <w:b/>
          <w:bCs/>
          <w:sz w:val="28"/>
          <w:szCs w:val="28"/>
        </w:rPr>
        <w:object w:dxaOrig="4320" w:dyaOrig="4320">
          <v:shape id="_x0000_i1036" type="#_x0000_t75" style="width:552pt;height:689.85pt" o:ole="">
            <v:imagedata r:id="rId11" o:title=""/>
          </v:shape>
          <o:OLEObject Type="Embed" ProgID="FoxitReader.Document" ShapeID="_x0000_i1036" DrawAspect="Content" ObjectID="_1670440148" r:id="rId12"/>
        </w:object>
      </w: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</w:p>
    <w:p w:rsidR="0083702E" w:rsidRDefault="0083702E" w:rsidP="000568F8">
      <w:pPr>
        <w:jc w:val="center"/>
        <w:rPr>
          <w:b/>
          <w:bCs/>
          <w:sz w:val="28"/>
          <w:szCs w:val="28"/>
        </w:rPr>
      </w:pPr>
      <w:r w:rsidRPr="0083702E">
        <w:rPr>
          <w:b/>
          <w:bCs/>
          <w:sz w:val="28"/>
          <w:szCs w:val="28"/>
        </w:rPr>
        <w:object w:dxaOrig="4320" w:dyaOrig="4320">
          <v:shape id="_x0000_i1053" type="#_x0000_t75" style="width:545.25pt;height:694.75pt" o:ole="">
            <v:imagedata r:id="rId13" o:title=""/>
          </v:shape>
          <o:OLEObject Type="Embed" ProgID="FoxitReader.Document" ShapeID="_x0000_i1053" DrawAspect="Content" ObjectID="_1670440149" r:id="rId14"/>
        </w:object>
      </w:r>
    </w:p>
    <w:p w:rsidR="00E90FAF" w:rsidRDefault="00E90FAF" w:rsidP="000568F8">
      <w:pPr>
        <w:jc w:val="center"/>
        <w:rPr>
          <w:b/>
          <w:bCs/>
          <w:sz w:val="28"/>
          <w:szCs w:val="28"/>
        </w:rPr>
      </w:pPr>
    </w:p>
    <w:p w:rsidR="00E90FAF" w:rsidRPr="000568F8" w:rsidRDefault="00E90FAF" w:rsidP="000568F8">
      <w:pPr>
        <w:jc w:val="center"/>
        <w:rPr>
          <w:b/>
          <w:bCs/>
          <w:sz w:val="28"/>
          <w:szCs w:val="28"/>
        </w:rPr>
      </w:pPr>
      <w:r w:rsidRPr="00E90FAF">
        <w:rPr>
          <w:b/>
          <w:bCs/>
          <w:sz w:val="28"/>
          <w:szCs w:val="28"/>
        </w:rPr>
        <w:object w:dxaOrig="4320" w:dyaOrig="4320">
          <v:shape id="_x0000_i1064" type="#_x0000_t75" style="width:489.25pt;height:706.45pt" o:ole="">
            <v:imagedata r:id="rId15" o:title=""/>
          </v:shape>
          <o:OLEObject Type="Embed" ProgID="FoxitReader.Document" ShapeID="_x0000_i1064" DrawAspect="Content" ObjectID="_1670440150" r:id="rId16"/>
        </w:object>
      </w:r>
    </w:p>
    <w:sectPr w:rsidR="00E90FAF" w:rsidRPr="000568F8" w:rsidSect="00133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hyphenationZone w:val="425"/>
  <w:drawingGridHorizontalSpacing w:val="120"/>
  <w:displayHorizontalDrawingGridEvery w:val="2"/>
  <w:characterSpacingControl w:val="doNotCompress"/>
  <w:compat/>
  <w:rsids>
    <w:rsidRoot w:val="00EC63E5"/>
    <w:rsid w:val="0000385D"/>
    <w:rsid w:val="0001229E"/>
    <w:rsid w:val="0002027B"/>
    <w:rsid w:val="00026F2F"/>
    <w:rsid w:val="00052BBD"/>
    <w:rsid w:val="000568F8"/>
    <w:rsid w:val="000A22D0"/>
    <w:rsid w:val="000B6335"/>
    <w:rsid w:val="000C157F"/>
    <w:rsid w:val="000C1C81"/>
    <w:rsid w:val="000F54E3"/>
    <w:rsid w:val="00133061"/>
    <w:rsid w:val="001F0254"/>
    <w:rsid w:val="00200749"/>
    <w:rsid w:val="00213CB7"/>
    <w:rsid w:val="00275AF4"/>
    <w:rsid w:val="00290250"/>
    <w:rsid w:val="00291543"/>
    <w:rsid w:val="00292934"/>
    <w:rsid w:val="002C7CCA"/>
    <w:rsid w:val="00320DD2"/>
    <w:rsid w:val="003648A5"/>
    <w:rsid w:val="003761F1"/>
    <w:rsid w:val="003B1769"/>
    <w:rsid w:val="003B302F"/>
    <w:rsid w:val="003C197E"/>
    <w:rsid w:val="00411DBE"/>
    <w:rsid w:val="004A4F79"/>
    <w:rsid w:val="004C0265"/>
    <w:rsid w:val="004C6F80"/>
    <w:rsid w:val="00510F49"/>
    <w:rsid w:val="00514637"/>
    <w:rsid w:val="0052244E"/>
    <w:rsid w:val="00560F63"/>
    <w:rsid w:val="00584906"/>
    <w:rsid w:val="005B533C"/>
    <w:rsid w:val="005D009B"/>
    <w:rsid w:val="005D5F7F"/>
    <w:rsid w:val="00615DC6"/>
    <w:rsid w:val="00672150"/>
    <w:rsid w:val="0069792E"/>
    <w:rsid w:val="006C79B6"/>
    <w:rsid w:val="007061C1"/>
    <w:rsid w:val="00747FDB"/>
    <w:rsid w:val="00766602"/>
    <w:rsid w:val="007A51F3"/>
    <w:rsid w:val="007D48D9"/>
    <w:rsid w:val="00806F5A"/>
    <w:rsid w:val="0081073A"/>
    <w:rsid w:val="0083702E"/>
    <w:rsid w:val="00876117"/>
    <w:rsid w:val="0089046E"/>
    <w:rsid w:val="008930A6"/>
    <w:rsid w:val="008E1343"/>
    <w:rsid w:val="008E15A5"/>
    <w:rsid w:val="008E6DAE"/>
    <w:rsid w:val="00905D28"/>
    <w:rsid w:val="00922751"/>
    <w:rsid w:val="00A22334"/>
    <w:rsid w:val="00A75038"/>
    <w:rsid w:val="00AB0967"/>
    <w:rsid w:val="00AE1303"/>
    <w:rsid w:val="00AF7504"/>
    <w:rsid w:val="00B260DB"/>
    <w:rsid w:val="00B93AB0"/>
    <w:rsid w:val="00BC68F8"/>
    <w:rsid w:val="00BD1853"/>
    <w:rsid w:val="00C351C3"/>
    <w:rsid w:val="00C54160"/>
    <w:rsid w:val="00CD4142"/>
    <w:rsid w:val="00CF43EF"/>
    <w:rsid w:val="00D21E0A"/>
    <w:rsid w:val="00DB0295"/>
    <w:rsid w:val="00E03EAA"/>
    <w:rsid w:val="00E90FAF"/>
    <w:rsid w:val="00EA2ABB"/>
    <w:rsid w:val="00EC63E5"/>
    <w:rsid w:val="00F04788"/>
    <w:rsid w:val="00F13F11"/>
    <w:rsid w:val="00F41A69"/>
    <w:rsid w:val="00F76C11"/>
    <w:rsid w:val="00F9078A"/>
    <w:rsid w:val="00F9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>
      <o:colormenu v:ext="edit" fillcolor="none" strokecolor="none"/>
    </o:shapedefaults>
    <o:shapelayout v:ext="edit">
      <o:idmap v:ext="edit" data="1"/>
      <o:rules v:ext="edit">
        <o:r id="V:Rule14" type="connector" idref="#_x0000_s1039"/>
        <o:r id="V:Rule15" type="connector" idref="#_x0000_s1040"/>
        <o:r id="V:Rule16" type="connector" idref="#_x0000_s1041"/>
        <o:r id="V:Rule17" type="connector" idref="#_x0000_s1034"/>
        <o:r id="V:Rule18" type="connector" idref="#_x0000_s1049"/>
        <o:r id="V:Rule19" type="connector" idref="#_x0000_s1045"/>
        <o:r id="V:Rule20" type="connector" idref="#_x0000_s1046"/>
        <o:r id="V:Rule21" type="connector" idref="#_x0000_s1048"/>
        <o:r id="V:Rule22" type="connector" idref="#_x0000_s1033"/>
        <o:r id="V:Rule23" type="connector" idref="#_x0000_s1035"/>
        <o:r id="V:Rule24" type="connector" idref="#_x0000_s1043"/>
        <o:r id="V:Rule25" type="connector" idref="#_x0000_s1086"/>
        <o:r id="V:Rule26" type="connector" idref="#_x0000_s1042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E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C63E5"/>
    <w:pPr>
      <w:spacing w:before="100" w:beforeAutospacing="1" w:after="100" w:afterAutospacing="1"/>
    </w:pPr>
  </w:style>
  <w:style w:type="character" w:styleId="lev">
    <w:name w:val="Strong"/>
    <w:basedOn w:val="Policepardfaut"/>
    <w:qFormat/>
    <w:rsid w:val="00EC63E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63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3E5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7D48D9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309B4-93C5-454F-8F6A-9EF37184C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lenevo</dc:creator>
  <cp:lastModifiedBy>samsung</cp:lastModifiedBy>
  <cp:revision>2</cp:revision>
  <dcterms:created xsi:type="dcterms:W3CDTF">2020-12-25T21:22:00Z</dcterms:created>
  <dcterms:modified xsi:type="dcterms:W3CDTF">2020-12-25T21:22:00Z</dcterms:modified>
</cp:coreProperties>
</file>